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61" w:rsidRPr="00C154D1" w:rsidRDefault="00DE0B61" w:rsidP="00C154D1">
      <w:pPr>
        <w:jc w:val="right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Cs/>
          <w:color w:val="222222"/>
          <w:sz w:val="20"/>
          <w:szCs w:val="20"/>
        </w:rPr>
        <w:t>Zał. Nr 1 do uchwały Rady Gminy</w:t>
      </w:r>
    </w:p>
    <w:p w:rsidR="00DE0B61" w:rsidRDefault="00DE0B61" w:rsidP="00DE0B61">
      <w:pPr>
        <w:rPr>
          <w:rFonts w:ascii="Tahoma" w:hAnsi="Tahoma" w:cs="Tahoma"/>
          <w:bCs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 xml:space="preserve">                                                                                                    Srokowo Nr IV/18 /15 z dnia </w:t>
      </w:r>
    </w:p>
    <w:p w:rsidR="00DE0B61" w:rsidRDefault="00DE0B61" w:rsidP="00DE0B61">
      <w:pPr>
        <w:rPr>
          <w:rFonts w:ascii="Tahoma" w:hAnsi="Tahoma" w:cs="Tahoma"/>
          <w:bCs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 xml:space="preserve">                                                                                                            30 stycznia 2015r.</w:t>
      </w:r>
    </w:p>
    <w:p w:rsidR="00DE0B61" w:rsidRDefault="00DE0B61" w:rsidP="00DE0B61">
      <w:pPr>
        <w:rPr>
          <w:b/>
          <w:bCs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      </w:t>
      </w:r>
      <w:r>
        <w:t xml:space="preserve">                                                                         </w:t>
      </w:r>
    </w:p>
    <w:p w:rsidR="00DE0B61" w:rsidRDefault="00DE0B61" w:rsidP="00DE0B61">
      <w:pPr>
        <w:jc w:val="center"/>
        <w:rPr>
          <w:b/>
          <w:bCs/>
        </w:rPr>
      </w:pPr>
      <w:r>
        <w:rPr>
          <w:b/>
          <w:bCs/>
        </w:rPr>
        <w:t>PLAN PRACY KOMISJI REWIZYJNEJ</w:t>
      </w:r>
    </w:p>
    <w:p w:rsidR="00DE0B61" w:rsidRDefault="00DE0B61" w:rsidP="00DE0B61">
      <w:pPr>
        <w:jc w:val="center"/>
      </w:pPr>
      <w:r>
        <w:rPr>
          <w:b/>
          <w:bCs/>
        </w:rPr>
        <w:t>NA 2015 ROK</w:t>
      </w:r>
    </w:p>
    <w:p w:rsidR="00DE0B61" w:rsidRDefault="00DE0B61" w:rsidP="00DE0B61"/>
    <w:p w:rsidR="00DE0B61" w:rsidRDefault="00DE0B61" w:rsidP="00DE0B61">
      <w:r>
        <w:t>Styczeń</w:t>
      </w:r>
    </w:p>
    <w:p w:rsidR="00DE0B61" w:rsidRDefault="00DE0B61" w:rsidP="00DE0B61">
      <w:pPr>
        <w:numPr>
          <w:ilvl w:val="0"/>
          <w:numId w:val="1"/>
        </w:numPr>
        <w:suppressAutoHyphens/>
      </w:pPr>
      <w:r>
        <w:t>opracowanie planu pracy Komisji Rewizyjnej na 2015 r.</w:t>
      </w:r>
    </w:p>
    <w:p w:rsidR="00DE0B61" w:rsidRDefault="00DE0B61" w:rsidP="00DE0B61">
      <w:pPr>
        <w:numPr>
          <w:ilvl w:val="0"/>
          <w:numId w:val="1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>
      <w:r>
        <w:t>Luty</w:t>
      </w:r>
    </w:p>
    <w:p w:rsidR="00DE0B61" w:rsidRDefault="00DE0B61" w:rsidP="00DE0B61">
      <w:pPr>
        <w:numPr>
          <w:ilvl w:val="0"/>
          <w:numId w:val="2"/>
        </w:numPr>
        <w:suppressAutoHyphens/>
      </w:pPr>
      <w:r>
        <w:t>ocena realizacji uwag i wniosków w protokołach pokontrolnych Komisji Rewizyjnej</w:t>
      </w:r>
    </w:p>
    <w:p w:rsidR="00DE0B61" w:rsidRDefault="00DE0B61" w:rsidP="00DE0B61">
      <w:r>
        <w:t xml:space="preserve"> w 2014 r.</w:t>
      </w:r>
    </w:p>
    <w:p w:rsidR="00DE0B61" w:rsidRDefault="00DE0B61" w:rsidP="00DE0B61">
      <w:pPr>
        <w:numPr>
          <w:ilvl w:val="0"/>
          <w:numId w:val="3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/>
    <w:p w:rsidR="00DE0B61" w:rsidRDefault="00DE0B61" w:rsidP="00DE0B61">
      <w:r>
        <w:t>Marzec</w:t>
      </w:r>
    </w:p>
    <w:p w:rsidR="00DE0B61" w:rsidRDefault="00DE0B61" w:rsidP="00DE0B61">
      <w:pPr>
        <w:numPr>
          <w:ilvl w:val="0"/>
          <w:numId w:val="4"/>
        </w:numPr>
        <w:suppressAutoHyphens/>
      </w:pPr>
      <w:r>
        <w:t>kontrola realizacji zgłoszonych w 2014 r. skarg, interpelacji radnych oraz wniosków z zebrań wiejskich i wniosków innych podmiotów</w:t>
      </w:r>
    </w:p>
    <w:p w:rsidR="00DE0B61" w:rsidRDefault="00DE0B61" w:rsidP="00DE0B61">
      <w:pPr>
        <w:numPr>
          <w:ilvl w:val="0"/>
          <w:numId w:val="4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>
      <w:r>
        <w:t>Kwiecień</w:t>
      </w:r>
    </w:p>
    <w:p w:rsidR="00DE0B61" w:rsidRDefault="00DE0B61" w:rsidP="00DE0B61">
      <w:pPr>
        <w:numPr>
          <w:ilvl w:val="0"/>
          <w:numId w:val="5"/>
        </w:numPr>
        <w:suppressAutoHyphens/>
      </w:pPr>
      <w:r>
        <w:t>analiza wykonania budżetu za 2014r.</w:t>
      </w:r>
    </w:p>
    <w:p w:rsidR="00DE0B61" w:rsidRDefault="00DE0B61" w:rsidP="00DE0B61">
      <w:pPr>
        <w:numPr>
          <w:ilvl w:val="0"/>
          <w:numId w:val="5"/>
        </w:numPr>
        <w:suppressAutoHyphens/>
      </w:pPr>
      <w:r>
        <w:t>analiza i opiniowanie projektów uchwał.</w:t>
      </w:r>
    </w:p>
    <w:p w:rsidR="00DE0B61" w:rsidRDefault="00DE0B61" w:rsidP="00DE0B61"/>
    <w:p w:rsidR="00DE0B61" w:rsidRDefault="00DE0B61" w:rsidP="00DE0B61"/>
    <w:p w:rsidR="00DE0B61" w:rsidRDefault="00DE0B61" w:rsidP="00DE0B61">
      <w:r>
        <w:t>Maj</w:t>
      </w:r>
    </w:p>
    <w:p w:rsidR="00DE0B61" w:rsidRDefault="00DE0B61" w:rsidP="00DE0B61">
      <w:pPr>
        <w:numPr>
          <w:ilvl w:val="0"/>
          <w:numId w:val="6"/>
        </w:numPr>
        <w:suppressAutoHyphens/>
      </w:pPr>
      <w:r>
        <w:t>wypracowanie wniosku  do  Rady Gminy w sprawie udzielenia lub nie udzielenia absolutorium Wójtowi Gminy</w:t>
      </w:r>
    </w:p>
    <w:p w:rsidR="00DE0B61" w:rsidRDefault="00DE0B61" w:rsidP="00DE0B61">
      <w:pPr>
        <w:numPr>
          <w:ilvl w:val="0"/>
          <w:numId w:val="6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>
      <w:r>
        <w:t>Czerwiec</w:t>
      </w:r>
    </w:p>
    <w:p w:rsidR="00DE0B61" w:rsidRDefault="00DE0B61" w:rsidP="00DE0B61">
      <w:pPr>
        <w:numPr>
          <w:ilvl w:val="0"/>
          <w:numId w:val="7"/>
        </w:numPr>
        <w:suppressAutoHyphens/>
      </w:pPr>
      <w:r>
        <w:t>analiza i opiniowanie projektów uchwał.</w:t>
      </w:r>
    </w:p>
    <w:p w:rsidR="00DE0B61" w:rsidRDefault="00DE0B61" w:rsidP="00DE0B61"/>
    <w:p w:rsidR="00DE0B61" w:rsidRDefault="00DE0B61" w:rsidP="00DE0B61">
      <w:r>
        <w:t>Lipiec</w:t>
      </w:r>
    </w:p>
    <w:p w:rsidR="00DE0B61" w:rsidRDefault="00DE0B61" w:rsidP="00DE0B61">
      <w:r>
        <w:t xml:space="preserve">              przerwa urlopowa.</w:t>
      </w:r>
    </w:p>
    <w:p w:rsidR="00DE0B61" w:rsidRDefault="00DE0B61" w:rsidP="00DE0B61"/>
    <w:p w:rsidR="00DE0B61" w:rsidRDefault="00DE0B61" w:rsidP="00DE0B61">
      <w:r>
        <w:t>Sierpień</w:t>
      </w:r>
    </w:p>
    <w:p w:rsidR="00DE0B61" w:rsidRDefault="00DE0B61" w:rsidP="00DE0B61">
      <w:pPr>
        <w:numPr>
          <w:ilvl w:val="0"/>
          <w:numId w:val="8"/>
        </w:numPr>
        <w:suppressAutoHyphens/>
      </w:pPr>
      <w:r>
        <w:t>kontrola stanu infrastruktury przeciwpożarowej na terenie gminy Srokowo</w:t>
      </w:r>
    </w:p>
    <w:p w:rsidR="00DE0B61" w:rsidRDefault="00DE0B61" w:rsidP="00DE0B61">
      <w:pPr>
        <w:numPr>
          <w:ilvl w:val="0"/>
          <w:numId w:val="8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>
      <w:r>
        <w:t>Wrzesień</w:t>
      </w:r>
    </w:p>
    <w:p w:rsidR="00DE0B61" w:rsidRDefault="00DE0B61" w:rsidP="00DE0B61">
      <w:pPr>
        <w:pStyle w:val="Tekstpodstawowy"/>
        <w:numPr>
          <w:ilvl w:val="0"/>
          <w:numId w:val="9"/>
        </w:numPr>
      </w:pPr>
      <w:r>
        <w:t>kontrola stanu i celowości wykorzystania funduszy sołeckich przez sołectwa za I półrocze 2015</w:t>
      </w:r>
    </w:p>
    <w:p w:rsidR="00DE0B61" w:rsidRDefault="00DE0B61" w:rsidP="00DE0B61">
      <w:pPr>
        <w:pStyle w:val="Tekstpodstawowy"/>
        <w:numPr>
          <w:ilvl w:val="0"/>
          <w:numId w:val="9"/>
        </w:numPr>
      </w:pPr>
      <w:r>
        <w:t>analiza i opiniowanie projektów uchwał</w:t>
      </w:r>
    </w:p>
    <w:p w:rsidR="00DE0B61" w:rsidRDefault="00DE0B61" w:rsidP="00DE0B61"/>
    <w:p w:rsidR="00DE0B61" w:rsidRDefault="00DE0B61" w:rsidP="00DE0B61"/>
    <w:p w:rsidR="00DE0B61" w:rsidRDefault="00DE0B61" w:rsidP="00DE0B61"/>
    <w:p w:rsidR="00DE0B61" w:rsidRDefault="00DE0B61" w:rsidP="00DE0B61"/>
    <w:p w:rsidR="00DE0B61" w:rsidRDefault="00DE0B61" w:rsidP="00DE0B61">
      <w:r>
        <w:t>Październik</w:t>
      </w:r>
    </w:p>
    <w:p w:rsidR="00DE0B61" w:rsidRDefault="00DE0B61" w:rsidP="00DE0B61">
      <w:pPr>
        <w:numPr>
          <w:ilvl w:val="0"/>
          <w:numId w:val="10"/>
        </w:numPr>
        <w:suppressAutoHyphens/>
      </w:pPr>
      <w:r>
        <w:t>opiniowanie propozycji stawek podatków i opłat lokalnych na 2016 rok.</w:t>
      </w:r>
    </w:p>
    <w:p w:rsidR="00DE0B61" w:rsidRDefault="00DE0B61" w:rsidP="00DE0B61">
      <w:pPr>
        <w:numPr>
          <w:ilvl w:val="0"/>
          <w:numId w:val="10"/>
        </w:numPr>
        <w:suppressAutoHyphens/>
      </w:pPr>
      <w:r>
        <w:t>kontrola kalkulacji ceny ścieków i wody stanowiącej podstawę do ustalania cen za ścieki i wodę</w:t>
      </w:r>
    </w:p>
    <w:p w:rsidR="00DE0B61" w:rsidRDefault="00DE0B61" w:rsidP="00DE0B61">
      <w:pPr>
        <w:numPr>
          <w:ilvl w:val="0"/>
          <w:numId w:val="10"/>
        </w:numPr>
        <w:suppressAutoHyphens/>
      </w:pPr>
      <w:r>
        <w:t>analiza i opiniowanie projektów uchwał</w:t>
      </w:r>
    </w:p>
    <w:p w:rsidR="00DE0B61" w:rsidRDefault="00DE0B61" w:rsidP="00DE0B61"/>
    <w:p w:rsidR="00DE0B61" w:rsidRDefault="00DE0B61" w:rsidP="00DE0B61">
      <w:r>
        <w:t>Listopad</w:t>
      </w:r>
    </w:p>
    <w:p w:rsidR="00DE0B61" w:rsidRDefault="00DE0B61" w:rsidP="00DE0B61">
      <w:pPr>
        <w:numPr>
          <w:ilvl w:val="0"/>
          <w:numId w:val="11"/>
        </w:numPr>
        <w:suppressAutoHyphens/>
      </w:pPr>
      <w:r>
        <w:t>kontrola gospodarowania gminnym zasobem komunalnym</w:t>
      </w:r>
    </w:p>
    <w:p w:rsidR="00DE0B61" w:rsidRDefault="00DE0B61" w:rsidP="00DE0B61">
      <w:pPr>
        <w:numPr>
          <w:ilvl w:val="0"/>
          <w:numId w:val="11"/>
        </w:numPr>
        <w:suppressAutoHyphens/>
      </w:pPr>
      <w:r>
        <w:t>analiza i opiniowanie projektów uchwał.</w:t>
      </w:r>
    </w:p>
    <w:p w:rsidR="00DE0B61" w:rsidRDefault="00DE0B61" w:rsidP="00DE0B61"/>
    <w:p w:rsidR="00DE0B61" w:rsidRDefault="00DE0B61" w:rsidP="00DE0B61"/>
    <w:p w:rsidR="00DE0B61" w:rsidRDefault="00DE0B61" w:rsidP="00DE0B61">
      <w:r>
        <w:t>Grudzień</w:t>
      </w:r>
    </w:p>
    <w:p w:rsidR="00DE0B61" w:rsidRDefault="00DE0B61" w:rsidP="00DE0B61">
      <w:pPr>
        <w:numPr>
          <w:ilvl w:val="0"/>
          <w:numId w:val="12"/>
        </w:numPr>
        <w:suppressAutoHyphens/>
      </w:pPr>
      <w:r>
        <w:t>analiza i zaopiniowanie projektu budżetu gminy na 2016 rok.</w:t>
      </w:r>
    </w:p>
    <w:p w:rsidR="00DE0B61" w:rsidRDefault="00DE0B61" w:rsidP="00DE0B61">
      <w:pPr>
        <w:numPr>
          <w:ilvl w:val="0"/>
          <w:numId w:val="12"/>
        </w:numPr>
        <w:suppressAutoHyphens/>
      </w:pPr>
      <w:r>
        <w:t>opracowanie sprawozdania z prac Komisji Rewizyjnej w 2015 r.</w:t>
      </w:r>
    </w:p>
    <w:p w:rsidR="00DE0B61" w:rsidRDefault="00DE0B61" w:rsidP="00DE0B61">
      <w:pPr>
        <w:numPr>
          <w:ilvl w:val="0"/>
          <w:numId w:val="12"/>
        </w:numPr>
        <w:suppressAutoHyphens/>
      </w:pPr>
      <w:r>
        <w:t>opracowanie planu pracy Komisji Rewizyjnej na 2016 rok</w:t>
      </w:r>
    </w:p>
    <w:p w:rsidR="00DE0B61" w:rsidRDefault="00DE0B61" w:rsidP="00DE0B61">
      <w:pPr>
        <w:numPr>
          <w:ilvl w:val="0"/>
          <w:numId w:val="12"/>
        </w:numPr>
        <w:suppressAutoHyphens/>
      </w:pPr>
      <w:r>
        <w:t>analiza i opiniowanie projektów uchwał.</w:t>
      </w:r>
    </w:p>
    <w:p w:rsidR="00DE0B61" w:rsidRDefault="00DE0B61" w:rsidP="00DE0B61">
      <w:pPr>
        <w:numPr>
          <w:ilvl w:val="0"/>
          <w:numId w:val="12"/>
        </w:numPr>
        <w:suppressAutoHyphens/>
      </w:pPr>
    </w:p>
    <w:p w:rsidR="00DE0B61" w:rsidRDefault="00DE0B61" w:rsidP="00DE0B61"/>
    <w:p w:rsidR="00DE0B61" w:rsidRDefault="00DE0B61" w:rsidP="00DE0B61"/>
    <w:p w:rsidR="00DE0B61" w:rsidRDefault="00DE0B61" w:rsidP="00DE0B61">
      <w:r>
        <w:t xml:space="preserve">                                                                                                    Przewodnicząca Komisji  </w:t>
      </w:r>
    </w:p>
    <w:p w:rsidR="00DE0B61" w:rsidRDefault="00DE0B61" w:rsidP="00DE0B61">
      <w:r>
        <w:t xml:space="preserve">                                                                                           </w:t>
      </w:r>
    </w:p>
    <w:p w:rsidR="00DE0B61" w:rsidRDefault="00DE0B61" w:rsidP="00DE0B61">
      <w:r>
        <w:t xml:space="preserve">                                                                                                      Agnieszka </w:t>
      </w:r>
      <w:proofErr w:type="spellStart"/>
      <w:r>
        <w:t>Gajowniczek</w:t>
      </w:r>
      <w:proofErr w:type="spellEnd"/>
    </w:p>
    <w:sectPr w:rsidR="00DE0B61" w:rsidSect="000F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32E2F72"/>
    <w:multiLevelType w:val="hybridMultilevel"/>
    <w:tmpl w:val="DA5A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44237"/>
    <w:multiLevelType w:val="multilevel"/>
    <w:tmpl w:val="18AC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35374"/>
    <w:multiLevelType w:val="hybridMultilevel"/>
    <w:tmpl w:val="3E7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D3935"/>
    <w:multiLevelType w:val="hybridMultilevel"/>
    <w:tmpl w:val="853A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56936"/>
    <w:multiLevelType w:val="hybridMultilevel"/>
    <w:tmpl w:val="FF98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040F9"/>
    <w:multiLevelType w:val="multilevel"/>
    <w:tmpl w:val="8AA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63C2C"/>
    <w:multiLevelType w:val="multilevel"/>
    <w:tmpl w:val="33A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332CF"/>
    <w:multiLevelType w:val="hybridMultilevel"/>
    <w:tmpl w:val="1E2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03CB3"/>
    <w:multiLevelType w:val="hybridMultilevel"/>
    <w:tmpl w:val="A5E2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2504C"/>
    <w:multiLevelType w:val="multilevel"/>
    <w:tmpl w:val="6DD0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F6C52"/>
    <w:multiLevelType w:val="hybridMultilevel"/>
    <w:tmpl w:val="029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C42BA"/>
    <w:multiLevelType w:val="multilevel"/>
    <w:tmpl w:val="24F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37E85"/>
    <w:multiLevelType w:val="multilevel"/>
    <w:tmpl w:val="2BE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3090B"/>
    <w:multiLevelType w:val="hybridMultilevel"/>
    <w:tmpl w:val="792E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E57DA"/>
    <w:multiLevelType w:val="hybridMultilevel"/>
    <w:tmpl w:val="D864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472EC"/>
    <w:multiLevelType w:val="multilevel"/>
    <w:tmpl w:val="42FAC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82057"/>
    <w:multiLevelType w:val="hybridMultilevel"/>
    <w:tmpl w:val="E36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837D4"/>
    <w:multiLevelType w:val="multilevel"/>
    <w:tmpl w:val="DD36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3105B"/>
    <w:multiLevelType w:val="hybridMultilevel"/>
    <w:tmpl w:val="97A0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C7B87"/>
    <w:multiLevelType w:val="multilevel"/>
    <w:tmpl w:val="883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61A9C"/>
    <w:multiLevelType w:val="multilevel"/>
    <w:tmpl w:val="242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2735B"/>
    <w:multiLevelType w:val="multilevel"/>
    <w:tmpl w:val="943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449A4"/>
    <w:multiLevelType w:val="multilevel"/>
    <w:tmpl w:val="A948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16F12"/>
    <w:multiLevelType w:val="multilevel"/>
    <w:tmpl w:val="A78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E0B61"/>
    <w:rsid w:val="000F6F2C"/>
    <w:rsid w:val="001948FB"/>
    <w:rsid w:val="001D3FB2"/>
    <w:rsid w:val="004C1D11"/>
    <w:rsid w:val="0050137D"/>
    <w:rsid w:val="00770B44"/>
    <w:rsid w:val="007D2154"/>
    <w:rsid w:val="00AD1414"/>
    <w:rsid w:val="00B42607"/>
    <w:rsid w:val="00B433DC"/>
    <w:rsid w:val="00B719BD"/>
    <w:rsid w:val="00C154D1"/>
    <w:rsid w:val="00DE0B61"/>
    <w:rsid w:val="00F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B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E0B6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DE0B6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0B61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E0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Skrzacik</dc:creator>
  <cp:keywords/>
  <dc:description/>
  <cp:lastModifiedBy>Skrzacik</cp:lastModifiedBy>
  <cp:revision>5</cp:revision>
  <dcterms:created xsi:type="dcterms:W3CDTF">2015-02-06T04:10:00Z</dcterms:created>
  <dcterms:modified xsi:type="dcterms:W3CDTF">2015-02-06T04:15:00Z</dcterms:modified>
</cp:coreProperties>
</file>