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B4" w:rsidRDefault="000159B4" w:rsidP="000159B4">
      <w:pPr>
        <w:ind w:firstLine="708"/>
        <w:jc w:val="center"/>
        <w:rPr>
          <w:b/>
        </w:rPr>
      </w:pPr>
      <w:r>
        <w:rPr>
          <w:b/>
        </w:rPr>
        <w:t>Uzasadnienie</w:t>
      </w:r>
    </w:p>
    <w:p w:rsidR="000159B4" w:rsidRDefault="000159B4" w:rsidP="000159B4">
      <w:pPr>
        <w:jc w:val="both"/>
      </w:pPr>
      <w:r>
        <w:t>do uchwały w sprawie przyjęcia Regulaminu utrzymania czystości i porządku na terenie Gminy Srokowo</w:t>
      </w:r>
    </w:p>
    <w:p w:rsidR="000159B4" w:rsidRDefault="000159B4" w:rsidP="000159B4">
      <w:pPr>
        <w:jc w:val="both"/>
      </w:pPr>
    </w:p>
    <w:p w:rsidR="000159B4" w:rsidRDefault="000159B4" w:rsidP="000159B4">
      <w:pPr>
        <w:pStyle w:val="NormalnyWeb"/>
        <w:spacing w:before="0" w:beforeAutospacing="0" w:after="0" w:afterAutospacing="0"/>
        <w:jc w:val="both"/>
      </w:pPr>
      <w:r>
        <w:t>Z dniem 1 lipca 2017 r. weszło w życie rozporządzenie Ministra Środowiska z dnia 29 grudnia 2016 r. w sprawie szczegółowego sposobu selektywnego zbierania wybranych frakcji odpadów (Dz. U. z 2017 r. poz. 19),</w:t>
      </w:r>
      <w:r w:rsidRPr="00D96AF8">
        <w:t xml:space="preserve"> </w:t>
      </w:r>
      <w:r>
        <w:t>określające nowe wymogi w zakresie:</w:t>
      </w:r>
    </w:p>
    <w:p w:rsidR="000159B4" w:rsidRDefault="000159B4" w:rsidP="00015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szczegółowego sposobu selektywnego zbierania wybranych frakcji odpadów oraz warunków spełniania wymogu selektywnego zbierania odpadów komunalnych;</w:t>
      </w:r>
    </w:p>
    <w:p w:rsidR="000159B4" w:rsidRDefault="000159B4" w:rsidP="00015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frakcji odpadów komunalnych podlegających obowiązkowi selektywnego zbierania, tj.: papieru, szkła, metali, tworzyw sztucznych i odpadów ulegających biodegradacji, ze szczególnym uwzględnieniem bioodpadów.</w:t>
      </w:r>
    </w:p>
    <w:p w:rsidR="000159B4" w:rsidRDefault="000159B4" w:rsidP="000159B4">
      <w:pPr>
        <w:pStyle w:val="NormalnyWeb"/>
        <w:spacing w:before="0" w:beforeAutospacing="0" w:after="0" w:afterAutospacing="0"/>
        <w:jc w:val="both"/>
      </w:pPr>
      <w:r>
        <w:t>Wobec powyższego zachodzi konieczność dostosowania dotychczasowego Regulaminu utrzymania czystości i porządku na terenie Gminy Srokowo do wymogów wskazanego rozporządzenia i podjęcia nowej uchwały w tym zakresie.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F47BA"/>
    <w:multiLevelType w:val="hybridMultilevel"/>
    <w:tmpl w:val="34A283EA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B4"/>
    <w:rsid w:val="000159B4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9B0E-76D9-4FA9-B1B1-8362352E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9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2018-02-02T06:24:00Z</dcterms:created>
  <dcterms:modified xsi:type="dcterms:W3CDTF">2018-02-02T06:24:00Z</dcterms:modified>
</cp:coreProperties>
</file>