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87" w:rsidRPr="00FB4943" w:rsidRDefault="00AA2987" w:rsidP="00AA2987">
      <w:pPr>
        <w:jc w:val="right"/>
        <w:rPr>
          <w:kern w:val="3"/>
          <w:lang w:eastAsia="zh-CN"/>
        </w:rPr>
      </w:pPr>
      <w:r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Załącznik Nr 4 do Uchwały Nr </w:t>
      </w:r>
      <w:bookmarkStart w:id="0" w:name="_GoBack"/>
      <w:bookmarkEnd w:id="0"/>
      <w:r>
        <w:rPr>
          <w:rFonts w:ascii="Tahoma" w:hAnsi="Tahoma" w:cs="Tahoma"/>
          <w:bCs/>
          <w:color w:val="222222"/>
          <w:kern w:val="3"/>
          <w:sz w:val="18"/>
          <w:szCs w:val="18"/>
        </w:rPr>
        <w:t>IV/26/2019</w:t>
      </w:r>
      <w:r w:rsidRPr="00FB4943"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                </w:t>
      </w:r>
    </w:p>
    <w:p w:rsidR="00AA2987" w:rsidRPr="00BF7578" w:rsidRDefault="00AA2987" w:rsidP="00AA2987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  <w:r w:rsidRPr="00FB4943"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                                                                     </w:t>
      </w:r>
      <w:r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                      </w:t>
      </w:r>
      <w:r w:rsidRPr="00FB4943"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 Rady Gmin</w:t>
      </w:r>
      <w:r>
        <w:rPr>
          <w:rFonts w:ascii="Tahoma" w:hAnsi="Tahoma" w:cs="Tahoma"/>
          <w:bCs/>
          <w:color w:val="222222"/>
          <w:kern w:val="3"/>
          <w:sz w:val="18"/>
          <w:szCs w:val="18"/>
        </w:rPr>
        <w:t xml:space="preserve">y Srokowo z dnia 30 stycznia 2019 </w:t>
      </w:r>
      <w:r w:rsidRPr="00FB4943">
        <w:rPr>
          <w:rFonts w:ascii="Tahoma" w:hAnsi="Tahoma" w:cs="Tahoma"/>
          <w:bCs/>
          <w:color w:val="222222"/>
          <w:kern w:val="3"/>
          <w:sz w:val="18"/>
          <w:szCs w:val="18"/>
        </w:rPr>
        <w:t>r.</w:t>
      </w:r>
      <w:r>
        <w:rPr>
          <w:kern w:val="3"/>
          <w:lang w:eastAsia="zh-CN"/>
        </w:rPr>
        <w:br/>
        <w:t xml:space="preserve">                         </w:t>
      </w:r>
      <w:r w:rsidRPr="00FB4943">
        <w:rPr>
          <w:b/>
          <w:bCs/>
          <w:kern w:val="3"/>
          <w:lang w:eastAsia="zh-CN"/>
        </w:rPr>
        <w:br/>
        <w:t xml:space="preserve">                                      </w:t>
      </w:r>
      <w:r>
        <w:rPr>
          <w:b/>
          <w:bCs/>
          <w:kern w:val="3"/>
          <w:lang w:eastAsia="zh-CN"/>
        </w:rPr>
        <w:t xml:space="preserve">                         </w:t>
      </w:r>
      <w:r w:rsidRPr="00BF7578">
        <w:rPr>
          <w:b/>
          <w:bCs/>
          <w:kern w:val="3"/>
          <w:lang w:eastAsia="zh-CN"/>
        </w:rPr>
        <w:t xml:space="preserve">Plan pracy </w:t>
      </w:r>
      <w:r w:rsidRPr="00BF7578">
        <w:rPr>
          <w:b/>
          <w:bCs/>
          <w:kern w:val="3"/>
          <w:lang w:eastAsia="zh-CN"/>
        </w:rPr>
        <w:br/>
        <w:t xml:space="preserve">                                          Komisji Rolnictwa i Infrastruktury</w:t>
      </w:r>
      <w:r w:rsidRPr="00BF7578">
        <w:rPr>
          <w:b/>
          <w:bCs/>
          <w:kern w:val="3"/>
          <w:lang w:eastAsia="zh-CN"/>
        </w:rPr>
        <w:br/>
        <w:t xml:space="preserve">                                                         </w:t>
      </w:r>
      <w:r>
        <w:rPr>
          <w:b/>
          <w:bCs/>
          <w:kern w:val="3"/>
          <w:lang w:eastAsia="zh-CN"/>
        </w:rPr>
        <w:t xml:space="preserve">     na 2019</w:t>
      </w:r>
      <w:r w:rsidRPr="00BF7578">
        <w:rPr>
          <w:b/>
          <w:bCs/>
          <w:kern w:val="3"/>
          <w:lang w:eastAsia="zh-CN"/>
        </w:rPr>
        <w:t xml:space="preserve"> rok</w:t>
      </w:r>
      <w:r w:rsidRPr="00BF7578">
        <w:rPr>
          <w:rFonts w:eastAsiaTheme="minorHAnsi" w:cs="Times New Roman"/>
          <w:b/>
          <w:kern w:val="0"/>
          <w:lang w:eastAsia="en-US" w:bidi="ar-SA"/>
        </w:rPr>
        <w:br/>
      </w:r>
    </w:p>
    <w:p w:rsidR="00AA2987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 w:rsidRPr="00C21C63">
        <w:rPr>
          <w:rFonts w:eastAsiaTheme="minorHAnsi" w:cs="Times New Roman"/>
          <w:b/>
          <w:kern w:val="0"/>
          <w:lang w:eastAsia="en-US" w:bidi="ar-SA"/>
        </w:rPr>
        <w:t xml:space="preserve">Styczeń : </w:t>
      </w:r>
      <w:r w:rsidRPr="00C21C63">
        <w:rPr>
          <w:rFonts w:eastAsiaTheme="minorHAnsi" w:cs="Times New Roman"/>
          <w:b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t xml:space="preserve">1. </w:t>
      </w:r>
      <w:r>
        <w:rPr>
          <w:rFonts w:eastAsiaTheme="minorHAnsi" w:cs="Times New Roman"/>
          <w:kern w:val="0"/>
          <w:lang w:eastAsia="en-US" w:bidi="ar-SA"/>
        </w:rPr>
        <w:t>Opracowanie planu pracy Komisji Rolnictwa i Infrastruktury na 2019 r.</w:t>
      </w:r>
      <w:r w:rsidRPr="00C21C63">
        <w:rPr>
          <w:rFonts w:eastAsiaTheme="minorHAnsi" w:cs="Times New Roman"/>
          <w:kern w:val="0"/>
          <w:lang w:eastAsia="en-US" w:bidi="ar-SA"/>
        </w:rPr>
        <w:br/>
        <w:t>2. Sprawy bieżące.</w:t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lang w:eastAsia="en-US" w:bidi="ar-SA"/>
        </w:rPr>
        <w:t>Luty:</w:t>
      </w:r>
    </w:p>
    <w:p w:rsidR="00AA2987" w:rsidRDefault="00AA2987" w:rsidP="00AA2987">
      <w:pPr>
        <w:widowControl/>
        <w:suppressAutoHyphens w:val="0"/>
      </w:pPr>
      <w:r>
        <w:rPr>
          <w:rFonts w:eastAsiaTheme="minorHAnsi" w:cs="Times New Roman"/>
          <w:kern w:val="0"/>
          <w:lang w:eastAsia="en-US" w:bidi="ar-SA"/>
        </w:rPr>
        <w:t>1.</w:t>
      </w:r>
      <w:r w:rsidRPr="00FD66D9">
        <w:t xml:space="preserve"> Zapoznanie się z wykazem działek będących własnością gminy.</w:t>
      </w:r>
    </w:p>
    <w:p w:rsidR="00AA2987" w:rsidRPr="00FD66D9" w:rsidRDefault="00AA2987" w:rsidP="00AA2987">
      <w:pPr>
        <w:widowControl/>
        <w:suppressAutoHyphens w:val="0"/>
      </w:pPr>
      <w:r>
        <w:t>2. Analiza materiałów i opiniowanie projektów uchwał na sesję Rady Gminy.</w:t>
      </w:r>
    </w:p>
    <w:p w:rsidR="00AA2987" w:rsidRPr="00FD66D9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3.</w:t>
      </w:r>
      <w:r w:rsidRPr="00C21C63">
        <w:rPr>
          <w:rFonts w:eastAsiaTheme="minorHAnsi" w:cs="Times New Roman"/>
          <w:kern w:val="0"/>
          <w:lang w:eastAsia="en-US" w:bidi="ar-SA"/>
        </w:rPr>
        <w:t xml:space="preserve"> Sprawy bieżące.</w:t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lang w:eastAsia="en-US" w:bidi="ar-SA"/>
        </w:rPr>
        <w:t>Marzec:</w:t>
      </w:r>
    </w:p>
    <w:p w:rsidR="00AA2987" w:rsidRDefault="00AA2987" w:rsidP="00AA2987">
      <w:pPr>
        <w:autoSpaceDN w:val="0"/>
      </w:pPr>
      <w:r>
        <w:t>1.</w:t>
      </w:r>
      <w:r w:rsidRPr="00FD66D9">
        <w:t xml:space="preserve"> Informacja z planu usuwania wyrobów azbestowych na terenie gminy</w:t>
      </w:r>
      <w:r>
        <w:t>.</w:t>
      </w:r>
    </w:p>
    <w:p w:rsidR="00AA2987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>
        <w:t xml:space="preserve">2. </w:t>
      </w:r>
      <w:r w:rsidRPr="00C21C63">
        <w:rPr>
          <w:rFonts w:eastAsiaTheme="minorHAnsi" w:cs="Times New Roman"/>
          <w:kern w:val="0"/>
          <w:lang w:eastAsia="en-US" w:bidi="ar-SA"/>
        </w:rPr>
        <w:t xml:space="preserve">Przegląd stanu dróg i chodników gminnych oraz perspektywy w </w:t>
      </w:r>
      <w:r>
        <w:rPr>
          <w:rFonts w:eastAsiaTheme="minorHAnsi" w:cs="Times New Roman"/>
          <w:kern w:val="0"/>
          <w:lang w:eastAsia="en-US" w:bidi="ar-SA"/>
        </w:rPr>
        <w:t>zakresie</w:t>
      </w:r>
      <w:r w:rsidRPr="00C21C63">
        <w:rPr>
          <w:rFonts w:eastAsiaTheme="minorHAnsi" w:cs="Times New Roman"/>
          <w:kern w:val="0"/>
          <w:lang w:eastAsia="en-US" w:bidi="ar-SA"/>
        </w:rPr>
        <w:t xml:space="preserve"> ich remontu lub </w:t>
      </w:r>
    </w:p>
    <w:p w:rsidR="00AA2987" w:rsidRPr="00515925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modernizacji.</w:t>
      </w:r>
    </w:p>
    <w:p w:rsidR="00AA2987" w:rsidRPr="0052542D" w:rsidRDefault="00AA2987" w:rsidP="00AA2987">
      <w:pPr>
        <w:autoSpaceDN w:val="0"/>
        <w:rPr>
          <w:rFonts w:eastAsiaTheme="minorHAnsi" w:cs="Times New Roman"/>
          <w:b/>
          <w:kern w:val="0"/>
          <w:lang w:eastAsia="en-US" w:bidi="ar-SA"/>
        </w:rPr>
      </w:pPr>
      <w:r>
        <w:t>3. Analiza materiałów i opiniowanie projektów uchwał na sesję Rady Gminy.</w:t>
      </w:r>
      <w:r>
        <w:rPr>
          <w:rFonts w:eastAsiaTheme="minorHAnsi" w:cs="Times New Roman"/>
          <w:kern w:val="0"/>
          <w:lang w:eastAsia="en-US" w:bidi="ar-SA"/>
        </w:rPr>
        <w:br/>
        <w:t>4</w:t>
      </w:r>
      <w:r w:rsidRPr="00C21C63">
        <w:rPr>
          <w:rFonts w:eastAsiaTheme="minorHAnsi" w:cs="Times New Roman"/>
          <w:kern w:val="0"/>
          <w:lang w:eastAsia="en-US" w:bidi="ar-SA"/>
        </w:rPr>
        <w:t>. Sprawy bieżące.</w:t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b/>
          <w:kern w:val="0"/>
          <w:lang w:eastAsia="en-US" w:bidi="ar-SA"/>
        </w:rPr>
        <w:t>Kwiecień:</w:t>
      </w:r>
    </w:p>
    <w:p w:rsidR="00AA2987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1.</w:t>
      </w:r>
      <w:r w:rsidRPr="00FB5D62">
        <w:rPr>
          <w:rFonts w:eastAsiaTheme="minorHAnsi" w:cs="Times New Roman"/>
          <w:kern w:val="0"/>
          <w:lang w:eastAsia="en-US" w:bidi="ar-SA"/>
        </w:rPr>
        <w:t xml:space="preserve"> </w:t>
      </w:r>
      <w:r w:rsidRPr="00C21C63">
        <w:rPr>
          <w:rFonts w:eastAsiaTheme="minorHAnsi" w:cs="Times New Roman"/>
          <w:kern w:val="0"/>
          <w:lang w:eastAsia="en-US" w:bidi="ar-SA"/>
        </w:rPr>
        <w:t>Opracowanie Planu Rozwoju Sieci Drogowej.</w:t>
      </w:r>
    </w:p>
    <w:p w:rsidR="00AA2987" w:rsidRPr="003D4254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2. </w:t>
      </w:r>
      <w:r w:rsidRPr="00C21C63">
        <w:rPr>
          <w:rFonts w:eastAsiaTheme="minorHAnsi" w:cs="Times New Roman"/>
          <w:kern w:val="0"/>
          <w:lang w:eastAsia="en-US" w:bidi="ar-SA"/>
        </w:rPr>
        <w:t>Analiza materiałów i opiniowanie projek</w:t>
      </w:r>
      <w:r>
        <w:rPr>
          <w:rFonts w:eastAsiaTheme="minorHAnsi" w:cs="Times New Roman"/>
          <w:kern w:val="0"/>
          <w:lang w:eastAsia="en-US" w:bidi="ar-SA"/>
        </w:rPr>
        <w:t>tów uchwał na sesję Rady Gminy.</w:t>
      </w:r>
      <w:r>
        <w:rPr>
          <w:rFonts w:eastAsiaTheme="minorHAnsi" w:cs="Times New Roman"/>
          <w:kern w:val="0"/>
          <w:lang w:eastAsia="en-US" w:bidi="ar-SA"/>
        </w:rPr>
        <w:br/>
        <w:t>3</w:t>
      </w:r>
      <w:r w:rsidRPr="00C21C63">
        <w:rPr>
          <w:rFonts w:eastAsiaTheme="minorHAnsi" w:cs="Times New Roman"/>
          <w:kern w:val="0"/>
          <w:lang w:eastAsia="en-US" w:bidi="ar-SA"/>
        </w:rPr>
        <w:t>. Sprawy bieżące.</w:t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b/>
          <w:kern w:val="0"/>
          <w:lang w:eastAsia="en-US" w:bidi="ar-SA"/>
        </w:rPr>
        <w:t>Maj:</w:t>
      </w:r>
    </w:p>
    <w:p w:rsidR="00AA2987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1.</w:t>
      </w:r>
      <w:r w:rsidRPr="00C21C63">
        <w:rPr>
          <w:rFonts w:eastAsiaTheme="minorHAnsi" w:cs="Times New Roman"/>
          <w:kern w:val="0"/>
          <w:lang w:eastAsia="en-US" w:bidi="ar-SA"/>
        </w:rPr>
        <w:t xml:space="preserve"> Analiza przygotowania obiektu nad j. Rydzówka.</w:t>
      </w:r>
    </w:p>
    <w:p w:rsidR="00AA2987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2. </w:t>
      </w:r>
      <w:r w:rsidRPr="00C21C63">
        <w:rPr>
          <w:rFonts w:eastAsiaTheme="minorHAnsi" w:cs="Times New Roman"/>
          <w:kern w:val="0"/>
          <w:lang w:eastAsia="en-US" w:bidi="ar-SA"/>
        </w:rPr>
        <w:t>Analiza materiałów i opiniowanie projek</w:t>
      </w:r>
      <w:r>
        <w:rPr>
          <w:rFonts w:eastAsiaTheme="minorHAnsi" w:cs="Times New Roman"/>
          <w:kern w:val="0"/>
          <w:lang w:eastAsia="en-US" w:bidi="ar-SA"/>
        </w:rPr>
        <w:t>tów uchwał na sesję Rady Gminy.</w:t>
      </w:r>
      <w:r>
        <w:rPr>
          <w:rFonts w:eastAsiaTheme="minorHAnsi" w:cs="Times New Roman"/>
          <w:kern w:val="0"/>
          <w:lang w:eastAsia="en-US" w:bidi="ar-SA"/>
        </w:rPr>
        <w:br/>
        <w:t>3</w:t>
      </w:r>
      <w:r w:rsidRPr="00C21C63">
        <w:rPr>
          <w:rFonts w:eastAsiaTheme="minorHAnsi" w:cs="Times New Roman"/>
          <w:kern w:val="0"/>
          <w:lang w:eastAsia="en-US" w:bidi="ar-SA"/>
        </w:rPr>
        <w:t>. Sprawy bieżące.</w:t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b/>
          <w:kern w:val="0"/>
          <w:lang w:eastAsia="en-US" w:bidi="ar-SA"/>
        </w:rPr>
        <w:br/>
        <w:t>Czerwiec:</w:t>
      </w:r>
      <w:r w:rsidRPr="00C21C63">
        <w:rPr>
          <w:rFonts w:eastAsiaTheme="minorHAnsi" w:cs="Times New Roman"/>
          <w:b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t>1. Informacja o planowanym wykorzys</w:t>
      </w:r>
      <w:r>
        <w:rPr>
          <w:rFonts w:eastAsiaTheme="minorHAnsi" w:cs="Times New Roman"/>
          <w:kern w:val="0"/>
          <w:lang w:eastAsia="en-US" w:bidi="ar-SA"/>
        </w:rPr>
        <w:t xml:space="preserve">taniu obiektów sportowych </w:t>
      </w:r>
      <w:r w:rsidRPr="00C21C63">
        <w:rPr>
          <w:rFonts w:eastAsiaTheme="minorHAnsi" w:cs="Times New Roman"/>
          <w:kern w:val="0"/>
          <w:lang w:eastAsia="en-US" w:bidi="ar-SA"/>
        </w:rPr>
        <w:t xml:space="preserve">i rekreacyjnych w czasie </w:t>
      </w:r>
    </w:p>
    <w:p w:rsidR="00AA2987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</w:t>
      </w:r>
      <w:r w:rsidRPr="00C21C63">
        <w:rPr>
          <w:rFonts w:eastAsiaTheme="minorHAnsi" w:cs="Times New Roman"/>
          <w:kern w:val="0"/>
          <w:lang w:eastAsia="en-US" w:bidi="ar-SA"/>
        </w:rPr>
        <w:t>wakacji.</w:t>
      </w:r>
    </w:p>
    <w:p w:rsidR="00AA2987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2</w:t>
      </w:r>
      <w:r w:rsidRPr="00C21C63">
        <w:rPr>
          <w:rFonts w:eastAsiaTheme="minorHAnsi" w:cs="Times New Roman"/>
          <w:kern w:val="0"/>
          <w:lang w:eastAsia="en-US" w:bidi="ar-SA"/>
        </w:rPr>
        <w:t>. Przegląd stanów technicznych placów zaba</w:t>
      </w:r>
      <w:r>
        <w:rPr>
          <w:rFonts w:eastAsiaTheme="minorHAnsi" w:cs="Times New Roman"/>
          <w:kern w:val="0"/>
          <w:lang w:eastAsia="en-US" w:bidi="ar-SA"/>
        </w:rPr>
        <w:t xml:space="preserve">w i obiektów sportowych na </w:t>
      </w:r>
      <w:r w:rsidRPr="00C21C63">
        <w:rPr>
          <w:rFonts w:eastAsiaTheme="minorHAnsi" w:cs="Times New Roman"/>
          <w:kern w:val="0"/>
          <w:lang w:eastAsia="en-US" w:bidi="ar-SA"/>
        </w:rPr>
        <w:t xml:space="preserve">terenie gminy </w:t>
      </w:r>
    </w:p>
    <w:p w:rsidR="00AA2987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</w:t>
      </w:r>
      <w:r w:rsidRPr="00C21C63">
        <w:rPr>
          <w:rFonts w:eastAsiaTheme="minorHAnsi" w:cs="Times New Roman"/>
          <w:kern w:val="0"/>
          <w:lang w:eastAsia="en-US" w:bidi="ar-SA"/>
        </w:rPr>
        <w:t>Srokowo.</w:t>
      </w:r>
      <w:r>
        <w:rPr>
          <w:rFonts w:eastAsiaTheme="minorHAnsi" w:cs="Times New Roman"/>
          <w:kern w:val="0"/>
          <w:lang w:eastAsia="en-US" w:bidi="ar-SA"/>
        </w:rPr>
        <w:br/>
        <w:t>3</w:t>
      </w:r>
      <w:r w:rsidRPr="00C21C63">
        <w:rPr>
          <w:rFonts w:eastAsiaTheme="minorHAnsi" w:cs="Times New Roman"/>
          <w:kern w:val="0"/>
          <w:lang w:eastAsia="en-US" w:bidi="ar-SA"/>
        </w:rPr>
        <w:t>. Analiza materiałów i opiniowanie projektów uchwał na sesję</w:t>
      </w:r>
      <w:r>
        <w:rPr>
          <w:rFonts w:eastAsiaTheme="minorHAnsi" w:cs="Times New Roman"/>
          <w:kern w:val="0"/>
          <w:lang w:eastAsia="en-US" w:bidi="ar-SA"/>
        </w:rPr>
        <w:t xml:space="preserve"> Rady Gminy.</w:t>
      </w:r>
      <w:r>
        <w:rPr>
          <w:rFonts w:eastAsiaTheme="minorHAnsi" w:cs="Times New Roman"/>
          <w:kern w:val="0"/>
          <w:lang w:eastAsia="en-US" w:bidi="ar-SA"/>
        </w:rPr>
        <w:br/>
        <w:t>4</w:t>
      </w:r>
      <w:r w:rsidRPr="00C21C63">
        <w:rPr>
          <w:rFonts w:eastAsiaTheme="minorHAnsi" w:cs="Times New Roman"/>
          <w:kern w:val="0"/>
          <w:lang w:eastAsia="en-US" w:bidi="ar-SA"/>
        </w:rPr>
        <w:t>. Sprawy bieżące.</w:t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b/>
          <w:kern w:val="0"/>
          <w:lang w:eastAsia="en-US" w:bidi="ar-SA"/>
        </w:rPr>
        <w:t>Lipiec:</w:t>
      </w:r>
      <w:r w:rsidRPr="00C21C63">
        <w:rPr>
          <w:rFonts w:eastAsiaTheme="minorHAnsi" w:cs="Times New Roman"/>
          <w:b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t>1. Przerwa urlopowa.</w:t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lang w:eastAsia="en-US" w:bidi="ar-SA"/>
        </w:rPr>
        <w:t>Sierpień:</w:t>
      </w:r>
      <w:r>
        <w:rPr>
          <w:rFonts w:eastAsiaTheme="minorHAnsi" w:cs="Times New Roman"/>
          <w:kern w:val="0"/>
          <w:lang w:eastAsia="en-US" w:bidi="ar-SA"/>
        </w:rPr>
        <w:br/>
        <w:t>1</w:t>
      </w:r>
      <w:r w:rsidRPr="00C21C63">
        <w:rPr>
          <w:rFonts w:eastAsiaTheme="minorHAnsi" w:cs="Times New Roman"/>
          <w:kern w:val="0"/>
          <w:lang w:eastAsia="en-US" w:bidi="ar-SA"/>
        </w:rPr>
        <w:t>. Objazd dróg.</w:t>
      </w:r>
    </w:p>
    <w:p w:rsidR="00AA2987" w:rsidRDefault="00AA2987" w:rsidP="00AA2987">
      <w:pPr>
        <w:autoSpaceDN w:val="0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2. </w:t>
      </w:r>
      <w:r w:rsidRPr="00C21C63">
        <w:rPr>
          <w:rFonts w:eastAsiaTheme="minorHAnsi" w:cs="Times New Roman"/>
          <w:kern w:val="0"/>
          <w:lang w:eastAsia="en-US" w:bidi="ar-SA"/>
        </w:rPr>
        <w:t>Analiza materiałów i opiniowanie projekt</w:t>
      </w:r>
      <w:r>
        <w:rPr>
          <w:rFonts w:eastAsiaTheme="minorHAnsi" w:cs="Times New Roman"/>
          <w:kern w:val="0"/>
          <w:lang w:eastAsia="en-US" w:bidi="ar-SA"/>
        </w:rPr>
        <w:t>ów uchwał na sesję Rady Gminy.</w:t>
      </w:r>
      <w:r>
        <w:rPr>
          <w:rFonts w:eastAsiaTheme="minorHAnsi" w:cs="Times New Roman"/>
          <w:kern w:val="0"/>
          <w:lang w:eastAsia="en-US" w:bidi="ar-SA"/>
        </w:rPr>
        <w:br/>
        <w:t>3</w:t>
      </w:r>
      <w:r w:rsidRPr="00C21C63">
        <w:rPr>
          <w:rFonts w:eastAsiaTheme="minorHAnsi" w:cs="Times New Roman"/>
          <w:kern w:val="0"/>
          <w:lang w:eastAsia="en-US" w:bidi="ar-SA"/>
        </w:rPr>
        <w:t>. Sprawy bieżące.</w:t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br/>
      </w:r>
    </w:p>
    <w:p w:rsidR="00AA2987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 w:rsidRPr="00C21C63">
        <w:rPr>
          <w:rFonts w:eastAsiaTheme="minorHAnsi" w:cs="Times New Roman"/>
          <w:b/>
          <w:kern w:val="0"/>
          <w:lang w:eastAsia="en-US" w:bidi="ar-SA"/>
        </w:rPr>
        <w:t>Wrzesień:</w:t>
      </w:r>
      <w:r>
        <w:rPr>
          <w:rFonts w:eastAsiaTheme="minorHAnsi" w:cs="Times New Roman"/>
          <w:kern w:val="0"/>
          <w:lang w:eastAsia="en-US" w:bidi="ar-SA"/>
        </w:rPr>
        <w:br/>
        <w:t>1</w:t>
      </w:r>
      <w:r w:rsidRPr="00C21C63">
        <w:rPr>
          <w:rFonts w:eastAsiaTheme="minorHAnsi" w:cs="Times New Roman"/>
          <w:kern w:val="0"/>
          <w:lang w:eastAsia="en-US" w:bidi="ar-SA"/>
        </w:rPr>
        <w:t>. Wnioski do bu</w:t>
      </w:r>
      <w:r>
        <w:rPr>
          <w:rFonts w:eastAsiaTheme="minorHAnsi" w:cs="Times New Roman"/>
          <w:kern w:val="0"/>
          <w:lang w:eastAsia="en-US" w:bidi="ar-SA"/>
        </w:rPr>
        <w:t>dżetu Gminy Srokowo i powiatu (starostwa) na 2020</w:t>
      </w:r>
      <w:r w:rsidRPr="00C21C63">
        <w:rPr>
          <w:rFonts w:eastAsiaTheme="minorHAnsi" w:cs="Times New Roman"/>
          <w:kern w:val="0"/>
          <w:lang w:eastAsia="en-US" w:bidi="ar-SA"/>
        </w:rPr>
        <w:t xml:space="preserve"> r.</w:t>
      </w:r>
    </w:p>
    <w:p w:rsidR="00AA2987" w:rsidRPr="00C21C63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2. </w:t>
      </w:r>
      <w:r w:rsidRPr="00C21C63">
        <w:rPr>
          <w:rFonts w:eastAsiaTheme="minorHAnsi" w:cs="Times New Roman"/>
          <w:kern w:val="0"/>
          <w:lang w:eastAsia="en-US" w:bidi="ar-SA"/>
        </w:rPr>
        <w:t>Informacja o wykorzystaniu funduszy sołeckich.</w:t>
      </w:r>
      <w:r>
        <w:rPr>
          <w:rFonts w:eastAsiaTheme="minorHAnsi" w:cs="Times New Roman"/>
          <w:kern w:val="0"/>
          <w:lang w:eastAsia="en-US" w:bidi="ar-SA"/>
        </w:rPr>
        <w:br/>
        <w:t>3</w:t>
      </w:r>
      <w:r w:rsidRPr="00C21C63">
        <w:rPr>
          <w:rFonts w:eastAsiaTheme="minorHAnsi" w:cs="Times New Roman"/>
          <w:kern w:val="0"/>
          <w:lang w:eastAsia="en-US" w:bidi="ar-SA"/>
        </w:rPr>
        <w:t>. Analiza materiałów i opiniowanie projektów uchwał na sesję Rady Gminy.</w:t>
      </w:r>
    </w:p>
    <w:p w:rsidR="00AA2987" w:rsidRPr="00C21C63" w:rsidRDefault="00AA2987" w:rsidP="00AA2987">
      <w:pPr>
        <w:autoSpaceDN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4</w:t>
      </w:r>
      <w:r w:rsidRPr="00C21C63">
        <w:rPr>
          <w:rFonts w:eastAsiaTheme="minorHAnsi" w:cs="Times New Roman"/>
          <w:kern w:val="0"/>
          <w:lang w:eastAsia="en-US" w:bidi="ar-SA"/>
        </w:rPr>
        <w:t>. Sprawy bieżące.</w:t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b/>
          <w:kern w:val="0"/>
          <w:lang w:eastAsia="en-US" w:bidi="ar-SA"/>
        </w:rPr>
        <w:lastRenderedPageBreak/>
        <w:t>Październik:</w:t>
      </w:r>
      <w:r w:rsidRPr="00C21C63">
        <w:rPr>
          <w:rFonts w:eastAsiaTheme="minorHAnsi" w:cs="Times New Roman"/>
          <w:b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t>1. Stan przygotowania gminy</w:t>
      </w:r>
      <w:r>
        <w:rPr>
          <w:rFonts w:eastAsiaTheme="minorHAnsi" w:cs="Times New Roman"/>
          <w:kern w:val="0"/>
          <w:lang w:eastAsia="en-US" w:bidi="ar-SA"/>
        </w:rPr>
        <w:t xml:space="preserve"> Srokowo do sezonu zimowego 2019-2020</w:t>
      </w:r>
      <w:r w:rsidRPr="00C21C63">
        <w:rPr>
          <w:rFonts w:eastAsiaTheme="minorHAnsi" w:cs="Times New Roman"/>
          <w:kern w:val="0"/>
          <w:lang w:eastAsia="en-US" w:bidi="ar-SA"/>
        </w:rPr>
        <w:t>.</w:t>
      </w:r>
      <w:r w:rsidRPr="00C21C63">
        <w:rPr>
          <w:rFonts w:eastAsiaTheme="minorHAnsi" w:cs="Times New Roman"/>
          <w:kern w:val="0"/>
          <w:lang w:eastAsia="en-US" w:bidi="ar-SA"/>
        </w:rPr>
        <w:br/>
        <w:t>2. Analiza materiałów i opiniowanie projektów uchwał na sesję Rady Gminy.</w:t>
      </w:r>
    </w:p>
    <w:p w:rsidR="00AA2987" w:rsidRPr="00FB5D62" w:rsidRDefault="00AA2987" w:rsidP="00AA2987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3</w:t>
      </w:r>
      <w:r w:rsidRPr="00C21C63">
        <w:rPr>
          <w:rFonts w:eastAsiaTheme="minorHAnsi" w:cs="Times New Roman"/>
          <w:kern w:val="0"/>
          <w:lang w:eastAsia="en-US" w:bidi="ar-SA"/>
        </w:rPr>
        <w:t>. Sprawy bieżące.</w:t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b/>
          <w:kern w:val="0"/>
          <w:lang w:eastAsia="en-US" w:bidi="ar-SA"/>
        </w:rPr>
        <w:t>Listopad:</w:t>
      </w:r>
      <w:r w:rsidRPr="00C21C63">
        <w:rPr>
          <w:rFonts w:eastAsiaTheme="minorHAnsi" w:cs="Times New Roman"/>
          <w:b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t>1. Prace nad budżetem gminy Srokowo na 2</w:t>
      </w:r>
      <w:r>
        <w:rPr>
          <w:rFonts w:eastAsiaTheme="minorHAnsi" w:cs="Times New Roman"/>
          <w:kern w:val="0"/>
          <w:lang w:eastAsia="en-US" w:bidi="ar-SA"/>
        </w:rPr>
        <w:t xml:space="preserve">020 </w:t>
      </w:r>
      <w:r w:rsidRPr="00C21C63">
        <w:rPr>
          <w:rFonts w:eastAsiaTheme="minorHAnsi" w:cs="Times New Roman"/>
          <w:kern w:val="0"/>
          <w:lang w:eastAsia="en-US" w:bidi="ar-SA"/>
        </w:rPr>
        <w:t>r.</w:t>
      </w:r>
      <w:r w:rsidRPr="00C21C63">
        <w:rPr>
          <w:rFonts w:eastAsiaTheme="minorHAnsi" w:cs="Times New Roman"/>
          <w:kern w:val="0"/>
          <w:lang w:eastAsia="en-US" w:bidi="ar-SA"/>
        </w:rPr>
        <w:br/>
        <w:t>2. Analiza materiałów i opiniowanie projektów uchwał na sesję Rady Gminy.</w:t>
      </w:r>
      <w:r w:rsidRPr="00C21C63">
        <w:rPr>
          <w:rFonts w:eastAsiaTheme="minorHAnsi" w:cs="Times New Roman"/>
          <w:kern w:val="0"/>
          <w:lang w:eastAsia="en-US" w:bidi="ar-SA"/>
        </w:rPr>
        <w:br/>
        <w:t>3. S</w:t>
      </w:r>
      <w:r>
        <w:rPr>
          <w:rFonts w:eastAsiaTheme="minorHAnsi" w:cs="Times New Roman"/>
          <w:kern w:val="0"/>
          <w:lang w:eastAsia="en-US" w:bidi="ar-SA"/>
        </w:rPr>
        <w:t>prawy bieżące.</w:t>
      </w:r>
    </w:p>
    <w:p w:rsidR="00AA2987" w:rsidRPr="00FB5D62" w:rsidRDefault="00AA2987" w:rsidP="00AA2987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:rsidR="00AA2987" w:rsidRPr="00FB5D62" w:rsidRDefault="00AA2987" w:rsidP="00AA2987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B5D62">
        <w:rPr>
          <w:rFonts w:eastAsia="Calibri" w:cs="Times New Roman"/>
          <w:b/>
          <w:kern w:val="0"/>
          <w:lang w:eastAsia="en-US" w:bidi="ar-SA"/>
        </w:rPr>
        <w:t>Grudzień</w:t>
      </w:r>
    </w:p>
    <w:p w:rsidR="00AA2987" w:rsidRPr="00FB5D62" w:rsidRDefault="00AA2987" w:rsidP="00AA2987">
      <w:pPr>
        <w:widowControl/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1.</w:t>
      </w:r>
      <w:r w:rsidRPr="00FB5D62">
        <w:rPr>
          <w:rFonts w:eastAsia="Calibri" w:cs="Times New Roman"/>
          <w:kern w:val="0"/>
          <w:lang w:eastAsia="en-US" w:bidi="ar-SA"/>
        </w:rPr>
        <w:t>Analiza i zaopiniowanie projektu budżetu gminy na 2020 r.</w:t>
      </w:r>
    </w:p>
    <w:p w:rsidR="00AA2987" w:rsidRPr="00FB5D62" w:rsidRDefault="00AA2987" w:rsidP="00AA2987">
      <w:pPr>
        <w:widowControl/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2.</w:t>
      </w:r>
      <w:r w:rsidRPr="00FB5D62">
        <w:rPr>
          <w:rFonts w:eastAsia="Calibri" w:cs="Times New Roman"/>
          <w:kern w:val="0"/>
          <w:lang w:eastAsia="en-US" w:bidi="ar-SA"/>
        </w:rPr>
        <w:t xml:space="preserve">Opracowanie planu pracy Komisji </w:t>
      </w:r>
      <w:r>
        <w:rPr>
          <w:rFonts w:eastAsia="Calibri" w:cs="Times New Roman"/>
          <w:kern w:val="0"/>
          <w:lang w:eastAsia="en-US" w:bidi="ar-SA"/>
        </w:rPr>
        <w:t>Rolnictwa i Infrastruktury</w:t>
      </w:r>
      <w:r w:rsidRPr="00FB5D62">
        <w:rPr>
          <w:rFonts w:eastAsia="Calibri" w:cs="Times New Roman"/>
          <w:kern w:val="0"/>
          <w:lang w:eastAsia="en-US" w:bidi="ar-SA"/>
        </w:rPr>
        <w:t xml:space="preserve"> na 2020 r.</w:t>
      </w:r>
    </w:p>
    <w:p w:rsidR="00AA2987" w:rsidRPr="00FB5D62" w:rsidRDefault="00AA2987" w:rsidP="00AA2987">
      <w:pPr>
        <w:widowControl/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3.</w:t>
      </w:r>
      <w:r w:rsidRPr="00FB5D62">
        <w:rPr>
          <w:rFonts w:eastAsia="Calibri" w:cs="Times New Roman"/>
          <w:kern w:val="0"/>
          <w:lang w:eastAsia="en-US" w:bidi="ar-SA"/>
        </w:rPr>
        <w:t>Opracowanie sprawozdania z działalności komisji za 2019 r.</w:t>
      </w:r>
    </w:p>
    <w:p w:rsidR="00AA2987" w:rsidRPr="00FB5D62" w:rsidRDefault="00AA2987" w:rsidP="00AA2987">
      <w:pPr>
        <w:widowControl/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4.</w:t>
      </w:r>
      <w:r w:rsidRPr="00FB5D62">
        <w:rPr>
          <w:rFonts w:eastAsia="Calibri" w:cs="Times New Roman"/>
          <w:kern w:val="0"/>
          <w:lang w:eastAsia="en-US" w:bidi="ar-SA"/>
        </w:rPr>
        <w:t>Analiza i zaopiniowanie pozostałych materiałów sesyjnych.</w:t>
      </w:r>
    </w:p>
    <w:p w:rsidR="00AA2987" w:rsidRPr="00FB5D62" w:rsidRDefault="00AA2987" w:rsidP="00AA2987">
      <w:pPr>
        <w:widowControl/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5.</w:t>
      </w:r>
      <w:r w:rsidRPr="00FB5D62">
        <w:rPr>
          <w:rFonts w:eastAsia="Calibri" w:cs="Times New Roman"/>
          <w:kern w:val="0"/>
          <w:lang w:eastAsia="en-US" w:bidi="ar-SA"/>
        </w:rPr>
        <w:t>Sprawy różne</w:t>
      </w:r>
    </w:p>
    <w:p w:rsidR="00AA2987" w:rsidRDefault="00AA2987" w:rsidP="00AA2987">
      <w:pPr>
        <w:autoSpaceDN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35627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</w:p>
    <w:p w:rsidR="002C2D9F" w:rsidRDefault="00AA2987" w:rsidP="00AA2987">
      <w:pPr>
        <w:autoSpaceDN w:val="0"/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           </w:t>
      </w:r>
      <w:r w:rsidRPr="00C21C63">
        <w:rPr>
          <w:rFonts w:eastAsiaTheme="minorHAnsi" w:cs="Times New Roman"/>
          <w:b/>
          <w:kern w:val="0"/>
          <w:lang w:eastAsia="en-US" w:bidi="ar-SA"/>
        </w:rPr>
        <w:t xml:space="preserve">Przewodniczący Komisji                                                Przewodniczący </w:t>
      </w:r>
      <w:r w:rsidRPr="00C21C63">
        <w:rPr>
          <w:rFonts w:eastAsiaTheme="minorHAnsi" w:cs="Times New Roman"/>
          <w:b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lang w:eastAsia="en-US" w:bidi="ar-SA"/>
        </w:rPr>
        <w:t xml:space="preserve">            </w:t>
      </w:r>
      <w:r w:rsidRPr="00C21C63">
        <w:rPr>
          <w:rFonts w:eastAsiaTheme="minorHAnsi" w:cs="Times New Roman"/>
          <w:b/>
          <w:kern w:val="0"/>
          <w:lang w:eastAsia="en-US" w:bidi="ar-SA"/>
        </w:rPr>
        <w:t>Rolnictwa i Infrastruktury                                         Rady Gminy Srokowo</w:t>
      </w:r>
      <w:r w:rsidRPr="00C21C63">
        <w:rPr>
          <w:rFonts w:eastAsiaTheme="minorHAnsi" w:cs="Times New Roman"/>
          <w:kern w:val="0"/>
          <w:lang w:eastAsia="en-US" w:bidi="ar-SA"/>
        </w:rPr>
        <w:br/>
      </w:r>
      <w:r w:rsidRPr="00C21C63">
        <w:rPr>
          <w:rFonts w:eastAsiaTheme="minorHAnsi" w:cs="Times New Roman"/>
          <w:kern w:val="0"/>
          <w:lang w:eastAsia="en-US" w:bidi="ar-SA"/>
        </w:rPr>
        <w:br/>
        <w:t xml:space="preserve">        </w:t>
      </w:r>
      <w:r>
        <w:rPr>
          <w:rFonts w:eastAsiaTheme="minorHAnsi" w:cs="Times New Roman"/>
          <w:kern w:val="0"/>
          <w:lang w:eastAsia="en-US" w:bidi="ar-SA"/>
        </w:rPr>
        <w:t xml:space="preserve">        /-/</w:t>
      </w:r>
      <w:r w:rsidRPr="00C21C63">
        <w:rPr>
          <w:rFonts w:eastAsiaTheme="minorHAnsi" w:cs="Times New Roman"/>
          <w:i/>
          <w:kern w:val="0"/>
          <w:lang w:eastAsia="en-US" w:bidi="ar-SA"/>
        </w:rPr>
        <w:t xml:space="preserve">Marek Stachurski                                </w:t>
      </w:r>
      <w:r>
        <w:rPr>
          <w:rFonts w:eastAsiaTheme="minorHAnsi" w:cs="Times New Roman"/>
          <w:i/>
          <w:kern w:val="0"/>
          <w:lang w:eastAsia="en-US" w:bidi="ar-SA"/>
        </w:rPr>
        <w:t xml:space="preserve">                        /-/</w:t>
      </w:r>
      <w:r w:rsidRPr="00C21C63">
        <w:rPr>
          <w:rFonts w:eastAsiaTheme="minorHAnsi" w:cs="Times New Roman"/>
          <w:i/>
          <w:kern w:val="0"/>
          <w:lang w:eastAsia="en-US" w:bidi="ar-SA"/>
        </w:rPr>
        <w:t xml:space="preserve">Piotr </w:t>
      </w:r>
      <w:proofErr w:type="spellStart"/>
      <w:r w:rsidRPr="00C21C63">
        <w:rPr>
          <w:rFonts w:eastAsiaTheme="minorHAnsi" w:cs="Times New Roman"/>
          <w:i/>
          <w:kern w:val="0"/>
          <w:lang w:eastAsia="en-US" w:bidi="ar-SA"/>
        </w:rPr>
        <w:t>Dziadoń</w:t>
      </w:r>
      <w:proofErr w:type="spellEnd"/>
    </w:p>
    <w:sectPr w:rsidR="002C2D9F" w:rsidSect="002F567E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87"/>
    <w:rsid w:val="002C2D9F"/>
    <w:rsid w:val="00617C4C"/>
    <w:rsid w:val="006327E6"/>
    <w:rsid w:val="007217D0"/>
    <w:rsid w:val="007D57DD"/>
    <w:rsid w:val="009C46DE"/>
    <w:rsid w:val="00A6049F"/>
    <w:rsid w:val="00AA2987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3339-E1EB-4421-BE09-939EF704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9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2019-02-04T10:41:00Z</dcterms:created>
  <dcterms:modified xsi:type="dcterms:W3CDTF">2019-02-04T10:41:00Z</dcterms:modified>
</cp:coreProperties>
</file>