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DE" w:rsidRPr="006C5370" w:rsidRDefault="000703DE" w:rsidP="000703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Objaśnienia </w:t>
      </w:r>
    </w:p>
    <w:p w:rsidR="000703DE" w:rsidRPr="006C5370" w:rsidRDefault="000703DE" w:rsidP="000703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0703DE" w:rsidRPr="006C5370" w:rsidRDefault="000703DE" w:rsidP="000703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GOPS Srokowo  przeniesienie środków   na wypłaty dodatkowych wynagrodzeń rocznych, przeniesienia pomiędzy paragrafami w projekcie aktywizacja i w wydatkach w dziale  ochrona zdrowia  z paragrafu zakup usług na paragrafy -wynagrodzenia bezosobowe i składki ZUS na </w:t>
      </w:r>
      <w:proofErr w:type="spellStart"/>
      <w:r w:rsidRPr="006C5370">
        <w:rPr>
          <w:rFonts w:ascii="Bookman Old Style" w:hAnsi="Bookman Old Style" w:cs="Bookman Old Style"/>
          <w:color w:val="000000"/>
          <w:sz w:val="20"/>
          <w:szCs w:val="20"/>
        </w:rPr>
        <w:t>zaktrudnienie</w:t>
      </w:r>
      <w:proofErr w:type="spellEnd"/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 terapeuty.</w:t>
      </w:r>
    </w:p>
    <w:p w:rsidR="000703DE" w:rsidRPr="006C5370" w:rsidRDefault="000703DE" w:rsidP="000703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SP </w:t>
      </w:r>
      <w:proofErr w:type="spellStart"/>
      <w:r w:rsidRPr="006C5370">
        <w:rPr>
          <w:rFonts w:ascii="Bookman Old Style" w:hAnsi="Bookman Old Style" w:cs="Bookman Old Style"/>
          <w:color w:val="000000"/>
          <w:sz w:val="20"/>
          <w:szCs w:val="20"/>
        </w:rPr>
        <w:t>SRokowo</w:t>
      </w:r>
      <w:proofErr w:type="spellEnd"/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 przeniesienia środków na szkolenia BHP dla pracowników   szkoły </w:t>
      </w:r>
    </w:p>
    <w:p w:rsidR="000703DE" w:rsidRPr="006C5370" w:rsidRDefault="000703DE" w:rsidP="000703D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0703DE" w:rsidRPr="006C5370" w:rsidRDefault="000703DE" w:rsidP="000703D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W uchwale </w:t>
      </w:r>
      <w:r w:rsidRPr="006C5370">
        <w:rPr>
          <w:rFonts w:ascii="Bookman Old Style" w:hAnsi="Bookman Old Style" w:cs="Bookman Old Style"/>
          <w:sz w:val="20"/>
          <w:szCs w:val="20"/>
        </w:rPr>
        <w:t xml:space="preserve">IV/31/2019 </w:t>
      </w:r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zmieniającej budżet z dnia 30 stycznia 2019r  wskazano w załączniku nr 2 - zmiany </w:t>
      </w:r>
      <w:proofErr w:type="spellStart"/>
      <w:r w:rsidRPr="006C5370">
        <w:rPr>
          <w:rFonts w:ascii="Bookman Old Style" w:hAnsi="Bookman Old Style" w:cs="Bookman Old Style"/>
          <w:color w:val="000000"/>
          <w:sz w:val="20"/>
          <w:szCs w:val="20"/>
        </w:rPr>
        <w:t>zwiekszajacve</w:t>
      </w:r>
      <w:proofErr w:type="spellEnd"/>
      <w:r w:rsidRPr="006C5370">
        <w:rPr>
          <w:rFonts w:ascii="Bookman Old Style" w:hAnsi="Bookman Old Style" w:cs="Bookman Old Style"/>
          <w:color w:val="000000"/>
          <w:sz w:val="20"/>
          <w:szCs w:val="20"/>
        </w:rPr>
        <w:t xml:space="preserve"> środki w "wydatkach </w:t>
      </w:r>
      <w:r w:rsidRPr="006C5370">
        <w:rPr>
          <w:rFonts w:ascii="Bookman Old Style" w:hAnsi="Bookman Old Style" w:cs="Bookman Old Style"/>
          <w:sz w:val="20"/>
          <w:szCs w:val="20"/>
        </w:rPr>
        <w:t xml:space="preserve"> na programy i projekty realizowane ze środków pochodzących z funduszy strukturalnych i Funduszu Spójności oraz pozostałe środki pochodzące ze źródeł zagranicznych nie podlegających zwrotowi"  lecz nie wskazano tego w zapisach uchwały w tekście i nie dołączono załącznika  . Zapisy niniejszej uchwały  naprawiają ten błąd 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DE"/>
    <w:rsid w:val="000703DE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5D45-5381-4C88-B803-D6128E8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2019-02-21T13:57:00Z</dcterms:created>
  <dcterms:modified xsi:type="dcterms:W3CDTF">2019-02-21T13:57:00Z</dcterms:modified>
</cp:coreProperties>
</file>