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80" w:rsidRPr="00383BC4" w:rsidRDefault="00841580" w:rsidP="0084158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                                         Objaśnienia do uchwały </w:t>
      </w:r>
    </w:p>
    <w:p w:rsidR="00841580" w:rsidRPr="00383BC4" w:rsidRDefault="00841580" w:rsidP="0084158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841580" w:rsidRPr="00383BC4" w:rsidRDefault="00841580" w:rsidP="0084158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841580" w:rsidRPr="00383BC4" w:rsidRDefault="00841580" w:rsidP="0084158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Dochody :</w:t>
      </w:r>
    </w:p>
    <w:p w:rsidR="00841580" w:rsidRPr="00383BC4" w:rsidRDefault="00841580" w:rsidP="008415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-  Decyzja  z dnia 9 grudnia  2019r. Wojewody Warmińsko - Mazurskiego Nr 523/2019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zwiększajaca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 środki na dotacje na zadania zlecone  gminie - wypłaty świadczeń rodzinnych o kwotę 19 299 oraz decyzja Nr 512/2019 z dnia 4 grudnia br.  zwiększająca środki na wypłaty 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swiadczń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rodzinych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       o kwotę 150 291zł </w:t>
      </w:r>
    </w:p>
    <w:p w:rsidR="00841580" w:rsidRPr="00383BC4" w:rsidRDefault="00841580" w:rsidP="008415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841580" w:rsidRPr="00383BC4" w:rsidRDefault="00841580" w:rsidP="008415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- Decyzją nr FK 491/2019 dnia 28 listopada b.r. Wojewoda Warmińsko-  Mazurski zwiększył dotację na zadania własne 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t.j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. na  dofinansowanie wypłat składek  na ubezpieczenia zdrowotne o kwotę 1658zł oraz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zmiejszenie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o kwotę 3000zł   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srodków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na wypłaty zasiłków stałych. </w:t>
      </w:r>
    </w:p>
    <w:p w:rsidR="00841580" w:rsidRPr="00383BC4" w:rsidRDefault="00841580" w:rsidP="008415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841580" w:rsidRPr="00383BC4" w:rsidRDefault="00841580" w:rsidP="008415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Wydatki </w:t>
      </w:r>
    </w:p>
    <w:p w:rsidR="00841580" w:rsidRPr="00383BC4" w:rsidRDefault="00841580" w:rsidP="00841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Przyjęcie po stronie wydatków w jednostce  organizacyjnej 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tj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w  GOPS - zwiększeń i zmniejszeń środków w wyniku decyzji Wojewody.</w:t>
      </w:r>
    </w:p>
    <w:p w:rsidR="00841580" w:rsidRPr="00383BC4" w:rsidRDefault="00841580" w:rsidP="00841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841580" w:rsidRPr="00383BC4" w:rsidRDefault="00841580" w:rsidP="00841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841580" w:rsidRPr="00383BC4" w:rsidRDefault="00841580" w:rsidP="00841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83BC4">
        <w:rPr>
          <w:rFonts w:ascii="Bookman Old Style" w:hAnsi="Bookman Old Style" w:cs="Bookman Old Style"/>
          <w:color w:val="FF0000"/>
          <w:sz w:val="24"/>
          <w:szCs w:val="24"/>
        </w:rPr>
        <w:t xml:space="preserve"> </w:t>
      </w:r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Zmiany w wydatkach bieżących dotyczą przeniesień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pomiedzy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paragrafami w rozdziale  60016 - wprowadzenie zmian w zadaniach funduszy sołeckich Bajory i Jegławki ,  zwiększenie w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900 zwiększenie o kwotę 7200 zł na wykonanie przyłącza elektrycznego do oczyszczalni przydomowej w Brzeźnicy.</w:t>
      </w:r>
    </w:p>
    <w:p w:rsidR="00841580" w:rsidRPr="00383BC4" w:rsidRDefault="00841580" w:rsidP="00841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83BC4">
        <w:rPr>
          <w:rFonts w:ascii="Bookman Old Style" w:hAnsi="Bookman Old Style" w:cs="Bookman Old Style"/>
          <w:color w:val="FF0000"/>
          <w:sz w:val="24"/>
          <w:szCs w:val="24"/>
        </w:rPr>
        <w:t xml:space="preserve"> </w:t>
      </w:r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Przeznacza się kwotę 10000 zł na zakup  materiałów do montażu oświetlenia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światecznego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i wymiany lamp, 5000zł na opłacenie  oświetlenia ulicznego  oraz usługi o 2500zł  Przeznacza się 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kowtę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9648zł  na wywóz śmieci  ulicznych . Zmniejsza się o kwotę 35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tys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zł środki przeznaczone na GOK ( niepełne zatrudnienie )</w:t>
      </w:r>
    </w:p>
    <w:p w:rsidR="00841580" w:rsidRPr="00383BC4" w:rsidRDefault="00841580" w:rsidP="008415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Na wynagrodzenia pracowników interwencyjnych i publicznych przeznacza się kwotę 22 147,88zł  ( brak zwrotu z Urzędu Pracy za  listopad ) </w:t>
      </w:r>
    </w:p>
    <w:p w:rsidR="00841580" w:rsidRPr="00383BC4" w:rsidRDefault="00841580" w:rsidP="00841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4"/>
          <w:szCs w:val="24"/>
        </w:rPr>
      </w:pPr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Pozostałe przeniesienia dotyczą dostosowania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budzetu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do potrzeb do końca roku.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Zmiejszenie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o kwotę 35 000zł na dotacji na GOK . Zwiększamy o kwotę 5250zł na zakup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wyposazenia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sali sesyjnej  z jednoczesnym zmniejszeniem o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kowt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e 1515zł na zakup usług . W administracji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zmnieszamy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o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kowtę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7089,37zł środki na wypłaty ZFN oraz na zakup usług  o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kowtę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24191,93zł  zwiększając środki na wpłaty na PFRON, na energię  Zmniejszamy 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srodki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na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dowozeniu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do wykonania . </w:t>
      </w:r>
    </w:p>
    <w:p w:rsidR="00841580" w:rsidRPr="00383BC4" w:rsidRDefault="00841580" w:rsidP="00841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W Szkole Podstawowej  zmiany planów pomiędzy rozdziałami i działami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dotyczęce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zmniejszenia na wydatkach bieżących w celu realizacji zadań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bieżacych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realizowanych przez jednostkę dostosowując do potrzeb  do końca roku </w:t>
      </w:r>
    </w:p>
    <w:p w:rsidR="00841580" w:rsidRPr="00383BC4" w:rsidRDefault="00841580" w:rsidP="00841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GOPS - zmiany dotyczą przeniesień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pomiedzy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rozdziałmi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i paragrafami           w zadaniach </w:t>
      </w:r>
      <w:proofErr w:type="spellStart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>bieżacych</w:t>
      </w:r>
      <w:proofErr w:type="spellEnd"/>
      <w:r w:rsidRPr="00383BC4">
        <w:rPr>
          <w:rFonts w:ascii="Bookman Old Style" w:hAnsi="Bookman Old Style" w:cs="Bookman Old Style"/>
          <w:color w:val="000000"/>
          <w:sz w:val="24"/>
          <w:szCs w:val="24"/>
        </w:rPr>
        <w:t xml:space="preserve"> realizowanych przez jednostkę dostosowując do potrzeb  do końca roku  oraz w projekcje Aktywizacja  społeczno-zawodowa w Gminie Srokowo.</w:t>
      </w:r>
    </w:p>
    <w:p w:rsidR="00841580" w:rsidRPr="00383BC4" w:rsidRDefault="00841580" w:rsidP="0084158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841580" w:rsidRDefault="00841580" w:rsidP="00841580"/>
    <w:p w:rsidR="002C2D9F" w:rsidRDefault="002C2D9F">
      <w:bookmarkStart w:id="0" w:name="_GoBack"/>
      <w:bookmarkEnd w:id="0"/>
    </w:p>
    <w:sectPr w:rsidR="002C2D9F" w:rsidSect="00B306FC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6FC" w:rsidRDefault="00841580">
    <w:pPr>
      <w:pStyle w:val="Stopka"/>
      <w:tabs>
        <w:tab w:val="clear" w:pos="9072"/>
        <w:tab w:val="right" w:pos="9075"/>
      </w:tabs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:rsidR="00B306FC" w:rsidRDefault="00841580">
    <w:pPr>
      <w:pStyle w:val="Stopka"/>
      <w:tabs>
        <w:tab w:val="clear" w:pos="9072"/>
        <w:tab w:val="right" w:pos="9075"/>
      </w:tabs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80"/>
    <w:rsid w:val="002C2D9F"/>
    <w:rsid w:val="00617C4C"/>
    <w:rsid w:val="006327E6"/>
    <w:rsid w:val="007217D0"/>
    <w:rsid w:val="007D57DD"/>
    <w:rsid w:val="00841580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51AAC-E3EC-4CF3-86B2-D344724C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158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84158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2019-12-23T13:28:00Z</dcterms:created>
  <dcterms:modified xsi:type="dcterms:W3CDTF">2019-12-23T13:28:00Z</dcterms:modified>
</cp:coreProperties>
</file>