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BDDE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5EF5BF9E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14C505AA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t>I.</w:t>
      </w:r>
      <w:r w:rsidRPr="001464C5">
        <w:rPr>
          <w:rFonts w:ascii="Bookman Old Style" w:hAnsi="Bookman Old Style" w:cs="Bookman Old Style"/>
          <w:kern w:val="0"/>
          <w:sz w:val="24"/>
          <w:szCs w:val="24"/>
        </w:rPr>
        <w:t xml:space="preserve">W zakresie dochodów przyjmuje się środki w łącznej kwocie </w:t>
      </w: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767 627,45  zł, </w:t>
      </w: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br/>
      </w:r>
      <w:r w:rsidRPr="001464C5">
        <w:rPr>
          <w:rFonts w:ascii="Bookman Old Style" w:hAnsi="Bookman Old Style" w:cs="Bookman Old Style"/>
          <w:kern w:val="0"/>
          <w:sz w:val="24"/>
          <w:szCs w:val="24"/>
        </w:rPr>
        <w:t xml:space="preserve">  tym:</w:t>
      </w:r>
    </w:p>
    <w:p w14:paraId="6577087F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28DE3C1" w14:textId="77777777" w:rsidR="002E0BC2" w:rsidRPr="001464C5" w:rsidRDefault="002E0BC2" w:rsidP="002E0BC2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1)</w:t>
      </w:r>
      <w:r w:rsidRPr="001464C5">
        <w:rPr>
          <w:rFonts w:ascii="Bookman Old Style" w:hAnsi="Bookman Old Style" w:cs="Bookman Old Style"/>
          <w:kern w:val="0"/>
        </w:rPr>
        <w:t xml:space="preserve"> </w:t>
      </w:r>
      <w:r w:rsidRPr="001464C5">
        <w:rPr>
          <w:rFonts w:ascii="Bookman Old Style" w:hAnsi="Bookman Old Style" w:cs="Bookman Old Style"/>
          <w:b/>
          <w:bCs/>
          <w:kern w:val="0"/>
        </w:rPr>
        <w:t>23 940 zł</w:t>
      </w:r>
      <w:r w:rsidRPr="001464C5">
        <w:rPr>
          <w:rFonts w:ascii="Bookman Old Style" w:hAnsi="Bookman Old Style" w:cs="Bookman Old Style"/>
          <w:kern w:val="0"/>
        </w:rPr>
        <w:t xml:space="preserve"> - jako zwiększenie dotacji celowej na sfinansowanie zadań wyborczych związanych z przygotowaniem i przeprowadzeniem  na dzień 15 października 2023 r. referendum ogólnokrajowym. Środki na wypłatę zryczałtowanych diet członkom obwodowych komisji wyborczych i mężom zaufania.</w:t>
      </w:r>
    </w:p>
    <w:p w14:paraId="38672101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Kwotę tą przyjmuje się jednocześnie po stronie wydatków w Urzędzie Gminy   </w:t>
      </w:r>
    </w:p>
    <w:p w14:paraId="6769FE8D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dziale 751, rozdział 75110 w 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3030.</w:t>
      </w:r>
    </w:p>
    <w:p w14:paraId="6857433C" w14:textId="77777777" w:rsidR="002E0BC2" w:rsidRPr="001464C5" w:rsidRDefault="002E0BC2" w:rsidP="002E0BC2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2) 42,- zł</w:t>
      </w:r>
      <w:r w:rsidRPr="001464C5">
        <w:rPr>
          <w:rFonts w:ascii="Bookman Old Style" w:hAnsi="Bookman Old Style" w:cs="Bookman Old Style"/>
          <w:kern w:val="0"/>
        </w:rPr>
        <w:t xml:space="preserve"> na realizację zadań związanych  z przyznawaniem Karty Dużej Rodziny - </w:t>
      </w:r>
      <w:r w:rsidRPr="001464C5">
        <w:rPr>
          <w:rFonts w:ascii="Bookman Old Style" w:hAnsi="Bookman Old Style" w:cs="Bookman Old Style"/>
          <w:kern w:val="0"/>
        </w:rPr>
        <w:tab/>
      </w:r>
    </w:p>
    <w:p w14:paraId="76BB30BB" w14:textId="77777777" w:rsidR="002E0BC2" w:rsidRPr="001464C5" w:rsidRDefault="002E0BC2" w:rsidP="002E0BC2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Kwotę tą przyjmuje się jednocześnie po stronie wydatków w CUS w dziale 855, </w:t>
      </w:r>
      <w:r w:rsidRPr="001464C5">
        <w:rPr>
          <w:rFonts w:ascii="Bookman Old Style" w:hAnsi="Bookman Old Style" w:cs="Bookman Old Style"/>
          <w:kern w:val="0"/>
        </w:rPr>
        <w:tab/>
      </w:r>
    </w:p>
    <w:p w14:paraId="06497145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rozdział 85503, paragraf 4210.</w:t>
      </w:r>
    </w:p>
    <w:p w14:paraId="4A8B16F1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 xml:space="preserve">3) 17 064,- zł </w:t>
      </w:r>
      <w:r w:rsidRPr="001464C5">
        <w:rPr>
          <w:rFonts w:ascii="Bookman Old Style" w:hAnsi="Bookman Old Style" w:cs="Bookman Old Style"/>
          <w:kern w:val="0"/>
        </w:rPr>
        <w:t xml:space="preserve">środki na realizację świadczenia pielęgnacyjnego. Kwotę tą przyjmuje   </w:t>
      </w:r>
    </w:p>
    <w:p w14:paraId="54FC0234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 się jednocześnie po stronie wydatków w CUS w dziale 855, rozdział 85513, </w:t>
      </w:r>
      <w:r w:rsidRPr="001464C5">
        <w:rPr>
          <w:rFonts w:ascii="Bookman Old Style" w:hAnsi="Bookman Old Style" w:cs="Bookman Old Style"/>
          <w:kern w:val="0"/>
        </w:rPr>
        <w:br/>
        <w:t xml:space="preserve">     w </w:t>
      </w:r>
      <w:r w:rsidRPr="001464C5">
        <w:rPr>
          <w:rFonts w:ascii="Bookman Old Style" w:hAnsi="Bookman Old Style" w:cs="Bookman Old Style"/>
          <w:color w:val="000000"/>
          <w:kern w:val="0"/>
        </w:rPr>
        <w:t>§ 4130.</w:t>
      </w:r>
    </w:p>
    <w:p w14:paraId="62ED58E2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4) 707 830,12 zł</w:t>
      </w:r>
      <w:r w:rsidRPr="001464C5">
        <w:rPr>
          <w:rFonts w:ascii="Bookman Old Style" w:hAnsi="Bookman Old Style" w:cs="Bookman Old Style"/>
          <w:kern w:val="0"/>
        </w:rPr>
        <w:t xml:space="preserve"> - zwrot podatku akcyzowego zawartego w cenie oleju napędowego   </w:t>
      </w:r>
    </w:p>
    <w:p w14:paraId="4677C7B1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wykorzystywanego do produkcji rolnej oraz obsługę tego   </w:t>
      </w:r>
      <w:proofErr w:type="spellStart"/>
      <w:r w:rsidRPr="001464C5">
        <w:rPr>
          <w:rFonts w:ascii="Bookman Old Style" w:hAnsi="Bookman Old Style" w:cs="Bookman Old Style"/>
          <w:kern w:val="0"/>
        </w:rPr>
        <w:t>zadania.Kwotę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tą   </w:t>
      </w:r>
    </w:p>
    <w:p w14:paraId="7C34B939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przyjmuje się jednocześnie po stronie wydatków w Urzędzie   Gminy w dziale 010, </w:t>
      </w:r>
    </w:p>
    <w:p w14:paraId="0DB2BD71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4"/>
          <w:szCs w:val="24"/>
        </w:rPr>
      </w:pPr>
      <w:r w:rsidRPr="001464C5">
        <w:rPr>
          <w:rFonts w:ascii="Bookman Old Style" w:hAnsi="Bookman Old Style" w:cs="Bookman Old Style"/>
          <w:kern w:val="0"/>
        </w:rPr>
        <w:t xml:space="preserve">    rozdział 01095 w 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4010-4 500,- zł,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4110-773,55 zł,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4120-110,25 zł, </w:t>
      </w:r>
      <w:r w:rsidRPr="001464C5">
        <w:rPr>
          <w:rFonts w:ascii="Bookman Old Style" w:hAnsi="Bookman Old Style" w:cs="Bookman Old Style"/>
          <w:kern w:val="0"/>
        </w:rPr>
        <w:br/>
        <w:t xml:space="preserve">   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4210-8964,22 zł,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4430-693 951,10 zł.</w:t>
      </w:r>
    </w:p>
    <w:p w14:paraId="1D1A43BD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5) 3 858,65 zł</w:t>
      </w:r>
      <w:r w:rsidRPr="001464C5">
        <w:rPr>
          <w:rFonts w:ascii="Bookman Old Style" w:hAnsi="Bookman Old Style" w:cs="Bookman Old Style"/>
          <w:kern w:val="0"/>
        </w:rPr>
        <w:t xml:space="preserve"> jako dotacja celowa na pokrycie kosztów transportu uprawnionych do </w:t>
      </w:r>
    </w:p>
    <w:p w14:paraId="13A5592B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lokali </w:t>
      </w:r>
      <w:proofErr w:type="spellStart"/>
      <w:r w:rsidRPr="001464C5">
        <w:rPr>
          <w:rFonts w:ascii="Bookman Old Style" w:hAnsi="Bookman Old Style" w:cs="Bookman Old Style"/>
          <w:kern w:val="0"/>
        </w:rPr>
        <w:t>wyborczych.Kwotę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tą przyjmuje się jednocześnie po stronie wydatków w </w:t>
      </w:r>
    </w:p>
    <w:p w14:paraId="495A803E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Urzędzie Gminy w dziale 600, rozdział 60004,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4010-300 </w:t>
      </w:r>
      <w:proofErr w:type="spellStart"/>
      <w:r w:rsidRPr="001464C5">
        <w:rPr>
          <w:rFonts w:ascii="Bookman Old Style" w:hAnsi="Bookman Old Style" w:cs="Bookman Old Style"/>
          <w:kern w:val="0"/>
        </w:rPr>
        <w:t>zł,m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§ 4110- 51,3 zł § </w:t>
      </w:r>
    </w:p>
    <w:p w14:paraId="2FF69827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 xml:space="preserve">    4300- 3507,35 zł,  </w:t>
      </w:r>
    </w:p>
    <w:p w14:paraId="2237CA8A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 xml:space="preserve">6) </w:t>
      </w: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2 420,- zł - </w:t>
      </w:r>
      <w:r w:rsidRPr="001464C5">
        <w:rPr>
          <w:rFonts w:ascii="Bookman Old Style" w:hAnsi="Bookman Old Style" w:cs="Bookman Old Style"/>
          <w:kern w:val="0"/>
          <w:sz w:val="24"/>
          <w:szCs w:val="24"/>
        </w:rPr>
        <w:t xml:space="preserve">środki z Funduszu Pomocy na dodatkowe zadania oświatowe dla   </w:t>
      </w:r>
      <w:r w:rsidRPr="001464C5">
        <w:rPr>
          <w:rFonts w:ascii="Bookman Old Style" w:hAnsi="Bookman Old Style" w:cs="Bookman Old Style"/>
          <w:kern w:val="0"/>
        </w:rPr>
        <w:t xml:space="preserve">    dzieci uchodźców z </w:t>
      </w:r>
      <w:proofErr w:type="spellStart"/>
      <w:r w:rsidRPr="001464C5">
        <w:rPr>
          <w:rFonts w:ascii="Bookman Old Style" w:hAnsi="Bookman Old Style" w:cs="Bookman Old Style"/>
          <w:kern w:val="0"/>
        </w:rPr>
        <w:t>Ukrainy.Kwotę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tą przyjmuje się jednocześnie po stronie  </w:t>
      </w:r>
    </w:p>
    <w:p w14:paraId="5161D6B7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 wydatków w Szkole     Podstawowej w dziale 801, rozdział 80101, </w:t>
      </w:r>
      <w:r w:rsidRPr="001464C5">
        <w:rPr>
          <w:rFonts w:ascii="Bookman Old Style" w:hAnsi="Bookman Old Style" w:cs="Bookman Old Style"/>
          <w:color w:val="000000"/>
          <w:kern w:val="0"/>
        </w:rPr>
        <w:t>§</w:t>
      </w:r>
      <w:r w:rsidRPr="001464C5">
        <w:rPr>
          <w:rFonts w:ascii="Bookman Old Style" w:hAnsi="Bookman Old Style" w:cs="Bookman Old Style"/>
          <w:kern w:val="0"/>
        </w:rPr>
        <w:t xml:space="preserve"> 4350.</w:t>
      </w:r>
    </w:p>
    <w:p w14:paraId="3177085E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7) 57,- zł 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- dotacja celowa na sfinansowanie kosztów wydawanych decyzji. </w:t>
      </w:r>
      <w:r w:rsidRPr="001464C5">
        <w:rPr>
          <w:rFonts w:ascii="Bookman Old Style" w:hAnsi="Bookman Old Style" w:cs="Bookman Old Style"/>
          <w:kern w:val="0"/>
        </w:rPr>
        <w:t xml:space="preserve">Kwotę tą  </w:t>
      </w:r>
    </w:p>
    <w:p w14:paraId="3E88C87A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przyjmuje się jednocześnie po stronie wydatków w CUS w dziale   851,  rozdział </w:t>
      </w:r>
    </w:p>
    <w:p w14:paraId="207FD15B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85195, paragraf 4300.</w:t>
      </w:r>
    </w:p>
    <w:p w14:paraId="628F4C26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8)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9 008,- zł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- dotacja celowa na dofinansowanie wypłaty dodatku dla pracowników  </w:t>
      </w:r>
    </w:p>
    <w:p w14:paraId="2E694192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 xml:space="preserve">    socjalnych. </w:t>
      </w:r>
      <w:r w:rsidRPr="001464C5">
        <w:rPr>
          <w:rFonts w:ascii="Bookman Old Style" w:hAnsi="Bookman Old Style" w:cs="Bookman Old Style"/>
          <w:kern w:val="0"/>
        </w:rPr>
        <w:t xml:space="preserve">Kwotę tą przyjmuje się jednocześnie po stronie wydatków w CUS w  </w:t>
      </w:r>
    </w:p>
    <w:p w14:paraId="170549DF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dziale  852,  rozdział 85219, paragraf 4010.</w:t>
      </w:r>
    </w:p>
    <w:p w14:paraId="40EF9C98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9) 3 407,68 zł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- środki z Funduszu Pomocy z przeznaczeniem na: 2800 zł - </w:t>
      </w:r>
      <w:proofErr w:type="spellStart"/>
      <w:r w:rsidRPr="001464C5">
        <w:rPr>
          <w:rFonts w:ascii="Bookman Old Style" w:hAnsi="Bookman Old Style" w:cs="Bookman Old Style"/>
          <w:color w:val="000000"/>
          <w:kern w:val="0"/>
        </w:rPr>
        <w:t>stypednia</w:t>
      </w:r>
      <w:proofErr w:type="spellEnd"/>
      <w:r w:rsidRPr="001464C5">
        <w:rPr>
          <w:rFonts w:ascii="Bookman Old Style" w:hAnsi="Bookman Old Style" w:cs="Bookman Old Style"/>
          <w:color w:val="000000"/>
          <w:kern w:val="0"/>
        </w:rPr>
        <w:t xml:space="preserve"> i     zasiłki dla uczniów z </w:t>
      </w:r>
      <w:proofErr w:type="spellStart"/>
      <w:r w:rsidRPr="001464C5">
        <w:rPr>
          <w:rFonts w:ascii="Bookman Old Style" w:hAnsi="Bookman Old Style" w:cs="Bookman Old Style"/>
          <w:color w:val="000000"/>
          <w:kern w:val="0"/>
        </w:rPr>
        <w:t>Ukraimy</w:t>
      </w:r>
      <w:proofErr w:type="spellEnd"/>
      <w:r w:rsidRPr="001464C5">
        <w:rPr>
          <w:rFonts w:ascii="Bookman Old Style" w:hAnsi="Bookman Old Style" w:cs="Bookman Old Style"/>
          <w:color w:val="000000"/>
          <w:kern w:val="0"/>
        </w:rPr>
        <w:t>, 597 zł- świadczenia rodzinne, 10,68 zł - wyrównanie      środków za wykonane fotografie o nadanie numerów pesel uchodźcom z Ukrainy.</w:t>
      </w:r>
    </w:p>
    <w:p w14:paraId="43574FFB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Kwotę te przyjmuje się jednocześnie po stronie wydatków w CUS w dziale  852,    </w:t>
      </w:r>
    </w:p>
    <w:p w14:paraId="07A42515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rozdział 85231, paragraf 3290-3379,09 zł, paragraf 4350-17,91 zł oraz w Urzędzie   </w:t>
      </w:r>
    </w:p>
    <w:p w14:paraId="3F2F4263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    Gminy paragraf 4370-10,68.</w:t>
      </w:r>
    </w:p>
    <w:p w14:paraId="1312ACCE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4E7C1056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88B813F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AEA04BB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t>II.</w:t>
      </w:r>
      <w:r w:rsidRPr="001464C5">
        <w:rPr>
          <w:rFonts w:ascii="Bookman Old Style" w:hAnsi="Bookman Old Style" w:cs="Bookman Old Style"/>
          <w:kern w:val="0"/>
          <w:sz w:val="24"/>
          <w:szCs w:val="24"/>
        </w:rPr>
        <w:t>W zakresie zmian dochodów:</w:t>
      </w:r>
    </w:p>
    <w:p w14:paraId="2EC478A4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1)</w:t>
      </w:r>
      <w:r w:rsidRPr="001464C5">
        <w:rPr>
          <w:rFonts w:ascii="Bookman Old Style" w:hAnsi="Bookman Old Style" w:cs="Bookman Old Style"/>
          <w:kern w:val="0"/>
        </w:rPr>
        <w:t xml:space="preserve"> zmniejsza się środki w kwocie </w:t>
      </w:r>
      <w:r w:rsidRPr="001464C5">
        <w:rPr>
          <w:rFonts w:ascii="Bookman Old Style" w:hAnsi="Bookman Old Style" w:cs="Bookman Old Style"/>
          <w:b/>
          <w:bCs/>
          <w:kern w:val="0"/>
        </w:rPr>
        <w:t xml:space="preserve">4 406,57,-  </w:t>
      </w:r>
      <w:proofErr w:type="spellStart"/>
      <w:r w:rsidRPr="001464C5">
        <w:rPr>
          <w:rFonts w:ascii="Bookman Old Style" w:hAnsi="Bookman Old Style" w:cs="Bookman Old Style"/>
          <w:b/>
          <w:bCs/>
          <w:kern w:val="0"/>
        </w:rPr>
        <w:t>zł</w:t>
      </w:r>
      <w:r w:rsidRPr="001464C5">
        <w:rPr>
          <w:rFonts w:ascii="Bookman Old Style" w:hAnsi="Bookman Old Style" w:cs="Bookman Old Style"/>
          <w:kern w:val="0"/>
        </w:rPr>
        <w:t>,w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dziale 801, rozdział 80153 na podstawie decyzji Wojewody Warmińsko-Mazurskiego a przeznaczonych na wyposażenie szkół w podręczniki i materiały edukacyjne.</w:t>
      </w:r>
    </w:p>
    <w:p w14:paraId="4254E50C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4DE3E369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lastRenderedPageBreak/>
        <w:t>2)</w:t>
      </w:r>
      <w:r w:rsidRPr="001464C5">
        <w:rPr>
          <w:rFonts w:ascii="Bookman Old Style" w:hAnsi="Bookman Old Style" w:cs="Bookman Old Style"/>
          <w:kern w:val="0"/>
        </w:rPr>
        <w:t xml:space="preserve"> przenosi </w:t>
      </w:r>
      <w:proofErr w:type="spellStart"/>
      <w:r w:rsidRPr="001464C5">
        <w:rPr>
          <w:rFonts w:ascii="Bookman Old Style" w:hAnsi="Bookman Old Style" w:cs="Bookman Old Style"/>
          <w:kern w:val="0"/>
        </w:rPr>
        <w:t>sie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przyjęte wcześniej dochody w kwocie </w:t>
      </w:r>
      <w:r w:rsidRPr="001464C5">
        <w:rPr>
          <w:rFonts w:ascii="Bookman Old Style" w:hAnsi="Bookman Old Style" w:cs="Bookman Old Style"/>
          <w:b/>
          <w:bCs/>
          <w:kern w:val="0"/>
        </w:rPr>
        <w:t>1 560 284 zł</w:t>
      </w:r>
      <w:r w:rsidRPr="001464C5">
        <w:rPr>
          <w:rFonts w:ascii="Bookman Old Style" w:hAnsi="Bookman Old Style" w:cs="Bookman Old Style"/>
          <w:kern w:val="0"/>
        </w:rPr>
        <w:t xml:space="preserve"> z dziale 756, rozdział 75621, paragraf 0010 (wpływy z podatku dochodowego od osób fizycznych) do działu 758, rozdział 75802, paragraf 2750 (środki na uzupełnienie dochodów gmin).</w:t>
      </w:r>
    </w:p>
    <w:p w14:paraId="3A981C1F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 xml:space="preserve">3) </w:t>
      </w:r>
      <w:r w:rsidRPr="001464C5">
        <w:rPr>
          <w:rFonts w:ascii="Bookman Old Style" w:hAnsi="Bookman Old Style" w:cs="Bookman Old Style"/>
          <w:kern w:val="0"/>
        </w:rPr>
        <w:t xml:space="preserve">przenosi </w:t>
      </w:r>
      <w:proofErr w:type="spellStart"/>
      <w:r w:rsidRPr="001464C5">
        <w:rPr>
          <w:rFonts w:ascii="Bookman Old Style" w:hAnsi="Bookman Old Style" w:cs="Bookman Old Style"/>
          <w:kern w:val="0"/>
        </w:rPr>
        <w:t>sie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wcześniej przyjęte dochody w kwocie </w:t>
      </w:r>
      <w:r w:rsidRPr="001464C5">
        <w:rPr>
          <w:rFonts w:ascii="Bookman Old Style" w:hAnsi="Bookman Old Style" w:cs="Bookman Old Style"/>
          <w:b/>
          <w:bCs/>
          <w:kern w:val="0"/>
        </w:rPr>
        <w:t xml:space="preserve">4 500 000,- </w:t>
      </w:r>
      <w:r w:rsidRPr="001464C5">
        <w:rPr>
          <w:rFonts w:ascii="Bookman Old Style" w:hAnsi="Bookman Old Style" w:cs="Bookman Old Style"/>
          <w:kern w:val="0"/>
        </w:rPr>
        <w:t xml:space="preserve">zł w dziale 801, rozdział 80101 z paragrafu 6100 (dofinansowanie ze środków Rządowego Funduszu Inwestycji Lokalnych) do paragrafu 6370 (środki otrzymane </w:t>
      </w:r>
      <w:r w:rsidRPr="001464C5">
        <w:rPr>
          <w:rFonts w:ascii="Bookman Old Style" w:hAnsi="Bookman Old Style" w:cs="Bookman Old Style"/>
          <w:kern w:val="0"/>
        </w:rPr>
        <w:br/>
        <w:t>z Rządowego Funduszu Polski Ład).</w:t>
      </w:r>
    </w:p>
    <w:p w14:paraId="787B9717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4)</w:t>
      </w:r>
      <w:r w:rsidRPr="001464C5">
        <w:rPr>
          <w:rFonts w:ascii="Bookman Old Style" w:hAnsi="Bookman Old Style" w:cs="Bookman Old Style"/>
          <w:kern w:val="0"/>
        </w:rPr>
        <w:t xml:space="preserve"> zmniejsza się wpłaty z tytułu odpłatnego nabycia prawa własności - </w:t>
      </w:r>
      <w:r w:rsidRPr="001464C5">
        <w:rPr>
          <w:rFonts w:ascii="Bookman Old Style" w:hAnsi="Bookman Old Style" w:cs="Bookman Old Style"/>
          <w:b/>
          <w:bCs/>
          <w:kern w:val="0"/>
        </w:rPr>
        <w:t>242 953,49 zł.</w:t>
      </w:r>
    </w:p>
    <w:p w14:paraId="386058A6" w14:textId="77777777" w:rsidR="002E0BC2" w:rsidRPr="001464C5" w:rsidRDefault="002E0BC2" w:rsidP="002E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335A58E" w14:textId="77777777" w:rsidR="002E0BC2" w:rsidRPr="001464C5" w:rsidRDefault="002E0BC2" w:rsidP="002E0BC2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1464C5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III. </w:t>
      </w:r>
      <w:r w:rsidRPr="001464C5">
        <w:rPr>
          <w:rFonts w:ascii="Bookman Old Style" w:hAnsi="Bookman Old Style" w:cs="Bookman Old Style"/>
          <w:kern w:val="0"/>
          <w:sz w:val="24"/>
          <w:szCs w:val="24"/>
        </w:rPr>
        <w:t>W zakresie wydatków:</w:t>
      </w:r>
    </w:p>
    <w:p w14:paraId="1C1D1CD8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3E83F4C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1464C5">
        <w:rPr>
          <w:rFonts w:ascii="Bookman Old Style" w:hAnsi="Bookman Old Style" w:cs="Bookman Old Style"/>
          <w:kern w:val="0"/>
        </w:rPr>
        <w:t>dokonuje się</w:t>
      </w:r>
      <w:r w:rsidRPr="001464C5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1464C5">
        <w:rPr>
          <w:rFonts w:ascii="Bookman Old Style" w:hAnsi="Bookman Old Style" w:cs="Bookman Old Style"/>
          <w:kern w:val="0"/>
        </w:rPr>
        <w:t xml:space="preserve">zwiększenia i </w:t>
      </w:r>
      <w:proofErr w:type="spellStart"/>
      <w:r w:rsidRPr="001464C5">
        <w:rPr>
          <w:rFonts w:ascii="Bookman Old Style" w:hAnsi="Bookman Old Style" w:cs="Bookman Old Style"/>
          <w:kern w:val="0"/>
        </w:rPr>
        <w:t>zmniejszena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 wydatków z tytułu wyżej wymienionych zmian w dochodach.</w:t>
      </w:r>
    </w:p>
    <w:p w14:paraId="1FD0FC43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>2)</w:t>
      </w:r>
      <w:r w:rsidRPr="001464C5">
        <w:rPr>
          <w:rFonts w:ascii="Bookman Old Style" w:hAnsi="Bookman Old Style" w:cs="Bookman Old Style"/>
          <w:kern w:val="0"/>
        </w:rPr>
        <w:t xml:space="preserve"> koryguje się zmiany w planie wydatków realizowanych w ramach funduszu sołeckiego według </w:t>
      </w:r>
      <w:proofErr w:type="spellStart"/>
      <w:r w:rsidRPr="001464C5">
        <w:rPr>
          <w:rFonts w:ascii="Bookman Old Style" w:hAnsi="Bookman Old Style" w:cs="Bookman Old Style"/>
          <w:kern w:val="0"/>
        </w:rPr>
        <w:t>poniżego</w:t>
      </w:r>
      <w:proofErr w:type="spellEnd"/>
      <w:r w:rsidRPr="001464C5">
        <w:rPr>
          <w:rFonts w:ascii="Bookman Old Style" w:hAnsi="Bookman Old Style" w:cs="Bookman Old Style"/>
          <w:kern w:val="0"/>
        </w:rPr>
        <w:t xml:space="preserve"> zestawienia:</w:t>
      </w:r>
    </w:p>
    <w:p w14:paraId="2F6A4BEA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- dział 630, rozdział 63003, </w:t>
      </w:r>
      <w:r w:rsidRPr="001464C5">
        <w:rPr>
          <w:rFonts w:ascii="Bookman Old Style" w:hAnsi="Bookman Old Style" w:cs="Bookman Old Style"/>
          <w:color w:val="000000"/>
          <w:kern w:val="0"/>
        </w:rPr>
        <w:t>§ 4300</w:t>
      </w:r>
      <w:r w:rsidRPr="001464C5">
        <w:rPr>
          <w:rFonts w:ascii="Bookman Old Style" w:hAnsi="Bookman Old Style" w:cs="Bookman Old Style"/>
          <w:color w:val="000000"/>
          <w:kern w:val="0"/>
        </w:rPr>
        <w:tab/>
        <w:t xml:space="preserve"> 467,- zł</w:t>
      </w:r>
    </w:p>
    <w:p w14:paraId="1BEF24FB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- dział 921, rozdział 92109,  </w:t>
      </w:r>
      <w:r w:rsidRPr="001464C5">
        <w:rPr>
          <w:rFonts w:ascii="Bookman Old Style" w:hAnsi="Bookman Old Style" w:cs="Bookman Old Style"/>
          <w:color w:val="000000"/>
          <w:kern w:val="0"/>
        </w:rPr>
        <w:t>§ 4210</w:t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-216,- zł</w:t>
      </w:r>
    </w:p>
    <w:p w14:paraId="406A63E9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- dział 926, rozdział 92695,  </w:t>
      </w:r>
      <w:r w:rsidRPr="001464C5">
        <w:rPr>
          <w:rFonts w:ascii="Bookman Old Style" w:hAnsi="Bookman Old Style" w:cs="Bookman Old Style"/>
          <w:color w:val="000000"/>
          <w:kern w:val="0"/>
        </w:rPr>
        <w:t>§ 4210</w:t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-251,- zł</w:t>
      </w:r>
    </w:p>
    <w:p w14:paraId="4C87BA5C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0E0537A9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  <w:r w:rsidRPr="001464C5">
        <w:rPr>
          <w:rFonts w:ascii="Bookman Old Style" w:hAnsi="Bookman Old Style" w:cs="Bookman Old Style"/>
          <w:b/>
          <w:bCs/>
          <w:kern w:val="0"/>
        </w:rPr>
        <w:t xml:space="preserve">3) </w:t>
      </w:r>
      <w:r w:rsidRPr="001464C5">
        <w:rPr>
          <w:rFonts w:ascii="Bookman Old Style" w:hAnsi="Bookman Old Style" w:cs="Bookman Old Style"/>
          <w:kern w:val="0"/>
        </w:rPr>
        <w:t>dokonuje się zmiany paragrafu wydatków budżetowych dla zaplanowanej kwoty na wypłatę  diet Radnym Gminy oraz Sołtysom, z paragrafu "3020" na "3030".</w:t>
      </w:r>
    </w:p>
    <w:p w14:paraId="793518DF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50811FC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4)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Na wniosek Dyrektor Centrum Usług Społecznych </w:t>
      </w:r>
      <w:r w:rsidRPr="001464C5">
        <w:rPr>
          <w:rFonts w:ascii="Bookman Old Style" w:hAnsi="Bookman Old Style" w:cs="Bookman Old Style"/>
          <w:kern w:val="0"/>
        </w:rPr>
        <w:t>dokonuje się przeniesień  dostosowując plan do potrzeb tej jednostki:</w:t>
      </w:r>
    </w:p>
    <w:p w14:paraId="21A6A479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11008B14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85508, 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§ 4330 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- 20 000,- zł,</w:t>
      </w:r>
    </w:p>
    <w:p w14:paraId="5CE43EED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85510, </w:t>
      </w:r>
      <w:r w:rsidRPr="001464C5">
        <w:rPr>
          <w:rFonts w:ascii="Bookman Old Style" w:hAnsi="Bookman Old Style" w:cs="Bookman Old Style"/>
          <w:color w:val="000000"/>
          <w:kern w:val="0"/>
        </w:rPr>
        <w:t>§ 4330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- 10 000,- zł,</w:t>
      </w:r>
    </w:p>
    <w:p w14:paraId="3B4F00EF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85219, </w:t>
      </w:r>
      <w:r w:rsidRPr="001464C5">
        <w:rPr>
          <w:rFonts w:ascii="Bookman Old Style" w:hAnsi="Bookman Old Style" w:cs="Bookman Old Style"/>
          <w:color w:val="000000"/>
          <w:kern w:val="0"/>
        </w:rPr>
        <w:t>§ 4210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+ 15 000,- zł,</w:t>
      </w:r>
    </w:p>
    <w:p w14:paraId="60E3ADCF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85219, </w:t>
      </w:r>
      <w:r w:rsidRPr="001464C5">
        <w:rPr>
          <w:rFonts w:ascii="Bookman Old Style" w:hAnsi="Bookman Old Style" w:cs="Bookman Old Style"/>
          <w:color w:val="000000"/>
          <w:kern w:val="0"/>
        </w:rPr>
        <w:t>§ 4300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+ 10 000,- zł,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</w:p>
    <w:p w14:paraId="198FC800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85219, </w:t>
      </w:r>
      <w:r w:rsidRPr="001464C5">
        <w:rPr>
          <w:rFonts w:ascii="Bookman Old Style" w:hAnsi="Bookman Old Style" w:cs="Bookman Old Style"/>
          <w:color w:val="000000"/>
          <w:kern w:val="0"/>
        </w:rPr>
        <w:t>§ 4410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+   4 000,- zł,</w:t>
      </w:r>
    </w:p>
    <w:p w14:paraId="3BF86DC2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464C5">
        <w:rPr>
          <w:rFonts w:ascii="Bookman Old Style" w:hAnsi="Bookman Old Style" w:cs="Bookman Old Style"/>
          <w:kern w:val="0"/>
        </w:rPr>
        <w:t xml:space="preserve">dział 85504, </w:t>
      </w:r>
      <w:r w:rsidRPr="001464C5">
        <w:rPr>
          <w:rFonts w:ascii="Bookman Old Style" w:hAnsi="Bookman Old Style" w:cs="Bookman Old Style"/>
          <w:color w:val="000000"/>
          <w:kern w:val="0"/>
        </w:rPr>
        <w:t>§ 4410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  <w:r w:rsidRPr="001464C5">
        <w:rPr>
          <w:rFonts w:ascii="Bookman Old Style" w:hAnsi="Bookman Old Style" w:cs="Bookman Old Style"/>
          <w:color w:val="000000"/>
          <w:kern w:val="0"/>
        </w:rPr>
        <w:tab/>
        <w:t>+   1 000,- zł,</w:t>
      </w:r>
      <w:r w:rsidRPr="001464C5">
        <w:rPr>
          <w:rFonts w:ascii="Bookman Old Style" w:hAnsi="Bookman Old Style" w:cs="Bookman Old Style"/>
          <w:color w:val="000000"/>
          <w:kern w:val="0"/>
        </w:rPr>
        <w:tab/>
      </w:r>
    </w:p>
    <w:p w14:paraId="44978970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04805EFD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BC8C675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5)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budżecie Urzędu Gminy dokonuje się zmian w budżecie dostosowując do potrzeb:</w:t>
      </w:r>
    </w:p>
    <w:p w14:paraId="70725955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a) zwiększenia:</w:t>
      </w:r>
    </w:p>
    <w:p w14:paraId="6DDA021E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ab/>
        <w:t>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rozdziale 60016 § 6050 - 21 149,- zł- zabezpieczenie środków na sfinansowanie inwestycji "Remont drogi Silec-Siemkowo III etap".</w:t>
      </w:r>
    </w:p>
    <w:p w14:paraId="5F903CFF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rozdziale 01095 § 4210 - 469 zł - podwyższenie udziału własnego w projekcie "Granty dla Kół Gospodyń Wiejskich 2023"</w:t>
      </w:r>
    </w:p>
    <w:p w14:paraId="3B80E578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rozdziale 75108 § 4210-  741,50 zł - podwyższenie wydatków na zakup </w:t>
      </w:r>
      <w:proofErr w:type="spellStart"/>
      <w:r w:rsidRPr="001464C5">
        <w:rPr>
          <w:rFonts w:ascii="Bookman Old Style" w:hAnsi="Bookman Old Style" w:cs="Bookman Old Style"/>
          <w:color w:val="000000"/>
          <w:kern w:val="0"/>
        </w:rPr>
        <w:t>mataeriałów</w:t>
      </w:r>
      <w:proofErr w:type="spellEnd"/>
      <w:r w:rsidRPr="001464C5">
        <w:rPr>
          <w:rFonts w:ascii="Bookman Old Style" w:hAnsi="Bookman Old Style" w:cs="Bookman Old Style"/>
          <w:color w:val="000000"/>
          <w:kern w:val="0"/>
        </w:rPr>
        <w:t xml:space="preserve"> związanych z organizacją wyborów parlamentarnych,</w:t>
      </w:r>
    </w:p>
    <w:p w14:paraId="5AEFF679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- 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w rozdziale 70095 § 4110- 22 540,- zł - zwiększenie wydatków na składki ZUS pracowników interwencyjnych. </w:t>
      </w:r>
    </w:p>
    <w:p w14:paraId="42CF5D8B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- </w:t>
      </w:r>
      <w:r w:rsidRPr="001464C5">
        <w:rPr>
          <w:rFonts w:ascii="Bookman Old Style" w:hAnsi="Bookman Old Style" w:cs="Bookman Old Style"/>
          <w:color w:val="000000"/>
          <w:kern w:val="0"/>
        </w:rPr>
        <w:t>w rozdziale 90001, § 4430 - 5 001,- zł - opłata na rzecz "Wód Polskich"</w:t>
      </w:r>
    </w:p>
    <w:p w14:paraId="28447251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- </w:t>
      </w:r>
      <w:r w:rsidRPr="001464C5">
        <w:rPr>
          <w:rFonts w:ascii="Bookman Old Style" w:hAnsi="Bookman Old Style" w:cs="Bookman Old Style"/>
          <w:color w:val="000000"/>
          <w:kern w:val="0"/>
        </w:rPr>
        <w:t>w rozdziale 92109, § 4300 - 1 600,- zł - podwyższenie środków na zakup usług pozostałych.</w:t>
      </w:r>
    </w:p>
    <w:p w14:paraId="64E25894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 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budżecie </w:t>
      </w:r>
      <w:r w:rsidRPr="001464C5">
        <w:rPr>
          <w:rFonts w:ascii="Bookman Old Style" w:hAnsi="Bookman Old Style" w:cs="Bookman Old Style"/>
          <w:kern w:val="0"/>
        </w:rPr>
        <w:t xml:space="preserve">Urzędu Gminy, w dziale 754 wprowadza się rozdział 75411 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§ 6170 </w:t>
      </w:r>
      <w:r w:rsidRPr="001464C5">
        <w:rPr>
          <w:rFonts w:ascii="Bookman Old Style" w:hAnsi="Bookman Old Style" w:cs="Bookman Old Style"/>
          <w:color w:val="000000"/>
          <w:kern w:val="0"/>
        </w:rPr>
        <w:br/>
        <w:t xml:space="preserve">      z kwotą </w:t>
      </w: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5 000,- zł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na dofinansowanie zakupu samochodu operacyjnego z napędem terenowym dla Komendy Powiatowej Państwowej Straży Pożarnej w Kętrzynie (wniosek Komendanta Powiatowego PSP z dnia 24.X.2023 r.). </w:t>
      </w:r>
    </w:p>
    <w:p w14:paraId="5A6D06B9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</w:p>
    <w:p w14:paraId="23A7C2B2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b) zmniejszenia:</w:t>
      </w:r>
    </w:p>
    <w:p w14:paraId="75E4F82F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- </w:t>
      </w:r>
      <w:r w:rsidRPr="001464C5">
        <w:rPr>
          <w:rFonts w:ascii="Bookman Old Style" w:hAnsi="Bookman Old Style" w:cs="Bookman Old Style"/>
          <w:color w:val="000000"/>
          <w:kern w:val="0"/>
        </w:rPr>
        <w:t>w rozdziale 75108 § 4410 -  741,50 zł - zmniejszenie wydatków na podróże służbowe związane z organizacją wyborów parlamentarnych,</w:t>
      </w:r>
    </w:p>
    <w:p w14:paraId="6C1214E3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rozdziale 75412 § 6050 -  w związku z przeniesieniem płatności z tytułu udziału własnego w inwestycji "Termomodernizacja budynku OSP w Jegławkach" na rok 2024  </w:t>
      </w:r>
      <w:proofErr w:type="spellStart"/>
      <w:r w:rsidRPr="001464C5">
        <w:rPr>
          <w:rFonts w:ascii="Bookman Old Style" w:hAnsi="Bookman Old Style" w:cs="Bookman Old Style"/>
          <w:color w:val="000000"/>
          <w:kern w:val="0"/>
        </w:rPr>
        <w:t>zmniuejsza</w:t>
      </w:r>
      <w:proofErr w:type="spellEnd"/>
      <w:r w:rsidRPr="001464C5">
        <w:rPr>
          <w:rFonts w:ascii="Bookman Old Style" w:hAnsi="Bookman Old Style" w:cs="Bookman Old Style"/>
          <w:color w:val="000000"/>
          <w:kern w:val="0"/>
        </w:rPr>
        <w:t xml:space="preserve"> się środki przewidziane na ten cel.</w:t>
      </w:r>
    </w:p>
    <w:p w14:paraId="0CB84560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>-</w:t>
      </w:r>
      <w:r w:rsidRPr="001464C5">
        <w:rPr>
          <w:rFonts w:ascii="Bookman Old Style" w:hAnsi="Bookman Old Style" w:cs="Bookman Old Style"/>
          <w:color w:val="000000"/>
          <w:kern w:val="0"/>
        </w:rPr>
        <w:t xml:space="preserve"> w rozdziale 85219 § 6050 - zmniejsza się plan o 5 000 zł (w związku z zakończonym postępowaniem przetargowym na zakup samochodu typu BUS dla CUS).</w:t>
      </w:r>
    </w:p>
    <w:p w14:paraId="144A1F90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AA986D0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b/>
          <w:bCs/>
          <w:color w:val="000000"/>
          <w:kern w:val="0"/>
        </w:rPr>
        <w:t xml:space="preserve">6)  </w:t>
      </w:r>
      <w:r w:rsidRPr="001464C5">
        <w:rPr>
          <w:rFonts w:ascii="Bookman Old Style" w:hAnsi="Bookman Old Style" w:cs="Bookman Old Style"/>
          <w:color w:val="000000"/>
          <w:kern w:val="0"/>
        </w:rPr>
        <w:t>Na wniosek Dyrektora Gminnego Ośrodka Kultury dokonuję się zmian w kwotach dotacji według poniższej propozycji:</w:t>
      </w:r>
    </w:p>
    <w:p w14:paraId="54A5DFE8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A8BBB58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>- dział 92109-dotacja dla samorządowej jedn. kultury (GOK)  + 20 000,-zł</w:t>
      </w:r>
    </w:p>
    <w:p w14:paraId="5D9F06AB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>- dział 92116-dotacja dla samorządowej jedn. kultury (Biblioteka) - 40 000,- zł,</w:t>
      </w:r>
    </w:p>
    <w:p w14:paraId="38CFB6F2" w14:textId="77777777" w:rsidR="002E0BC2" w:rsidRPr="001464C5" w:rsidRDefault="002E0BC2" w:rsidP="002E0BC2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>- dział 92601-dotacja dla samorządowej jedn. kultury (Obiekty sportowe)  +20 000,- zł.</w:t>
      </w:r>
    </w:p>
    <w:p w14:paraId="13AA402D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 xml:space="preserve"> </w:t>
      </w:r>
    </w:p>
    <w:p w14:paraId="056CC529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1464C5">
        <w:rPr>
          <w:rFonts w:ascii="Bookman Old Style" w:hAnsi="Bookman Old Style" w:cs="Bookman Old Style"/>
          <w:color w:val="000000"/>
          <w:kern w:val="0"/>
        </w:rPr>
        <w:tab/>
        <w:t>Powyższe wynika z konieczności zabezpieczenia skutków wzrostu wynagrodzeń oszczędnościami powstałymi  z braku zatrudnienia osoby wspomagającej pracę w bibliotece.</w:t>
      </w:r>
    </w:p>
    <w:p w14:paraId="38D45BF5" w14:textId="77777777" w:rsidR="002E0BC2" w:rsidRPr="001464C5" w:rsidRDefault="002E0BC2" w:rsidP="002E0B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5D8AA55" w14:textId="77777777" w:rsidR="002E0BC2" w:rsidRDefault="002E0BC2" w:rsidP="002E0BC2"/>
    <w:p w14:paraId="451A3E14" w14:textId="77777777" w:rsidR="00946395" w:rsidRDefault="00946395"/>
    <w:sectPr w:rsidR="00946395" w:rsidSect="00CD51E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C2"/>
    <w:rsid w:val="002E0BC2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3D8"/>
  <w15:chartTrackingRefBased/>
  <w15:docId w15:val="{90BE4635-CD4F-45F5-B2DD-A65C4D7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2023-11-04T19:20:00Z</dcterms:created>
  <dcterms:modified xsi:type="dcterms:W3CDTF">2023-11-04T19:20:00Z</dcterms:modified>
</cp:coreProperties>
</file>