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16BB" w14:textId="77777777" w:rsidR="006E5814" w:rsidRPr="00D03A6A" w:rsidRDefault="006E5814" w:rsidP="006E581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8"/>
          <w:szCs w:val="28"/>
        </w:rPr>
      </w:pPr>
      <w:r w:rsidRPr="00D03A6A">
        <w:rPr>
          <w:rFonts w:ascii="Bookman Old Style" w:hAnsi="Bookman Old Style" w:cs="Bookman Old Style"/>
          <w:b/>
          <w:bCs/>
          <w:color w:val="000000"/>
          <w:kern w:val="0"/>
          <w:sz w:val="28"/>
          <w:szCs w:val="28"/>
        </w:rPr>
        <w:t>Uzasadnienie:</w:t>
      </w:r>
    </w:p>
    <w:p w14:paraId="52B0F2D4" w14:textId="77777777" w:rsidR="006E5814" w:rsidRPr="00D03A6A" w:rsidRDefault="006E5814" w:rsidP="006E581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69608242" w14:textId="77777777" w:rsidR="006E5814" w:rsidRPr="00D03A6A" w:rsidRDefault="006E5814" w:rsidP="006E5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</w:pPr>
      <w:r w:rsidRPr="00D03A6A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t xml:space="preserve">I.W zakresie dochodów przyjmuje się środki w łącznej kwocie </w:t>
      </w:r>
      <w:r w:rsidRPr="00D03A6A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br/>
        <w:t>87 529,-  zł, w tym:</w:t>
      </w:r>
    </w:p>
    <w:p w14:paraId="3672169D" w14:textId="77777777" w:rsidR="006E5814" w:rsidRPr="00D03A6A" w:rsidRDefault="006E5814" w:rsidP="006E5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</w:pPr>
    </w:p>
    <w:p w14:paraId="51DA4972" w14:textId="77777777" w:rsidR="006E5814" w:rsidRPr="00D03A6A" w:rsidRDefault="006E5814" w:rsidP="006E5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03A6A">
        <w:rPr>
          <w:rFonts w:ascii="Bookman Old Style" w:hAnsi="Bookman Old Style" w:cs="Bookman Old Style"/>
          <w:b/>
          <w:bCs/>
          <w:kern w:val="0"/>
        </w:rPr>
        <w:t xml:space="preserve">1) 82 923,- zł </w:t>
      </w:r>
      <w:r w:rsidRPr="00D03A6A">
        <w:rPr>
          <w:rFonts w:ascii="Bookman Old Style" w:hAnsi="Bookman Old Style" w:cs="Bookman Old Style"/>
          <w:kern w:val="0"/>
        </w:rPr>
        <w:t>środki na sfinansowanie wypłat dodatków osłonowych oraz kosztów obsługi tego zadania.</w:t>
      </w:r>
    </w:p>
    <w:p w14:paraId="3E406E09" w14:textId="77777777" w:rsidR="006E5814" w:rsidRPr="00D03A6A" w:rsidRDefault="006E5814" w:rsidP="006E5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03A6A">
        <w:rPr>
          <w:rFonts w:ascii="Bookman Old Style" w:hAnsi="Bookman Old Style" w:cs="Bookman Old Style"/>
          <w:b/>
          <w:bCs/>
          <w:kern w:val="0"/>
        </w:rPr>
        <w:t xml:space="preserve">   </w:t>
      </w:r>
      <w:r w:rsidRPr="00D03A6A">
        <w:rPr>
          <w:rFonts w:ascii="Bookman Old Style" w:hAnsi="Bookman Old Style" w:cs="Bookman Old Style"/>
          <w:b/>
          <w:bCs/>
          <w:kern w:val="0"/>
        </w:rPr>
        <w:tab/>
        <w:t xml:space="preserve"> </w:t>
      </w:r>
      <w:r w:rsidRPr="00D03A6A">
        <w:rPr>
          <w:rFonts w:ascii="Bookman Old Style" w:hAnsi="Bookman Old Style" w:cs="Bookman Old Style"/>
          <w:kern w:val="0"/>
        </w:rPr>
        <w:t xml:space="preserve">Kwotę tą przyjmuje się jednocześnie po stronie wydatków w budżecie Centrum Usług Społecznych, w dziale 852, rozdział 85295, </w:t>
      </w:r>
      <w:r w:rsidRPr="00D03A6A">
        <w:rPr>
          <w:rFonts w:ascii="Bookman Old Style" w:hAnsi="Bookman Old Style" w:cs="Bookman Old Style"/>
          <w:color w:val="000000"/>
          <w:kern w:val="0"/>
        </w:rPr>
        <w:t>§</w:t>
      </w:r>
      <w:r w:rsidRPr="00D03A6A">
        <w:rPr>
          <w:rFonts w:ascii="Bookman Old Style" w:hAnsi="Bookman Old Style" w:cs="Bookman Old Style"/>
          <w:kern w:val="0"/>
        </w:rPr>
        <w:t xml:space="preserve"> 3110.</w:t>
      </w:r>
    </w:p>
    <w:p w14:paraId="48CA1E05" w14:textId="77777777" w:rsidR="006E5814" w:rsidRPr="00D03A6A" w:rsidRDefault="006E5814" w:rsidP="006E5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0CEE7BFD" w14:textId="77777777" w:rsidR="006E5814" w:rsidRPr="00D03A6A" w:rsidRDefault="006E5814" w:rsidP="006E5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03A6A">
        <w:rPr>
          <w:rFonts w:ascii="Bookman Old Style" w:hAnsi="Bookman Old Style" w:cs="Bookman Old Style"/>
          <w:b/>
          <w:bCs/>
          <w:kern w:val="0"/>
        </w:rPr>
        <w:t xml:space="preserve">2) 4 606,- zł - </w:t>
      </w:r>
      <w:r w:rsidRPr="00D03A6A">
        <w:rPr>
          <w:rFonts w:ascii="Bookman Old Style" w:hAnsi="Bookman Old Style" w:cs="Bookman Old Style"/>
          <w:kern w:val="0"/>
        </w:rPr>
        <w:t>środki z Funduszu Pomocy na dodatkowe zadania oświatowe dla       dzieci uchodźców z Ukrainy.</w:t>
      </w:r>
    </w:p>
    <w:p w14:paraId="3417480B" w14:textId="77777777" w:rsidR="006E5814" w:rsidRPr="00D03A6A" w:rsidRDefault="006E5814" w:rsidP="006E5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03A6A">
        <w:rPr>
          <w:rFonts w:ascii="Bookman Old Style" w:hAnsi="Bookman Old Style" w:cs="Bookman Old Style"/>
          <w:kern w:val="0"/>
        </w:rPr>
        <w:tab/>
        <w:t xml:space="preserve">Kwotę tą przyjmuje się jednocześnie po stronie wydatków w Szkole  Podstawowej w dziale 801, rozdział 80101, </w:t>
      </w:r>
      <w:r w:rsidRPr="00D03A6A">
        <w:rPr>
          <w:rFonts w:ascii="Bookman Old Style" w:hAnsi="Bookman Old Style" w:cs="Bookman Old Style"/>
          <w:color w:val="000000"/>
          <w:kern w:val="0"/>
        </w:rPr>
        <w:t>§</w:t>
      </w:r>
      <w:r w:rsidRPr="00D03A6A">
        <w:rPr>
          <w:rFonts w:ascii="Bookman Old Style" w:hAnsi="Bookman Old Style" w:cs="Bookman Old Style"/>
          <w:kern w:val="0"/>
        </w:rPr>
        <w:t xml:space="preserve"> 4350.</w:t>
      </w:r>
    </w:p>
    <w:p w14:paraId="7C338B22" w14:textId="77777777" w:rsidR="006E5814" w:rsidRPr="00D03A6A" w:rsidRDefault="006E5814" w:rsidP="006E5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606D9FF2" w14:textId="77777777" w:rsidR="006E5814" w:rsidRPr="00D03A6A" w:rsidRDefault="006E5814" w:rsidP="006E5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689DE5D9" w14:textId="77777777" w:rsidR="006E5814" w:rsidRPr="00D03A6A" w:rsidRDefault="006E5814" w:rsidP="006E5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0C8794FF" w14:textId="77777777" w:rsidR="006E5814" w:rsidRPr="00D03A6A" w:rsidRDefault="006E5814" w:rsidP="006E5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  <w:u w:val="single"/>
        </w:rPr>
      </w:pPr>
      <w:r w:rsidRPr="00D03A6A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  <w:u w:val="single"/>
        </w:rPr>
        <w:t>II. W zakresie wydatków:</w:t>
      </w:r>
    </w:p>
    <w:p w14:paraId="486BA1F9" w14:textId="77777777" w:rsidR="006E5814" w:rsidRPr="00D03A6A" w:rsidRDefault="006E5814" w:rsidP="006E5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6431B528" w14:textId="77777777" w:rsidR="006E5814" w:rsidRPr="00D03A6A" w:rsidRDefault="006E5814" w:rsidP="006E5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D03A6A">
        <w:rPr>
          <w:rFonts w:ascii="Bookman Old Style" w:hAnsi="Bookman Old Style" w:cs="Bookman Old Style"/>
          <w:b/>
          <w:bCs/>
          <w:kern w:val="0"/>
        </w:rPr>
        <w:t xml:space="preserve">1) </w:t>
      </w:r>
      <w:r w:rsidRPr="00D03A6A">
        <w:rPr>
          <w:rFonts w:ascii="Bookman Old Style" w:hAnsi="Bookman Old Style" w:cs="Bookman Old Style"/>
          <w:kern w:val="0"/>
        </w:rPr>
        <w:t>dokonuje się</w:t>
      </w:r>
      <w:r w:rsidRPr="00D03A6A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D03A6A">
        <w:rPr>
          <w:rFonts w:ascii="Bookman Old Style" w:hAnsi="Bookman Old Style" w:cs="Bookman Old Style"/>
          <w:kern w:val="0"/>
        </w:rPr>
        <w:t xml:space="preserve">zwiększenia wydatków z tytułu wyżej wymienionych zmian </w:t>
      </w:r>
      <w:r w:rsidRPr="00D03A6A">
        <w:rPr>
          <w:rFonts w:ascii="Bookman Old Style" w:hAnsi="Bookman Old Style" w:cs="Bookman Old Style"/>
          <w:kern w:val="0"/>
        </w:rPr>
        <w:br/>
        <w:t>w dochodach.</w:t>
      </w:r>
    </w:p>
    <w:p w14:paraId="7CD26A65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14"/>
    <w:rsid w:val="006E5814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17B8"/>
  <w15:chartTrackingRefBased/>
  <w15:docId w15:val="{93069094-F6C5-4FA1-A39B-F2054C2C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2024-05-06T07:30:00Z</dcterms:created>
  <dcterms:modified xsi:type="dcterms:W3CDTF">2024-05-06T07:30:00Z</dcterms:modified>
</cp:coreProperties>
</file>