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307AF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692AB4F7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Srokowo</w:t>
      </w:r>
    </w:p>
    <w:p w14:paraId="266D5341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 maja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4B1FB131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19DD70B5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5F39834E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 oraz z 2024 r. poz. 721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Srokowo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Srokowie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Srokowo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14 lipca 2024 </w:t>
      </w:r>
      <w:r w:rsidR="00D96FA2" w:rsidRPr="00742FA6">
        <w:rPr>
          <w:sz w:val="28"/>
          <w:szCs w:val="28"/>
        </w:rPr>
        <w:t>r.:</w:t>
      </w:r>
    </w:p>
    <w:p w14:paraId="3C6F1FFA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14:paraId="377A0988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8F18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3F5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063D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29C33CF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892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D32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Srokowo: (Srokowo ulice: Fryderyka Chopina, Krótka, Ludowa, Michała Kajki, Piwna, pl. Rynkowy, Słoneczna, Wileńska)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FA5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4206780B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0D380D33" w14:textId="05F216CD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Srokowie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577E64">
        <w:rPr>
          <w:b/>
          <w:sz w:val="28"/>
          <w:szCs w:val="28"/>
          <w:u w:val="single"/>
        </w:rPr>
        <w:t xml:space="preserve"> Urząd Gminy Srokowo, ul. Plac Rynkowy 1, 11-420 Srokowo.</w:t>
      </w:r>
    </w:p>
    <w:p w14:paraId="3A5F10C7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6C13856C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43F265FD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Srokowo</w:t>
      </w:r>
    </w:p>
    <w:p w14:paraId="453F6829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2C8BD126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Katarzyna SADOWSKA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46AC6" w14:textId="77777777" w:rsidR="00A960B7" w:rsidRDefault="00A960B7" w:rsidP="00AC71BB">
      <w:r>
        <w:separator/>
      </w:r>
    </w:p>
  </w:endnote>
  <w:endnote w:type="continuationSeparator" w:id="0">
    <w:p w14:paraId="0079916E" w14:textId="77777777" w:rsidR="00A960B7" w:rsidRDefault="00A960B7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FED17" w14:textId="77777777" w:rsidR="00A960B7" w:rsidRDefault="00A960B7" w:rsidP="00AC71BB">
      <w:r>
        <w:separator/>
      </w:r>
    </w:p>
  </w:footnote>
  <w:footnote w:type="continuationSeparator" w:id="0">
    <w:p w14:paraId="32506657" w14:textId="77777777" w:rsidR="00A960B7" w:rsidRDefault="00A960B7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77E64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5624F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960B7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1E1A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1150F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2</cp:revision>
  <cp:lastPrinted>2024-05-14T12:26:00Z</cp:lastPrinted>
  <dcterms:created xsi:type="dcterms:W3CDTF">2024-05-14T12:26:00Z</dcterms:created>
  <dcterms:modified xsi:type="dcterms:W3CDTF">2024-05-14T12:26:00Z</dcterms:modified>
  <dc:identifier/>
  <dc:language/>
</cp:coreProperties>
</file>