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AA76F" w14:textId="77777777" w:rsidR="00924D28" w:rsidRDefault="00924D28" w:rsidP="00924D28"/>
    <w:p w14:paraId="2DA601B3" w14:textId="77777777" w:rsidR="00924D28" w:rsidRDefault="00924D28" w:rsidP="00924D28">
      <w:pPr>
        <w:pStyle w:val="Normal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Uzasadnienie:</w:t>
      </w:r>
    </w:p>
    <w:p w14:paraId="549C0897" w14:textId="77777777" w:rsidR="00924D28" w:rsidRDefault="00924D28" w:rsidP="00924D28">
      <w:pPr>
        <w:pStyle w:val="Normal"/>
        <w:rPr>
          <w:rFonts w:ascii="Times New Roman" w:hAnsi="Times New Roman" w:cs="Times New Roman"/>
        </w:rPr>
      </w:pPr>
    </w:p>
    <w:p w14:paraId="01027D86" w14:textId="77777777" w:rsidR="00924D28" w:rsidRDefault="00924D28" w:rsidP="00924D28">
      <w:pPr>
        <w:pStyle w:val="Normal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1.</w:t>
      </w:r>
      <w:r>
        <w:rPr>
          <w:rFonts w:ascii="Bookman Old Style" w:hAnsi="Bookman Old Style" w:cs="Bookman Old Style"/>
        </w:rPr>
        <w:t xml:space="preserve"> Nowelizacja Wieloletniej Prognozy Finansowej wynika ze  zmiany kwot dochodów i  wydatków wprowadzonych do budżetu.</w:t>
      </w:r>
    </w:p>
    <w:p w14:paraId="57962A09" w14:textId="77777777" w:rsidR="00924D28" w:rsidRDefault="00924D28" w:rsidP="00924D28">
      <w:pPr>
        <w:pStyle w:val="Normal"/>
        <w:jc w:val="both"/>
        <w:rPr>
          <w:rFonts w:ascii="Bookman Old Style" w:hAnsi="Bookman Old Style" w:cs="Bookman Old Style"/>
        </w:rPr>
      </w:pPr>
    </w:p>
    <w:p w14:paraId="36D7897E" w14:textId="77777777" w:rsidR="00924D28" w:rsidRDefault="00924D28" w:rsidP="00924D28">
      <w:pPr>
        <w:pStyle w:val="Normal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2.</w:t>
      </w:r>
      <w:r>
        <w:rPr>
          <w:rFonts w:ascii="Bookman Old Style" w:hAnsi="Bookman Old Style" w:cs="Bookman Old Style"/>
        </w:rPr>
        <w:t xml:space="preserve"> W załączniku nr 2 - "Wykaz przedsięwzięć do WPF" w zadaniu "Budowa stacji uzdatniania wody w Srokowie " zwiększa się limit wydatków o kwotę 445 536,- zł. Powyższe wynika z aktualizacji harmonogramu prac </w:t>
      </w:r>
      <w:r>
        <w:rPr>
          <w:rFonts w:ascii="Bookman Old Style" w:hAnsi="Bookman Old Style" w:cs="Bookman Old Style"/>
        </w:rPr>
        <w:br/>
        <w:t>i zapewnienia środków na opłacenie II etapu inwestycji.</w:t>
      </w:r>
    </w:p>
    <w:p w14:paraId="05C26D23" w14:textId="77777777" w:rsidR="00924D28" w:rsidRDefault="00924D28" w:rsidP="00924D28">
      <w:pPr>
        <w:pStyle w:val="Normal"/>
        <w:jc w:val="both"/>
        <w:rPr>
          <w:rFonts w:ascii="Bookman Old Style" w:hAnsi="Bookman Old Style" w:cs="Bookman Old Style"/>
        </w:rPr>
      </w:pPr>
    </w:p>
    <w:p w14:paraId="0EE17A56" w14:textId="77777777" w:rsidR="00924D28" w:rsidRDefault="00924D28" w:rsidP="00924D28">
      <w:pPr>
        <w:pStyle w:val="Normal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3.</w:t>
      </w:r>
      <w:r>
        <w:rPr>
          <w:rFonts w:ascii="Bookman Old Style" w:hAnsi="Bookman Old Style" w:cs="Bookman Old Style"/>
        </w:rPr>
        <w:t xml:space="preserve"> W załączniku nr 2 - "Wykaz przedsięwzięć do WPF" wprowadza się zadanie " Wzmocnienie potencjału służb ratowniczych - wsparcie rozwoju systemów ochrony przeciwpożarowej i ratownictwa Gminy Srokowo. </w:t>
      </w:r>
    </w:p>
    <w:p w14:paraId="4C937842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28"/>
    <w:rsid w:val="006F36E4"/>
    <w:rsid w:val="00924D28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BDF"/>
  <w15:chartTrackingRefBased/>
  <w15:docId w15:val="{EE7677CE-71E7-4B1B-B90B-036B759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24D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2024-06-26T06:13:00Z</dcterms:created>
  <dcterms:modified xsi:type="dcterms:W3CDTF">2024-06-26T06:13:00Z</dcterms:modified>
</cp:coreProperties>
</file>