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543" w:rsidRPr="00680543" w:rsidRDefault="00680543" w:rsidP="00680543">
      <w:pPr>
        <w:spacing w:line="360" w:lineRule="auto"/>
        <w:jc w:val="right"/>
        <w:rPr>
          <w:rFonts w:ascii="Arial" w:hAnsi="Arial" w:cs="Arial"/>
        </w:rPr>
      </w:pPr>
      <w:r w:rsidRPr="00680543">
        <w:rPr>
          <w:rFonts w:ascii="Arial" w:hAnsi="Arial" w:cs="Arial"/>
        </w:rPr>
        <w:t>Załącznik nr 3 do umowy nr ..............</w:t>
      </w:r>
    </w:p>
    <w:p w:rsidR="00680543" w:rsidRPr="00680543" w:rsidRDefault="00680543" w:rsidP="00680543">
      <w:pPr>
        <w:spacing w:line="360" w:lineRule="auto"/>
        <w:jc w:val="right"/>
        <w:rPr>
          <w:rFonts w:ascii="Arial" w:hAnsi="Arial" w:cs="Arial"/>
        </w:rPr>
      </w:pPr>
      <w:r w:rsidRPr="00680543">
        <w:rPr>
          <w:rFonts w:ascii="Arial" w:hAnsi="Arial" w:cs="Arial"/>
        </w:rPr>
        <w:t>z dnia .............................</w:t>
      </w:r>
    </w:p>
    <w:p w:rsidR="00680543" w:rsidRPr="00680543" w:rsidRDefault="00680543" w:rsidP="00680543">
      <w:pPr>
        <w:spacing w:line="360" w:lineRule="auto"/>
        <w:jc w:val="right"/>
        <w:rPr>
          <w:rFonts w:ascii="Arial" w:hAnsi="Arial" w:cs="Arial"/>
        </w:rPr>
      </w:pPr>
    </w:p>
    <w:p w:rsidR="00680543" w:rsidRPr="00680543" w:rsidRDefault="00680543" w:rsidP="00680543">
      <w:pPr>
        <w:spacing w:line="360" w:lineRule="auto"/>
        <w:jc w:val="center"/>
        <w:rPr>
          <w:rFonts w:ascii="Arial" w:hAnsi="Arial" w:cs="Arial"/>
          <w:b/>
        </w:rPr>
      </w:pPr>
      <w:r w:rsidRPr="00680543">
        <w:rPr>
          <w:rFonts w:ascii="Arial" w:hAnsi="Arial" w:cs="Arial"/>
          <w:b/>
        </w:rPr>
        <w:t>Gwarancja jakości</w:t>
      </w:r>
    </w:p>
    <w:p w:rsidR="00680543" w:rsidRPr="00680543" w:rsidRDefault="00680543" w:rsidP="00680543">
      <w:pPr>
        <w:spacing w:line="360" w:lineRule="auto"/>
        <w:jc w:val="center"/>
        <w:rPr>
          <w:rFonts w:ascii="Arial" w:hAnsi="Arial" w:cs="Arial"/>
        </w:rPr>
      </w:pPr>
    </w:p>
    <w:p w:rsidR="00680543" w:rsidRPr="00680543" w:rsidRDefault="00330AFA" w:rsidP="0068054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680543">
        <w:rPr>
          <w:rFonts w:ascii="Arial" w:hAnsi="Arial" w:cs="Arial"/>
          <w:b/>
        </w:rPr>
        <w:t>ykonania przedmiotu umowy pn.</w:t>
      </w:r>
    </w:p>
    <w:p w:rsidR="00680543" w:rsidRPr="00680543" w:rsidRDefault="00680543" w:rsidP="00680543">
      <w:pPr>
        <w:spacing w:line="360" w:lineRule="auto"/>
        <w:jc w:val="center"/>
        <w:rPr>
          <w:rFonts w:ascii="Arial" w:hAnsi="Arial" w:cs="Arial"/>
          <w:b/>
        </w:rPr>
      </w:pPr>
      <w:r w:rsidRPr="00680543">
        <w:rPr>
          <w:rFonts w:ascii="Arial" w:hAnsi="Arial" w:cs="Arial"/>
          <w:b/>
        </w:rPr>
        <w:t>„</w:t>
      </w:r>
      <w:r w:rsidR="001626F8" w:rsidRPr="001626F8">
        <w:rPr>
          <w:rFonts w:ascii="Arial" w:hAnsi="Arial" w:cs="Arial"/>
          <w:b/>
        </w:rPr>
        <w:t>Przebudowa drogi gminnej w miejscowości Kaczory, gmina Srokowo, powiat kętrzyński”</w:t>
      </w:r>
    </w:p>
    <w:p w:rsidR="00680543" w:rsidRPr="00680543" w:rsidRDefault="00680543" w:rsidP="00680543">
      <w:pPr>
        <w:spacing w:line="360" w:lineRule="auto"/>
        <w:jc w:val="center"/>
        <w:rPr>
          <w:rFonts w:ascii="Arial" w:hAnsi="Arial" w:cs="Arial"/>
          <w:b/>
        </w:rPr>
      </w:pPr>
    </w:p>
    <w:p w:rsidR="00680543" w:rsidRPr="00680543" w:rsidRDefault="00680543" w:rsidP="00680543">
      <w:pPr>
        <w:spacing w:line="360" w:lineRule="auto"/>
        <w:jc w:val="center"/>
        <w:rPr>
          <w:rFonts w:ascii="Arial" w:hAnsi="Arial" w:cs="Arial"/>
        </w:rPr>
      </w:pPr>
    </w:p>
    <w:p w:rsidR="00680543" w:rsidRPr="00680543" w:rsidRDefault="00680543" w:rsidP="00680543">
      <w:p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  <w:b/>
        </w:rPr>
        <w:t>Gwarantem</w:t>
      </w:r>
      <w:r w:rsidRPr="00680543">
        <w:rPr>
          <w:rFonts w:ascii="Arial" w:hAnsi="Arial" w:cs="Arial"/>
        </w:rPr>
        <w:t xml:space="preserve"> jest ............................................................................ [nazwa, adres,] będący Wykonawcą</w:t>
      </w:r>
    </w:p>
    <w:p w:rsidR="00680543" w:rsidRPr="00680543" w:rsidRDefault="00680543" w:rsidP="00680543">
      <w:p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 xml:space="preserve">reprezentowany przez : </w:t>
      </w:r>
    </w:p>
    <w:p w:rsidR="00680543" w:rsidRPr="00680543" w:rsidRDefault="00680543" w:rsidP="0068054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.............................................................</w:t>
      </w:r>
    </w:p>
    <w:p w:rsidR="00680543" w:rsidRPr="00680543" w:rsidRDefault="00680543" w:rsidP="0068054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.............................................................</w:t>
      </w:r>
    </w:p>
    <w:p w:rsidR="00680543" w:rsidRPr="00680543" w:rsidRDefault="00680543" w:rsidP="00680543">
      <w:p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  <w:b/>
        </w:rPr>
        <w:t>Uprawnionym</w:t>
      </w:r>
      <w:r w:rsidRPr="00680543">
        <w:rPr>
          <w:rFonts w:ascii="Arial" w:hAnsi="Arial" w:cs="Arial"/>
        </w:rPr>
        <w:t xml:space="preserve"> z tytułu gwarancji jest Gmina </w:t>
      </w:r>
      <w:r>
        <w:rPr>
          <w:rFonts w:ascii="Arial" w:hAnsi="Arial" w:cs="Arial"/>
        </w:rPr>
        <w:t>Srokowo</w:t>
      </w:r>
      <w:r w:rsidRPr="0068054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Plac Rynkowy</w:t>
      </w:r>
      <w:r w:rsidRPr="00680543">
        <w:rPr>
          <w:rFonts w:ascii="Arial" w:hAnsi="Arial" w:cs="Arial"/>
        </w:rPr>
        <w:t xml:space="preserve"> 1, 11-</w:t>
      </w:r>
      <w:r>
        <w:rPr>
          <w:rFonts w:ascii="Arial" w:hAnsi="Arial" w:cs="Arial"/>
        </w:rPr>
        <w:t>420 Srokowo</w:t>
      </w:r>
      <w:r w:rsidRPr="00680543">
        <w:rPr>
          <w:rFonts w:ascii="Arial" w:hAnsi="Arial" w:cs="Arial"/>
        </w:rPr>
        <w:t xml:space="preserve"> reprezentowana przez:</w:t>
      </w:r>
    </w:p>
    <w:p w:rsidR="00680543" w:rsidRPr="00680543" w:rsidRDefault="00680543" w:rsidP="00680543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.............................................................</w:t>
      </w:r>
    </w:p>
    <w:p w:rsidR="00680543" w:rsidRPr="00680543" w:rsidRDefault="00680543" w:rsidP="00680543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.............................................................</w:t>
      </w:r>
    </w:p>
    <w:p w:rsidR="00680543" w:rsidRPr="00680543" w:rsidRDefault="00680543" w:rsidP="00680543">
      <w:pPr>
        <w:spacing w:line="360" w:lineRule="auto"/>
        <w:jc w:val="both"/>
        <w:rPr>
          <w:rFonts w:ascii="Arial" w:hAnsi="Arial" w:cs="Arial"/>
        </w:rPr>
      </w:pPr>
    </w:p>
    <w:p w:rsidR="00680543" w:rsidRPr="006E472D" w:rsidRDefault="00680543" w:rsidP="0068054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680543">
        <w:rPr>
          <w:rFonts w:ascii="Arial" w:hAnsi="Arial" w:cs="Arial"/>
          <w:b/>
        </w:rPr>
        <w:t>Przedmiot i termin gwarancji.</w:t>
      </w:r>
    </w:p>
    <w:p w:rsidR="00680543" w:rsidRPr="00680543" w:rsidRDefault="00680543" w:rsidP="001626F8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Niniejsza gwarancja obejmuje całość przedmiotu umowy pn</w:t>
      </w:r>
      <w:r w:rsidRPr="00680543">
        <w:rPr>
          <w:rFonts w:ascii="Arial" w:hAnsi="Arial" w:cs="Arial"/>
          <w:b/>
        </w:rPr>
        <w:t>. „</w:t>
      </w:r>
      <w:r w:rsidR="001626F8" w:rsidRPr="001626F8">
        <w:rPr>
          <w:rFonts w:ascii="Arial" w:hAnsi="Arial" w:cs="Arial"/>
          <w:b/>
        </w:rPr>
        <w:t>Przebudowa drogi gminnej w miejscowości Kaczory, gmina Srokowo, powiat kętrzyński”</w:t>
      </w:r>
      <w:r w:rsidRPr="00680543">
        <w:rPr>
          <w:rFonts w:ascii="Arial" w:hAnsi="Arial" w:cs="Arial"/>
          <w:b/>
        </w:rPr>
        <w:t xml:space="preserve"> </w:t>
      </w:r>
      <w:r w:rsidRPr="00680543">
        <w:rPr>
          <w:rFonts w:ascii="Arial" w:hAnsi="Arial" w:cs="Arial"/>
        </w:rPr>
        <w:t>określonego w umowie z Wykonawcą oraz w innych dokumentach będących integralną częścią Umowy.</w:t>
      </w:r>
    </w:p>
    <w:p w:rsidR="00680543" w:rsidRPr="00680543" w:rsidRDefault="00680543" w:rsidP="00680543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 xml:space="preserve">Gwarant oświadcza i zapewnia zamawiającego, że wykonany przez niego przedmiot Umowy, o którym mowa w </w:t>
      </w:r>
      <w:proofErr w:type="spellStart"/>
      <w:r w:rsidRPr="00680543">
        <w:rPr>
          <w:rFonts w:ascii="Arial" w:hAnsi="Arial" w:cs="Arial"/>
        </w:rPr>
        <w:t>ppkt</w:t>
      </w:r>
      <w:proofErr w:type="spellEnd"/>
      <w:r w:rsidRPr="00680543">
        <w:rPr>
          <w:rFonts w:ascii="Arial" w:hAnsi="Arial" w:cs="Arial"/>
        </w:rPr>
        <w:t xml:space="preserve"> 1 został wykonany zgodnie  z postanowieniami umowy, specyfikacją techniczną i dokumentacją projektową, a także zgodnie z najlepszą wiedzą Gwaranta oraz aktualnie obowiązującymi zasadami wiedzy technicznej, sztuki budowlanej oraz obowiązującymi przepisami prawa, przepisami techniczno-budowlanymi oraz istniejącymi w tym zakresie Polskimi Normami. Poprzez niniejsza gwarancję Gwarant przyjmuje na siebie wszelką odpowiedzialność za cały przedmiot Umowy, w tym także za dokumenty Wykonawców i części realizowane przez podwykonawców. Gwarant jest odpowiedzialny wobec Zamawiającego za realizację wszystkich zobowiązań, o których mowa w pkt 2.</w:t>
      </w:r>
    </w:p>
    <w:p w:rsidR="00680543" w:rsidRPr="00680543" w:rsidRDefault="00680543" w:rsidP="00680543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W ramach gwarancji Gwarant ponosi wszelkie koszty związane z kosztami serwisowymi, jeśli do zachowania pełnej gwarancji producenta niezbędne są usługi serwisowe przez okres gwarancji.</w:t>
      </w:r>
    </w:p>
    <w:p w:rsidR="00680543" w:rsidRPr="00680543" w:rsidRDefault="00680543" w:rsidP="00680543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 xml:space="preserve">Gwarancja obowiązuje: od dnia ................... </w:t>
      </w:r>
      <w:proofErr w:type="spellStart"/>
      <w:r w:rsidRPr="00680543">
        <w:rPr>
          <w:rFonts w:ascii="Arial" w:hAnsi="Arial" w:cs="Arial"/>
        </w:rPr>
        <w:t>t.j</w:t>
      </w:r>
      <w:proofErr w:type="spellEnd"/>
      <w:r w:rsidRPr="00680543">
        <w:rPr>
          <w:rFonts w:ascii="Arial" w:hAnsi="Arial" w:cs="Arial"/>
        </w:rPr>
        <w:t>. od dnia odbioru końcowego zadania.</w:t>
      </w:r>
    </w:p>
    <w:p w:rsidR="00680543" w:rsidRPr="00680543" w:rsidRDefault="00680543" w:rsidP="00680543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 xml:space="preserve">Termin gwarancji wynosi odpowiednio ......................... </w:t>
      </w:r>
      <w:r>
        <w:rPr>
          <w:rFonts w:ascii="Arial" w:hAnsi="Arial" w:cs="Arial"/>
        </w:rPr>
        <w:t>miesięcy.</w:t>
      </w:r>
    </w:p>
    <w:p w:rsidR="00680543" w:rsidRPr="00680543" w:rsidRDefault="00680543" w:rsidP="00680543">
      <w:pPr>
        <w:spacing w:line="360" w:lineRule="auto"/>
        <w:ind w:left="708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lastRenderedPageBreak/>
        <w:t>Jeżeli warunki gwarancji udzielonej przez producenta materiałów i urządzeń przewidują dłuższy okres gwarancji niż gwarancja udzielona przez Gwaranta - obowiązuje okres gwarancji w wymiarze równym okresowi gwarancji producenta.</w:t>
      </w:r>
    </w:p>
    <w:p w:rsidR="00680543" w:rsidRPr="00680543" w:rsidRDefault="00680543" w:rsidP="00680543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Ilekroć w niniejszej Gwarancji Jakości jest mowa o wadzie należy przez to rozumieć wadę fizyczną, o której mowa w art. 556 (1) §1 k.c. i art. 556 (1)  §3 k.c., jak również niezgodność rzeczy z postanowieniami Umowy, specyfikacją techniczną i dokumentacją projektową do umowy, a także najlepszą wiedzą Gwaranta oraz niezgodność z aktualnie obowiązującymi zasadami wiedzy technicznej i sztuki budowlanej oraz obowiązującymi przepisami prawa, przepisami techniczno-budowlanymi, także istniejącymi w tym zakresie Polskimi Normami. Wadę stanowi także wada w Dokumentach Wykonawcy.</w:t>
      </w:r>
    </w:p>
    <w:p w:rsidR="00806380" w:rsidRPr="008F0611" w:rsidRDefault="00680543" w:rsidP="008F061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680543">
        <w:rPr>
          <w:rFonts w:ascii="Arial" w:hAnsi="Arial" w:cs="Arial"/>
          <w:b/>
        </w:rPr>
        <w:t>Obowiązki i uprawnienia stron.</w:t>
      </w:r>
    </w:p>
    <w:p w:rsidR="00680543" w:rsidRPr="008F0611" w:rsidRDefault="00680543" w:rsidP="008F061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</w:rPr>
      </w:pPr>
      <w:r w:rsidRPr="008F0611">
        <w:rPr>
          <w:rFonts w:ascii="Arial" w:hAnsi="Arial" w:cs="Arial"/>
        </w:rPr>
        <w:t>W przypadku ujawnienia jakiejkolwiek wady w przedmiocie Umowy Zamawiający jest uprawniony do:</w:t>
      </w:r>
    </w:p>
    <w:p w:rsidR="00680543" w:rsidRPr="00680543" w:rsidRDefault="00680543" w:rsidP="00680543">
      <w:pPr>
        <w:numPr>
          <w:ilvl w:val="1"/>
          <w:numId w:val="4"/>
        </w:numPr>
        <w:tabs>
          <w:tab w:val="num" w:pos="720"/>
        </w:tabs>
        <w:spacing w:line="360" w:lineRule="auto"/>
        <w:ind w:left="720" w:hanging="360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żądania nieodpłatnego usunięcia wady przedmiotu Umowy, a w przypadku, gdy dana rzecz wchodząca w zakres przedmiotu Umowy była już jednokrotnie naprawiana - do żądania wymiany tej rzeczy na nową, wolną od wad,</w:t>
      </w:r>
    </w:p>
    <w:p w:rsidR="00680543" w:rsidRPr="00680543" w:rsidRDefault="00680543" w:rsidP="00680543">
      <w:pPr>
        <w:numPr>
          <w:ilvl w:val="1"/>
          <w:numId w:val="4"/>
        </w:numPr>
        <w:tabs>
          <w:tab w:val="num" w:pos="720"/>
        </w:tabs>
        <w:spacing w:line="360" w:lineRule="auto"/>
        <w:ind w:left="720" w:hanging="360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wskazania trybu usunięcia wady lub wymiany rzeczy na wolną od wad,</w:t>
      </w:r>
    </w:p>
    <w:p w:rsidR="00680543" w:rsidRPr="00680543" w:rsidRDefault="00680543" w:rsidP="00680543">
      <w:pPr>
        <w:numPr>
          <w:ilvl w:val="1"/>
          <w:numId w:val="4"/>
        </w:numPr>
        <w:tabs>
          <w:tab w:val="num" w:pos="720"/>
        </w:tabs>
        <w:spacing w:line="360" w:lineRule="auto"/>
        <w:ind w:left="720" w:hanging="360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żądania od Gwaranta odszkodowania (obejmującego zarówno poniesione straty, jak                            i utracone korzyści), jakiej doznał Zamawiający na skutek wystąpienia wady.</w:t>
      </w:r>
    </w:p>
    <w:p w:rsidR="00680543" w:rsidRPr="008F0611" w:rsidRDefault="00680543" w:rsidP="008F0611">
      <w:pPr>
        <w:pStyle w:val="Akapitzlist"/>
        <w:numPr>
          <w:ilvl w:val="0"/>
          <w:numId w:val="13"/>
        </w:numPr>
        <w:tabs>
          <w:tab w:val="num" w:pos="1440"/>
        </w:tabs>
        <w:spacing w:line="360" w:lineRule="auto"/>
        <w:jc w:val="both"/>
        <w:rPr>
          <w:rFonts w:ascii="Arial" w:hAnsi="Arial" w:cs="Arial"/>
        </w:rPr>
      </w:pPr>
      <w:r w:rsidRPr="008F0611">
        <w:rPr>
          <w:rFonts w:ascii="Arial" w:hAnsi="Arial" w:cs="Arial"/>
        </w:rPr>
        <w:t>W przypadku ujawnienia jakiejkolwiek wady w przedmiocie Umowy Gwarant jest zobowiązany do:</w:t>
      </w:r>
    </w:p>
    <w:p w:rsidR="00680543" w:rsidRPr="00680543" w:rsidRDefault="00680543" w:rsidP="00680543">
      <w:pPr>
        <w:numPr>
          <w:ilvl w:val="2"/>
          <w:numId w:val="8"/>
        </w:numPr>
        <w:tabs>
          <w:tab w:val="num" w:pos="720"/>
        </w:tabs>
        <w:spacing w:line="360" w:lineRule="auto"/>
        <w:ind w:left="720" w:hanging="360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terminowego spełnienia żądania Zamawiającego dotyczącego nieodpłatnego usunięcia wady, przy czym usunięcia wady może nastąpić również poprzez wymianę rzeczy wchodzącej                       w zakres przedmiotu Umowy na wolną od wad,</w:t>
      </w:r>
    </w:p>
    <w:p w:rsidR="00680543" w:rsidRPr="00680543" w:rsidRDefault="00680543" w:rsidP="00680543">
      <w:pPr>
        <w:numPr>
          <w:ilvl w:val="2"/>
          <w:numId w:val="8"/>
        </w:numPr>
        <w:tabs>
          <w:tab w:val="num" w:pos="720"/>
        </w:tabs>
        <w:spacing w:line="360" w:lineRule="auto"/>
        <w:ind w:left="720" w:hanging="360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terminowego spełnienia żądania Zamawiającego dotyczącego nieodpłatnej wymiany rzeczy na wolną od wad,</w:t>
      </w:r>
    </w:p>
    <w:p w:rsidR="00680543" w:rsidRPr="00680543" w:rsidRDefault="00680543" w:rsidP="00680543">
      <w:pPr>
        <w:numPr>
          <w:ilvl w:val="2"/>
          <w:numId w:val="8"/>
        </w:numPr>
        <w:tabs>
          <w:tab w:val="num" w:pos="720"/>
        </w:tabs>
        <w:spacing w:line="360" w:lineRule="auto"/>
        <w:ind w:left="720" w:hanging="360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 xml:space="preserve">zapłaty odszkodowania, o którym mowa w pkt </w:t>
      </w:r>
      <w:r w:rsidR="00806380">
        <w:rPr>
          <w:rFonts w:ascii="Arial" w:hAnsi="Arial" w:cs="Arial"/>
          <w:color w:val="000000"/>
        </w:rPr>
        <w:t>1</w:t>
      </w:r>
      <w:r w:rsidRPr="00680543">
        <w:rPr>
          <w:rFonts w:ascii="Arial" w:hAnsi="Arial" w:cs="Arial"/>
          <w:color w:val="000000"/>
        </w:rPr>
        <w:t xml:space="preserve"> </w:t>
      </w:r>
      <w:proofErr w:type="spellStart"/>
      <w:r w:rsidRPr="00680543">
        <w:rPr>
          <w:rFonts w:ascii="Arial" w:hAnsi="Arial" w:cs="Arial"/>
          <w:color w:val="000000"/>
        </w:rPr>
        <w:t>ppkt</w:t>
      </w:r>
      <w:proofErr w:type="spellEnd"/>
      <w:r w:rsidRPr="00680543">
        <w:rPr>
          <w:rFonts w:ascii="Arial" w:hAnsi="Arial" w:cs="Arial"/>
          <w:color w:val="000000"/>
        </w:rPr>
        <w:t xml:space="preserve"> 1) lit. c,</w:t>
      </w:r>
      <w:r w:rsidRPr="00680543">
        <w:rPr>
          <w:rFonts w:ascii="Arial" w:hAnsi="Arial" w:cs="Arial"/>
        </w:rPr>
        <w:t xml:space="preserve"> jeżeli kary umowne nie pokryją szkody w całości, Zamawiający będzie uprawniony do dochodzenia odszkodowania w pełnej wysokości, na warunkach ogólnych.</w:t>
      </w:r>
    </w:p>
    <w:p w:rsidR="00680543" w:rsidRPr="008F0611" w:rsidRDefault="00680543" w:rsidP="008F0611">
      <w:pPr>
        <w:pStyle w:val="Akapitzlist"/>
        <w:numPr>
          <w:ilvl w:val="0"/>
          <w:numId w:val="13"/>
        </w:numPr>
        <w:tabs>
          <w:tab w:val="num" w:pos="1440"/>
        </w:tabs>
        <w:spacing w:line="360" w:lineRule="auto"/>
        <w:jc w:val="both"/>
        <w:rPr>
          <w:rFonts w:ascii="Arial" w:hAnsi="Arial" w:cs="Arial"/>
        </w:rPr>
      </w:pPr>
      <w:r w:rsidRPr="008F0611">
        <w:rPr>
          <w:rFonts w:ascii="Arial" w:hAnsi="Arial" w:cs="Arial"/>
        </w:rPr>
        <w:t>Ilekroć w postanowieniach jest mowa o „usunięciu wady” należy przez to rozumieć również wymianę rzeczy wchodzącej w zakres przedmiotu Umowy na wolną od wad.</w:t>
      </w:r>
    </w:p>
    <w:p w:rsidR="00680543" w:rsidRPr="00680543" w:rsidRDefault="00680543" w:rsidP="0068054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680543">
        <w:rPr>
          <w:rFonts w:ascii="Arial" w:hAnsi="Arial" w:cs="Arial"/>
          <w:b/>
        </w:rPr>
        <w:t>Przeglądy gwarancyjne.</w:t>
      </w:r>
    </w:p>
    <w:p w:rsidR="00680543" w:rsidRPr="00680543" w:rsidRDefault="00680543" w:rsidP="0068054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Komisyjne przeglądy gwarancyjne odbywać się będą w czasie obowiązywania niniejszej gwarancji w okresach jednorocznych.</w:t>
      </w:r>
    </w:p>
    <w:p w:rsidR="00680543" w:rsidRPr="00680543" w:rsidRDefault="00680543" w:rsidP="0068054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Datę, godzinę i miejsce dokonania przeglądu gwarancyjnego wyznacza Zamawiający, zawiadamiając o nim Gwaranta na piśmie, z co najmniej 7 dniowym wyprzedzeniem.</w:t>
      </w:r>
    </w:p>
    <w:p w:rsidR="00680543" w:rsidRPr="00680543" w:rsidRDefault="00680543" w:rsidP="0068054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lastRenderedPageBreak/>
        <w:t>W skład komisji przeglądowej będą wchodziły, co najmniej 2 osoby wyznaczone przez Zamawiającego oraz co najmniej 1 osoba wyznaczona przez Gwaranta.</w:t>
      </w:r>
    </w:p>
    <w:p w:rsidR="00680543" w:rsidRPr="00680543" w:rsidRDefault="00680543" w:rsidP="0068054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 xml:space="preserve">Jeżeli Gwarant został prawidłowo zawiadomiony o terminie i miejscu dokonania przeglądu gwarancyjnego, </w:t>
      </w:r>
      <w:proofErr w:type="spellStart"/>
      <w:r w:rsidRPr="00680543">
        <w:rPr>
          <w:rFonts w:ascii="Arial" w:hAnsi="Arial" w:cs="Arial"/>
        </w:rPr>
        <w:t>t.j</w:t>
      </w:r>
      <w:proofErr w:type="spellEnd"/>
      <w:r w:rsidRPr="00680543">
        <w:rPr>
          <w:rFonts w:ascii="Arial" w:hAnsi="Arial" w:cs="Arial"/>
        </w:rPr>
        <w:t xml:space="preserve">. zgodnie z pkt </w:t>
      </w:r>
      <w:r w:rsidR="00806380">
        <w:rPr>
          <w:rFonts w:ascii="Arial" w:hAnsi="Arial" w:cs="Arial"/>
        </w:rPr>
        <w:t>3</w:t>
      </w:r>
      <w:r w:rsidRPr="00680543">
        <w:rPr>
          <w:rFonts w:ascii="Arial" w:hAnsi="Arial" w:cs="Arial"/>
        </w:rPr>
        <w:t xml:space="preserve"> </w:t>
      </w:r>
      <w:proofErr w:type="spellStart"/>
      <w:r w:rsidRPr="00680543">
        <w:rPr>
          <w:rFonts w:ascii="Arial" w:hAnsi="Arial" w:cs="Arial"/>
        </w:rPr>
        <w:t>ppkt</w:t>
      </w:r>
      <w:proofErr w:type="spellEnd"/>
      <w:r w:rsidRPr="00680543">
        <w:rPr>
          <w:rFonts w:ascii="Arial" w:hAnsi="Arial" w:cs="Arial"/>
        </w:rPr>
        <w:t xml:space="preserve"> 2, niestawienie się jego przedstawiciela nie będzie wywoływało żadnych ujemnych skutków dla ważności i skuteczności ustaleń dokonanych przez komisje przeglądową.</w:t>
      </w:r>
    </w:p>
    <w:p w:rsidR="00680543" w:rsidRPr="00680543" w:rsidRDefault="00680543" w:rsidP="0068054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Z każdego przeglądu gwarancyjnego sporządzany będzie szczegółowy protokół Przeglądu Gwarancyjnego, w co najmniej dwóch egzemplarzach, po jednym dla Zamawiającego i dla Gwaranta. W przypadku nieobecności przedstawiciela Gwaranta, Zamawiający niezwłocznie prześle Gwarantowi jeden egzemplarz protokołu Przeglądu.</w:t>
      </w:r>
    </w:p>
    <w:p w:rsidR="00680543" w:rsidRPr="00680543" w:rsidRDefault="00680543" w:rsidP="0068054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680543">
        <w:rPr>
          <w:rFonts w:ascii="Arial" w:hAnsi="Arial" w:cs="Arial"/>
          <w:b/>
        </w:rPr>
        <w:t>Tryby usuwania wad.</w:t>
      </w:r>
    </w:p>
    <w:p w:rsidR="00680543" w:rsidRPr="00680543" w:rsidRDefault="00680543" w:rsidP="00680543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Zakłada się następującą klasyfikacje wad:</w:t>
      </w:r>
    </w:p>
    <w:p w:rsidR="00680543" w:rsidRPr="00680543" w:rsidRDefault="00680543" w:rsidP="00680543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Wady istotne - wady czyniące rzecz niezdatną do zwykłego użytku, albo które sprzeciwiają się wyraźnej umowie (wady usuwalne, wady nieusuwalne),</w:t>
      </w:r>
    </w:p>
    <w:p w:rsidR="00680543" w:rsidRPr="00680543" w:rsidRDefault="00680543" w:rsidP="00680543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 xml:space="preserve">Wady nieistotne - wady inne niż zakwalifikowane jako wady istotne, </w:t>
      </w:r>
      <w:r w:rsidRPr="00680543">
        <w:rPr>
          <w:rFonts w:ascii="Arial" w:hAnsi="Arial" w:cs="Arial"/>
        </w:rPr>
        <w:br/>
        <w:t xml:space="preserve">z wyjątkiem wad zaliczanych do </w:t>
      </w:r>
      <w:proofErr w:type="spellStart"/>
      <w:r w:rsidRPr="00680543">
        <w:rPr>
          <w:rFonts w:ascii="Arial" w:hAnsi="Arial" w:cs="Arial"/>
        </w:rPr>
        <w:t>lit.c</w:t>
      </w:r>
      <w:proofErr w:type="spellEnd"/>
      <w:r w:rsidRPr="00680543">
        <w:rPr>
          <w:rFonts w:ascii="Arial" w:hAnsi="Arial" w:cs="Arial"/>
        </w:rPr>
        <w:t>,</w:t>
      </w:r>
    </w:p>
    <w:p w:rsidR="00680543" w:rsidRPr="00680543" w:rsidRDefault="00680543" w:rsidP="00680543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Wady w Dokumentach Wykonawcy.</w:t>
      </w:r>
    </w:p>
    <w:p w:rsidR="00680543" w:rsidRPr="00680543" w:rsidRDefault="00680543" w:rsidP="00680543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 xml:space="preserve">Wykonawca w okresie gwarancji usunie usterki lub uszkodzenia na własny koszt </w:t>
      </w:r>
      <w:r w:rsidRPr="00680543">
        <w:rPr>
          <w:rFonts w:ascii="Arial" w:hAnsi="Arial" w:cs="Arial"/>
        </w:rPr>
        <w:br/>
        <w:t xml:space="preserve">w terminie wyznaczonym przez Uprawnionego, lecz nie krótszym niż 14 dni od daty zgłoszenia. Jeżeli wada uniemożliwia lub znacznie utrudnia użytkowanie przedmiotu gwarancji </w:t>
      </w:r>
      <w:r w:rsidR="00806380">
        <w:rPr>
          <w:rFonts w:ascii="Arial" w:hAnsi="Arial" w:cs="Arial"/>
        </w:rPr>
        <w:t>–</w:t>
      </w:r>
      <w:r w:rsidRPr="00680543">
        <w:rPr>
          <w:rFonts w:ascii="Arial" w:hAnsi="Arial" w:cs="Arial"/>
        </w:rPr>
        <w:t xml:space="preserve"> niezwłocznie</w:t>
      </w:r>
      <w:r w:rsidR="00806380">
        <w:rPr>
          <w:rFonts w:ascii="Arial" w:hAnsi="Arial" w:cs="Arial"/>
        </w:rPr>
        <w:t xml:space="preserve"> </w:t>
      </w:r>
      <w:r w:rsidRPr="00680543">
        <w:rPr>
          <w:rFonts w:ascii="Arial" w:hAnsi="Arial" w:cs="Arial"/>
        </w:rPr>
        <w:t>(jednak nie później niż w terminie 24 godzin od momentu zgłoszenia).</w:t>
      </w:r>
    </w:p>
    <w:p w:rsidR="00680543" w:rsidRPr="00680543" w:rsidRDefault="00680543" w:rsidP="00680543">
      <w:pPr>
        <w:spacing w:line="360" w:lineRule="auto"/>
        <w:ind w:left="708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Gwarant jest odpowiedzialny za wszelkie szkody i straty, które spowodował w czasie prac nad usuwaniem wad.</w:t>
      </w:r>
    </w:p>
    <w:p w:rsidR="00680543" w:rsidRPr="00680543" w:rsidRDefault="00680543" w:rsidP="00680543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Okres gwarancji na elementy wymienione będzie się rozpoczynał ponownie od dnia ich wymiany. Jeżeli Wykonawca zaniedba usunięcia usterki lub uszkodzenia, to Zamawiający może:</w:t>
      </w:r>
    </w:p>
    <w:p w:rsidR="00680543" w:rsidRPr="00680543" w:rsidRDefault="00680543" w:rsidP="00680543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 xml:space="preserve">usunąć usterkę lub uszkodzenie we własnym zakresie bez utraty gwarancji lub zatrudnić stronę trzecią do jego usunięcia na ryzyko i koszt Wykonawcy </w:t>
      </w:r>
      <w:r w:rsidRPr="00680543">
        <w:rPr>
          <w:rFonts w:ascii="Arial" w:hAnsi="Arial" w:cs="Arial"/>
        </w:rPr>
        <w:br/>
        <w:t xml:space="preserve">i w takim przypadku poniesione koszty zostaną potrącone przez Zamawiającego                              z zabezpieczenia gwarancyjnego lub wystąpi z żądaniem do Wykonawcy </w:t>
      </w:r>
      <w:r w:rsidRPr="00680543">
        <w:rPr>
          <w:rFonts w:ascii="Arial" w:hAnsi="Arial" w:cs="Arial"/>
        </w:rPr>
        <w:br/>
        <w:t>o zapłatę,</w:t>
      </w:r>
    </w:p>
    <w:p w:rsidR="00680543" w:rsidRPr="00680543" w:rsidRDefault="00680543" w:rsidP="00680543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dokonać wymiany urządzenia lub całego zespołu urządzeń na koszt Wykonawcy.</w:t>
      </w:r>
    </w:p>
    <w:p w:rsidR="00680543" w:rsidRPr="00680543" w:rsidRDefault="00680543" w:rsidP="00680543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Usunięcie wady uważa się za skuteczne z chwilą podpisania przez obie strony Protokołu odbioru prac z usuwania wady. W Protokole Strony potwierdzają także termin usunięcia wady.</w:t>
      </w:r>
    </w:p>
    <w:p w:rsidR="005F6AEC" w:rsidRDefault="005F6AE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80543" w:rsidRPr="00680543" w:rsidRDefault="00680543" w:rsidP="0068054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680543">
        <w:rPr>
          <w:rFonts w:ascii="Arial" w:hAnsi="Arial" w:cs="Arial"/>
          <w:b/>
        </w:rPr>
        <w:lastRenderedPageBreak/>
        <w:t>Powiadomienia.</w:t>
      </w:r>
    </w:p>
    <w:p w:rsidR="00680543" w:rsidRPr="00680543" w:rsidRDefault="00680543" w:rsidP="00806380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O każdej wadzie osoba wyznaczona przez Zamawiającego powiadamia telefonicznie przedstawiciela Gwaranta, a następnie potwierdza zgłoszenie faksem oraz pocztą elektroniczną na wskazane numery telefonów i adresy. Kopia potwierdzenia zgłoszenia przesłana jest również faksem oraz pocztą elektroniczną do Zamawiającego.                                         W powiadomieniu o wadzie Zamawiający kwalifikuje kategorie wady wg kategorii ustalonej                w pkt 4 ppkt1.</w:t>
      </w:r>
    </w:p>
    <w:p w:rsidR="00680543" w:rsidRPr="00680543" w:rsidRDefault="00680543" w:rsidP="00680543">
      <w:pPr>
        <w:spacing w:line="360" w:lineRule="auto"/>
        <w:ind w:left="708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Zarówno Zamawiający jak i Gwarant sporządzą wykaz osób upoważnionych do kontaktów, przekazywania, przyjmowania powiadomień o wadach, do potwierdzania przyjęcia powiadomienia o wadzie. O każdej zmianie takich osób, Strony obowiązane są informować się niezwłocznie, pod rygorem uznania przekazanej informacji do wcześniej wskazanej osoby za skuteczne powiadomienie.</w:t>
      </w:r>
    </w:p>
    <w:p w:rsidR="00680543" w:rsidRPr="00680543" w:rsidRDefault="00680543" w:rsidP="00680543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Komunikacja pomiędzy Stronami potwierdzona zostanie w formie pisemnej.</w:t>
      </w:r>
    </w:p>
    <w:p w:rsidR="00680543" w:rsidRPr="00680543" w:rsidRDefault="00680543" w:rsidP="00680543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 xml:space="preserve">Pisma kierowane będą przez Strony na adresy podane w Ofercie. O zmianach </w:t>
      </w:r>
      <w:r w:rsidRPr="00680543">
        <w:rPr>
          <w:rFonts w:ascii="Arial" w:hAnsi="Arial" w:cs="Arial"/>
        </w:rPr>
        <w:br/>
        <w:t xml:space="preserve">w danych adresowych Strony obowiązane są informować się niezwłocznie, nie później niż                     7 dni od chwili zaistnienia zmian, pod rygorem uznania wysłania korespondencji pod ostatnio znany adres za skutecznie doręczoną. </w:t>
      </w:r>
    </w:p>
    <w:p w:rsidR="00680543" w:rsidRPr="006E472D" w:rsidRDefault="00680543" w:rsidP="006E472D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Gwarant jest obowiązany w terminie 7 dni od daty złożenia wniosku o upadłość lub likwidację powiadomić na piśmie o tym fakcie Zamawiającego.</w:t>
      </w:r>
    </w:p>
    <w:p w:rsidR="00680543" w:rsidRPr="00680543" w:rsidRDefault="00680543" w:rsidP="0068054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680543">
        <w:rPr>
          <w:rFonts w:ascii="Arial" w:hAnsi="Arial" w:cs="Arial"/>
          <w:b/>
        </w:rPr>
        <w:t>Postanowienia końcowe.</w:t>
      </w:r>
    </w:p>
    <w:p w:rsidR="005F3019" w:rsidRDefault="00680543" w:rsidP="00680543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5F3019">
        <w:rPr>
          <w:rFonts w:ascii="Arial" w:hAnsi="Arial" w:cs="Arial"/>
        </w:rPr>
        <w:t>W sprawach nieuregulowanych niniejszą Gwarancją zastosowanie maja odpowiednie przepisy prawa polskiego, w szczególności kodeksu cywilnego, ustawy z dnia 7 lipca 1994r. Prawo Budowlane i ustawy z dnia 29 stycznia 20</w:t>
      </w:r>
      <w:r w:rsidR="005F3019">
        <w:rPr>
          <w:rFonts w:ascii="Arial" w:hAnsi="Arial" w:cs="Arial"/>
        </w:rPr>
        <w:t>04r. Prawo zamówień publicznych.</w:t>
      </w:r>
    </w:p>
    <w:p w:rsidR="00680543" w:rsidRPr="005F3019" w:rsidRDefault="00680543" w:rsidP="00680543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5F3019">
        <w:rPr>
          <w:rFonts w:ascii="Arial" w:hAnsi="Arial" w:cs="Arial"/>
        </w:rPr>
        <w:t>Gwarancja nie wyłącza, nie ogranicza ani nie zawiesza uprawnień zamawiającego wynikających z przepisów o rękojmi za wady.</w:t>
      </w:r>
    </w:p>
    <w:p w:rsidR="00680543" w:rsidRPr="00680543" w:rsidRDefault="00680543" w:rsidP="00680543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Niniejsza Gwarancja Jakości jest integralną częścią Umowy.</w:t>
      </w:r>
    </w:p>
    <w:p w:rsidR="00680543" w:rsidRPr="00680543" w:rsidRDefault="00680543" w:rsidP="00680543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680543">
        <w:rPr>
          <w:rFonts w:ascii="Arial" w:hAnsi="Arial" w:cs="Arial"/>
        </w:rPr>
        <w:t>Wszelkie zmiany niniejszej Gwarancji wymagają formy pisemnej pod rygorem nieważności.</w:t>
      </w:r>
    </w:p>
    <w:p w:rsidR="00680543" w:rsidRPr="00680543" w:rsidRDefault="00680543" w:rsidP="00680543">
      <w:pPr>
        <w:spacing w:line="360" w:lineRule="auto"/>
        <w:jc w:val="both"/>
        <w:rPr>
          <w:rFonts w:ascii="Arial" w:hAnsi="Arial" w:cs="Arial"/>
        </w:rPr>
      </w:pPr>
    </w:p>
    <w:p w:rsidR="00680543" w:rsidRPr="00680543" w:rsidRDefault="00680543" w:rsidP="00680543">
      <w:pPr>
        <w:spacing w:line="360" w:lineRule="auto"/>
        <w:jc w:val="right"/>
        <w:rPr>
          <w:rFonts w:ascii="Arial" w:hAnsi="Arial" w:cs="Arial"/>
        </w:rPr>
      </w:pPr>
      <w:r w:rsidRPr="00680543">
        <w:rPr>
          <w:rFonts w:ascii="Arial" w:hAnsi="Arial" w:cs="Arial"/>
        </w:rPr>
        <w:t>Wykonawca:</w:t>
      </w:r>
    </w:p>
    <w:p w:rsidR="00680543" w:rsidRPr="00680543" w:rsidRDefault="00680543" w:rsidP="00680543">
      <w:pPr>
        <w:spacing w:line="360" w:lineRule="auto"/>
        <w:jc w:val="right"/>
        <w:rPr>
          <w:rFonts w:ascii="Arial" w:hAnsi="Arial" w:cs="Arial"/>
        </w:rPr>
      </w:pPr>
    </w:p>
    <w:p w:rsidR="00680543" w:rsidRPr="00680543" w:rsidRDefault="00680543" w:rsidP="00680543">
      <w:pPr>
        <w:spacing w:line="360" w:lineRule="auto"/>
        <w:jc w:val="right"/>
        <w:rPr>
          <w:rFonts w:ascii="Arial" w:hAnsi="Arial" w:cs="Arial"/>
        </w:rPr>
      </w:pPr>
      <w:r w:rsidRPr="00680543">
        <w:rPr>
          <w:rFonts w:ascii="Arial" w:hAnsi="Arial" w:cs="Arial"/>
        </w:rPr>
        <w:t>.........................................................</w:t>
      </w:r>
    </w:p>
    <w:p w:rsidR="00680543" w:rsidRPr="00680543" w:rsidRDefault="00680543" w:rsidP="00680543">
      <w:pPr>
        <w:spacing w:line="360" w:lineRule="auto"/>
        <w:jc w:val="right"/>
        <w:rPr>
          <w:rFonts w:ascii="Arial" w:hAnsi="Arial" w:cs="Arial"/>
        </w:rPr>
      </w:pPr>
    </w:p>
    <w:p w:rsidR="00680543" w:rsidRPr="00680543" w:rsidRDefault="00680543" w:rsidP="00680543">
      <w:pPr>
        <w:spacing w:line="360" w:lineRule="auto"/>
        <w:jc w:val="right"/>
        <w:rPr>
          <w:rFonts w:ascii="Arial" w:hAnsi="Arial" w:cs="Arial"/>
        </w:rPr>
      </w:pPr>
      <w:r w:rsidRPr="00680543">
        <w:rPr>
          <w:rFonts w:ascii="Arial" w:hAnsi="Arial" w:cs="Arial"/>
        </w:rPr>
        <w:t>Data wystawienia dokumentu gwarancji:</w:t>
      </w:r>
    </w:p>
    <w:p w:rsidR="00680543" w:rsidRPr="00680543" w:rsidRDefault="00680543" w:rsidP="00680543">
      <w:pPr>
        <w:spacing w:line="360" w:lineRule="auto"/>
        <w:jc w:val="right"/>
        <w:rPr>
          <w:rFonts w:ascii="Arial" w:hAnsi="Arial" w:cs="Arial"/>
        </w:rPr>
      </w:pPr>
    </w:p>
    <w:p w:rsidR="00805A54" w:rsidRPr="004443D2" w:rsidRDefault="00680543" w:rsidP="004443D2">
      <w:pPr>
        <w:spacing w:line="360" w:lineRule="auto"/>
        <w:jc w:val="right"/>
        <w:rPr>
          <w:rFonts w:ascii="Arial" w:hAnsi="Arial" w:cs="Arial"/>
        </w:rPr>
      </w:pPr>
      <w:r w:rsidRPr="00680543">
        <w:rPr>
          <w:rFonts w:ascii="Arial" w:hAnsi="Arial" w:cs="Arial"/>
        </w:rPr>
        <w:t>.........................................................</w:t>
      </w:r>
    </w:p>
    <w:sectPr w:rsidR="00805A54" w:rsidRPr="004443D2" w:rsidSect="00084F6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5B" w:rsidRDefault="004E075B">
      <w:r>
        <w:separator/>
      </w:r>
    </w:p>
  </w:endnote>
  <w:endnote w:type="continuationSeparator" w:id="0">
    <w:p w:rsidR="004E075B" w:rsidRDefault="004E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301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5F6AEC" w:rsidRDefault="005F6AEC" w:rsidP="005F6AEC">
    <w:pPr>
      <w:tabs>
        <w:tab w:val="left" w:pos="7380"/>
      </w:tabs>
      <w:jc w:val="center"/>
      <w:rPr>
        <w:i/>
        <w:sz w:val="18"/>
      </w:rPr>
    </w:pPr>
    <w:bookmarkStart w:id="2" w:name="_Hlk479314679"/>
  </w:p>
  <w:p w:rsidR="005F6AEC" w:rsidRDefault="005F6AEC" w:rsidP="005F6AEC">
    <w:pPr>
      <w:tabs>
        <w:tab w:val="left" w:pos="7380"/>
      </w:tabs>
      <w:jc w:val="center"/>
      <w:rPr>
        <w:i/>
        <w:sz w:val="18"/>
      </w:rPr>
    </w:pPr>
  </w:p>
  <w:p w:rsidR="005F6AEC" w:rsidRPr="00F77075" w:rsidRDefault="005F6AEC" w:rsidP="005F6AEC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Zamawiający: Gmina Srokowo, Plac Rynkowy 1, 11-420 Srokowo, tel. 89 754-45-20, faks: 089 754-45-22,</w:t>
    </w:r>
  </w:p>
  <w:p w:rsidR="005F6AEC" w:rsidRPr="00F77075" w:rsidRDefault="005F6AEC" w:rsidP="005F6AEC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e-m</w:t>
    </w:r>
    <w:r>
      <w:rPr>
        <w:i/>
        <w:sz w:val="18"/>
      </w:rPr>
      <w:t>ail: sekretariat@gminasrokowo.pl</w:t>
    </w:r>
  </w:p>
  <w:p w:rsidR="00084F6B" w:rsidRPr="005F6AEC" w:rsidRDefault="005F6AEC" w:rsidP="005F6AEC">
    <w:pPr>
      <w:tabs>
        <w:tab w:val="left" w:pos="7380"/>
      </w:tabs>
      <w:jc w:val="center"/>
      <w:rPr>
        <w:sz w:val="18"/>
      </w:rPr>
    </w:pPr>
    <w:r w:rsidRPr="00F77075">
      <w:rPr>
        <w:i/>
        <w:sz w:val="18"/>
      </w:rPr>
      <w:t xml:space="preserve">Przetarg nieograniczony: </w:t>
    </w:r>
    <w:bookmarkEnd w:id="2"/>
    <w:r w:rsidR="001626F8" w:rsidRPr="001626F8">
      <w:rPr>
        <w:i/>
        <w:sz w:val="18"/>
      </w:rPr>
      <w:t>„Przebudowa drogi gminnej w miejscowości Kaczory, gmina Srokowo, powiat kętrzyński”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5B" w:rsidRDefault="004E075B">
      <w:r>
        <w:separator/>
      </w:r>
    </w:p>
  </w:footnote>
  <w:footnote w:type="continuationSeparator" w:id="0">
    <w:p w:rsidR="004E075B" w:rsidRDefault="004E0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5663"/>
      <w:gridCol w:w="1844"/>
    </w:tblGrid>
    <w:tr w:rsidR="005F6AEC" w:rsidTr="00273D21">
      <w:trPr>
        <w:trHeight w:val="1134"/>
      </w:trPr>
      <w:tc>
        <w:tcPr>
          <w:tcW w:w="1555" w:type="dxa"/>
        </w:tcPr>
        <w:p w:rsidR="005F6AEC" w:rsidRDefault="005F6AEC" w:rsidP="005F6AEC">
          <w:bookmarkStart w:id="1" w:name="_Hlk479314750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31C2C56" wp14:editId="7ADDCECF">
                <wp:simplePos x="0" y="0"/>
                <wp:positionH relativeFrom="margin">
                  <wp:posOffset>-15875</wp:posOffset>
                </wp:positionH>
                <wp:positionV relativeFrom="margin">
                  <wp:posOffset>116205</wp:posOffset>
                </wp:positionV>
                <wp:extent cx="762000" cy="508635"/>
                <wp:effectExtent l="0" t="0" r="0" b="5715"/>
                <wp:wrapSquare wrapText="bothSides"/>
                <wp:docPr id="1" name="Obraz 1" descr="C:\Users\dacko\AppData\Local\Microsoft\Windows\INetCache\Content.Word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cko\AppData\Local\Microsoft\Windows\INetCache\Content.Word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63" w:type="dxa"/>
        </w:tcPr>
        <w:p w:rsidR="005F6AEC" w:rsidRDefault="005F6AEC" w:rsidP="005F6AEC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034EA3"/>
              <w:sz w:val="16"/>
              <w:szCs w:val="16"/>
            </w:rPr>
          </w:pPr>
        </w:p>
        <w:p w:rsidR="005F6AEC" w:rsidRDefault="005F6AEC" w:rsidP="005F6AEC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color w:val="034EA3"/>
              <w:sz w:val="16"/>
              <w:szCs w:val="16"/>
            </w:rPr>
          </w:pPr>
        </w:p>
        <w:p w:rsidR="005F6AEC" w:rsidRDefault="005F6AEC" w:rsidP="005F6AEC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color w:val="034EA3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034EA3"/>
              <w:sz w:val="16"/>
              <w:szCs w:val="16"/>
            </w:rPr>
            <w:t>„Europejski Fundusz Rolny na rzecz Rozwoju Obszarów Wiejskich:</w:t>
          </w:r>
        </w:p>
        <w:p w:rsidR="005F6AEC" w:rsidRDefault="005F6AEC" w:rsidP="005F6AEC">
          <w:pPr>
            <w:autoSpaceDE w:val="0"/>
            <w:autoSpaceDN w:val="0"/>
            <w:adjustRightInd w:val="0"/>
            <w:jc w:val="center"/>
          </w:pPr>
          <w:r>
            <w:rPr>
              <w:rFonts w:ascii="Tahoma" w:hAnsi="Tahoma" w:cs="Tahoma"/>
              <w:b/>
              <w:bCs/>
              <w:color w:val="034EA3"/>
              <w:sz w:val="16"/>
              <w:szCs w:val="16"/>
            </w:rPr>
            <w:t>Europa inwestująca w obszary wiejskie”.</w:t>
          </w:r>
        </w:p>
      </w:tc>
      <w:tc>
        <w:tcPr>
          <w:tcW w:w="1844" w:type="dxa"/>
        </w:tcPr>
        <w:p w:rsidR="005F6AEC" w:rsidRDefault="005F6AEC" w:rsidP="005F6AEC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A53C6CC" wp14:editId="6AFE53A7">
                <wp:simplePos x="0" y="0"/>
                <wp:positionH relativeFrom="margin">
                  <wp:posOffset>781050</wp:posOffset>
                </wp:positionH>
                <wp:positionV relativeFrom="margin">
                  <wp:posOffset>19050</wp:posOffset>
                </wp:positionV>
                <wp:extent cx="1034004" cy="676275"/>
                <wp:effectExtent l="0" t="0" r="0" b="0"/>
                <wp:wrapSquare wrapText="bothSides"/>
                <wp:docPr id="2" name="Obraz 2" descr="C:\Users\dacko\AppData\Local\Microsoft\Windows\INetCache\Content.Word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acko\AppData\Local\Microsoft\Windows\INetCache\Content.Word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4004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bookmarkEnd w:id="1"/>
  </w:tbl>
  <w:p w:rsidR="00084F6B" w:rsidRPr="005F6AEC" w:rsidRDefault="00084F6B" w:rsidP="005F6A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1963"/>
    <w:multiLevelType w:val="hybridMultilevel"/>
    <w:tmpl w:val="0B30790A"/>
    <w:lvl w:ilvl="0" w:tplc="EC74B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79"/>
        </w:tabs>
        <w:ind w:left="1311" w:hanging="231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74BDCE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847A5"/>
    <w:multiLevelType w:val="hybridMultilevel"/>
    <w:tmpl w:val="A33A608E"/>
    <w:lvl w:ilvl="0" w:tplc="CEF4F0BA">
      <w:start w:val="1"/>
      <w:numFmt w:val="lowerLetter"/>
      <w:lvlText w:val="%1)"/>
      <w:lvlJc w:val="left"/>
      <w:pPr>
        <w:tabs>
          <w:tab w:val="num" w:pos="1079"/>
        </w:tabs>
        <w:ind w:left="1311" w:hanging="231"/>
      </w:pPr>
      <w:rPr>
        <w:rFonts w:hint="default"/>
      </w:rPr>
    </w:lvl>
    <w:lvl w:ilvl="1" w:tplc="EC74BDC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16BB281A"/>
    <w:multiLevelType w:val="hybridMultilevel"/>
    <w:tmpl w:val="5E74DC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CC0302"/>
    <w:multiLevelType w:val="hybridMultilevel"/>
    <w:tmpl w:val="0FCED0DE"/>
    <w:lvl w:ilvl="0" w:tplc="EC74B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EF4F0BA">
      <w:start w:val="1"/>
      <w:numFmt w:val="lowerLetter"/>
      <w:lvlText w:val="%2)"/>
      <w:lvlJc w:val="left"/>
      <w:pPr>
        <w:tabs>
          <w:tab w:val="num" w:pos="1079"/>
        </w:tabs>
        <w:ind w:left="1311" w:hanging="231"/>
      </w:pPr>
      <w:rPr>
        <w:rFonts w:hint="default"/>
        <w:b w:val="0"/>
      </w:rPr>
    </w:lvl>
    <w:lvl w:ilvl="2" w:tplc="EC74BD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8B6C32"/>
    <w:multiLevelType w:val="hybridMultilevel"/>
    <w:tmpl w:val="F050C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464A7"/>
    <w:multiLevelType w:val="hybridMultilevel"/>
    <w:tmpl w:val="1BE44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322B93"/>
    <w:multiLevelType w:val="hybridMultilevel"/>
    <w:tmpl w:val="770474DE"/>
    <w:lvl w:ilvl="0" w:tplc="DA1030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AC2ACF"/>
    <w:multiLevelType w:val="hybridMultilevel"/>
    <w:tmpl w:val="012EC108"/>
    <w:lvl w:ilvl="0" w:tplc="DA1030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9" w15:restartNumberingAfterBreak="0">
    <w:nsid w:val="60403271"/>
    <w:multiLevelType w:val="hybridMultilevel"/>
    <w:tmpl w:val="98686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966E8B"/>
    <w:multiLevelType w:val="hybridMultilevel"/>
    <w:tmpl w:val="8318BD90"/>
    <w:lvl w:ilvl="0" w:tplc="BD90C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8400DE"/>
    <w:multiLevelType w:val="hybridMultilevel"/>
    <w:tmpl w:val="C9D8F512"/>
    <w:lvl w:ilvl="0" w:tplc="DA1030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2" w15:restartNumberingAfterBreak="0">
    <w:nsid w:val="6A40558E"/>
    <w:multiLevelType w:val="hybridMultilevel"/>
    <w:tmpl w:val="5380CDCC"/>
    <w:lvl w:ilvl="0" w:tplc="AC5CEC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50545"/>
    <w:multiLevelType w:val="hybridMultilevel"/>
    <w:tmpl w:val="A0B030B0"/>
    <w:lvl w:ilvl="0" w:tplc="DA1030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4" w15:restartNumberingAfterBreak="0">
    <w:nsid w:val="7E3C29D5"/>
    <w:multiLevelType w:val="hybridMultilevel"/>
    <w:tmpl w:val="57A0F3C4"/>
    <w:lvl w:ilvl="0" w:tplc="A3D47F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EF4F0BA">
      <w:start w:val="1"/>
      <w:numFmt w:val="lowerLetter"/>
      <w:lvlText w:val="%3)"/>
      <w:lvlJc w:val="left"/>
      <w:pPr>
        <w:tabs>
          <w:tab w:val="num" w:pos="1979"/>
        </w:tabs>
        <w:ind w:left="2211" w:hanging="231"/>
      </w:pPr>
      <w:rPr>
        <w:rFonts w:hint="default"/>
        <w:b w:val="0"/>
      </w:rPr>
    </w:lvl>
    <w:lvl w:ilvl="3" w:tplc="365E14CA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4"/>
  </w:num>
  <w:num w:numId="9">
    <w:abstractNumId w:val="11"/>
  </w:num>
  <w:num w:numId="10">
    <w:abstractNumId w:val="13"/>
  </w:num>
  <w:num w:numId="11">
    <w:abstractNumId w:val="8"/>
  </w:num>
  <w:num w:numId="12">
    <w:abstractNumId w:val="9"/>
  </w:num>
  <w:num w:numId="13">
    <w:abstractNumId w:val="12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84F6B"/>
    <w:rsid w:val="001626F8"/>
    <w:rsid w:val="00195B5C"/>
    <w:rsid w:val="001A0EE7"/>
    <w:rsid w:val="001A38CF"/>
    <w:rsid w:val="002E34A1"/>
    <w:rsid w:val="00330AFA"/>
    <w:rsid w:val="00372873"/>
    <w:rsid w:val="004443D2"/>
    <w:rsid w:val="004E075B"/>
    <w:rsid w:val="00521B89"/>
    <w:rsid w:val="005F3019"/>
    <w:rsid w:val="005F6AEC"/>
    <w:rsid w:val="00621B26"/>
    <w:rsid w:val="00680543"/>
    <w:rsid w:val="006E472D"/>
    <w:rsid w:val="00713BD0"/>
    <w:rsid w:val="0072101B"/>
    <w:rsid w:val="00805A54"/>
    <w:rsid w:val="00806380"/>
    <w:rsid w:val="00812528"/>
    <w:rsid w:val="008F0611"/>
    <w:rsid w:val="00970B9E"/>
    <w:rsid w:val="00A3493E"/>
    <w:rsid w:val="00A81744"/>
    <w:rsid w:val="00B30439"/>
    <w:rsid w:val="00DB7CE3"/>
    <w:rsid w:val="00EC6325"/>
    <w:rsid w:val="00F3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F0611"/>
    <w:pPr>
      <w:ind w:left="720"/>
      <w:contextualSpacing/>
    </w:pPr>
  </w:style>
  <w:style w:type="table" w:styleId="Tabela-Siatka">
    <w:name w:val="Table Grid"/>
    <w:basedOn w:val="Standardowy"/>
    <w:uiPriority w:val="39"/>
    <w:rsid w:val="005F6A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1275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Dorota</cp:lastModifiedBy>
  <cp:revision>16</cp:revision>
  <cp:lastPrinted>2017-03-10T13:49:00Z</cp:lastPrinted>
  <dcterms:created xsi:type="dcterms:W3CDTF">2017-03-10T13:51:00Z</dcterms:created>
  <dcterms:modified xsi:type="dcterms:W3CDTF">2018-03-26T12:21:00Z</dcterms:modified>
</cp:coreProperties>
</file>