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bookmarkStart w:id="0" w:name="_GoBack"/>
      <w:bookmarkEnd w:id="0"/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4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5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.</w:t>
      </w:r>
      <w:r>
        <w:rPr>
          <w:shd w:fill="auto" w:val="clear"/>
        </w:rPr>
        <w:t>2021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                              </w:t>
      </w:r>
      <w:r>
        <w:rPr>
          <w:shd w:fill="auto" w:val="clear"/>
        </w:rPr>
        <w:t>Srok</w:t>
      </w:r>
      <w:r>
        <w:rPr>
          <w:shd w:fill="auto" w:val="clear"/>
        </w:rPr>
        <w:t xml:space="preserve">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05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 xml:space="preserve">2 </w:t>
      </w:r>
      <w:r>
        <w:rPr>
          <w:shd w:fill="auto" w:val="clear"/>
        </w:rPr>
        <w:t>r.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</w:t>
      </w:r>
      <w:r>
        <w:rPr>
          <w:b/>
          <w:sz w:val="28"/>
          <w:szCs w:val="28"/>
          <w:shd w:fill="auto" w:val="clear"/>
        </w:rPr>
        <w:t>WÓJT GMINY SROKOWO</w:t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                                                     </w:t>
      </w:r>
      <w:r>
        <w:rPr>
          <w:b/>
          <w:sz w:val="28"/>
          <w:szCs w:val="28"/>
          <w:shd w:fill="auto" w:val="clear"/>
        </w:rPr>
        <w:t>OGŁASZA</w:t>
      </w:r>
    </w:p>
    <w:p>
      <w:pPr>
        <w:pStyle w:val="Normal"/>
        <w:jc w:val="both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</w:rPr>
        <w:t xml:space="preserve">nieograniczony przetarg ustny na sprzedaż nieruchomości zabudowanej położonej w obrębie </w:t>
      </w:r>
      <w:r>
        <w:rPr>
          <w:b/>
          <w:shd w:fill="auto" w:val="clear"/>
          <w:lang w:eastAsia="en-US"/>
        </w:rPr>
        <w:t>Srokowo</w:t>
      </w:r>
      <w:r>
        <w:rPr>
          <w:b/>
          <w:shd w:fill="auto" w:val="clear"/>
        </w:rPr>
        <w:t xml:space="preserve">, działka nr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855/13</w:t>
      </w:r>
      <w:r>
        <w:rPr>
          <w:b/>
          <w:shd w:fill="auto" w:val="clear"/>
        </w:rPr>
        <w:t xml:space="preserve"> 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Cena wywoławcza: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 xml:space="preserve">46.700,00 </w:t>
      </w:r>
      <w:r>
        <w:rPr>
          <w:b/>
          <w:shd w:fill="auto" w:val="clear"/>
          <w:lang w:eastAsia="en-US"/>
        </w:rPr>
        <w:t>zł.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4.670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  <w:lang w:eastAsia="en-US"/>
        </w:rPr>
        <w:t>Do ceny uzyskanej w drodze przetargu doliczony zostanie podatek V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AT</w:t>
      </w:r>
      <w:r>
        <w:rPr>
          <w:b/>
          <w:shd w:fill="auto" w:val="clear"/>
          <w:lang w:eastAsia="en-US"/>
        </w:rPr>
        <w:t xml:space="preserve"> zgodnie z obowiązującym prawem.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Powierzchnia działki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0,1211</w:t>
      </w:r>
      <w:r>
        <w:rPr>
          <w:b/>
          <w:shd w:fill="auto" w:val="clear"/>
          <w:lang w:eastAsia="en-US"/>
        </w:rPr>
        <w:t xml:space="preserve"> ha.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Księga wieczysta nr OL1K/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00016451/0.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W dziale III księgi wieczystej wpisane jest ograniczone prawo rzeczowe związane z inną nieruchomością tj. służebność gruntowa, ustanowiona nieodpłatnie i nieograniczona w czasie, polegająca na prawie swobodnego przechodu i przejazdu przez nieruchomość. Prawo służebności opisane w niniejszym punkcie zostanie wykreślone z księgi wieczystej przy akcie notarialnym.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</w:rPr>
        <w:t xml:space="preserve">Wyceniana nieruchomość składa się z jednej działki ewidencyjnej tworzącej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regularny, nieco wydłużony kształt zbliżony do prostokąta- z wysięgnikiem w kierunku zachodnim. Działka charakteryzuje się płaskim ukształtowaniem terenu z lekkim spadkiem w kierunku zachodnim. Na terenie parceli, w jej wschodniej części, zlokalizowany jest niewielki budynek niemieszkalny o pow. zabudowy około 17 m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vertAlign w:val="superscript"/>
          <w:lang w:val="pl-PL" w:eastAsia="pl-PL" w:bidi="ar-SA"/>
        </w:rPr>
        <w:t>2</w:t>
      </w:r>
      <w:r>
        <w:rPr>
          <w:rFonts w:eastAsia="Times New Roman" w:cs="Times New Roman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l-PL" w:eastAsia="pl-PL" w:bidi="ar-SA"/>
        </w:rPr>
        <w:t>, o przeciętnym stanie technicznym oraz zaraz obok pozostałości fundamentów. W zachodnie części działka utwardzona w części trylinką. Ogrodzenie częściowe- od strony wschodniej- wykonane z siatki stalowej na słupkach betonowych oraz od strony północnej z elementów stalowych. Brama wjazdowa wspólna z sąsiednią działką nr 855/12. Niewielka ilość zadrzewień zlokalizowanych głównie przy ogrodzeniu przy ul. Kętrzyńskiej. Przez działkę przebiega sieć wodociągowa oraz telekomunikacyjna. Przy działce natomiast- przy ul. Kętrzyńskiej- sieć kanalizacyjna oraz energetyczna.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Warunkiem przystąpienia do przetargu jest wniesienie wadium na konto Urzędu Gminy w terminie do dnia 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07</w:t>
      </w:r>
      <w:r>
        <w:rPr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shd w:fill="auto" w:val="clear"/>
        </w:rPr>
        <w:t xml:space="preserve"> r., w Banku Spółdzielczym Reszel, Filia Srokowo: 13 8851 1021 2003 0002 9274 0005 – tak aby w w/w terminie wpłynęło na wyżej podane konto.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Przetarg odbędzie się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09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6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  <w:r>
        <w:rPr>
          <w:shd w:fill="auto" w:val="clear"/>
        </w:rPr>
        <w:t xml:space="preserve"> r.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10</w:t>
      </w:r>
      <w:r>
        <w:rPr>
          <w:shd w:fill="auto" w:val="clear"/>
        </w:rPr>
        <w:t>-ej w siedzibie urzędu, pokój Nr 8.</w:t>
        <w:br/>
        <w:t>O wysokości postąpienia decydują uczestnicy przetargu, z tym że postąpienie nie może wynosić mniej niż 1% ceny wywoławczej z zaokrągleniem w górę do pełnych dziesiątek złotych. Osobie, która wygra przetarg lecz uchyli się od zawarcia umowy kupna-sprzedaży</w:t>
      </w:r>
      <w:r>
        <w:rPr>
          <w:shd w:fill="auto" w:val="clear"/>
        </w:rPr>
        <w:t xml:space="preserve"> wadium ulega przepadkowi.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>Zastrzega się prawo unieważnienia przetargu z ważnych przyczyn.                                        Szczegółowe informacje na temat przetargu można uzyskać w Urzędzie Gminy w Srokowie, Plac Rynkowy 1, tel: 0 89-754-45-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24</w:t>
      </w:r>
      <w:r>
        <w:rPr>
          <w:shd w:fill="auto" w:val="clear"/>
        </w:rPr>
        <w:t xml:space="preserve">.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b/>
          <w:shd w:fill="auto" w:val="clear"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b/>
          <w:shd w:fill="auto" w:val="clear"/>
        </w:rPr>
        <w:t>.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05</w:t>
      </w:r>
      <w:r>
        <w:rPr>
          <w:b/>
          <w:shd w:fill="auto" w:val="clear"/>
        </w:rPr>
        <w:t>.20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22</w:t>
      </w:r>
      <w:r>
        <w:rPr>
          <w:b/>
          <w:shd w:fill="auto" w:val="clear"/>
        </w:rPr>
        <w:t xml:space="preserve"> r.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839"/>
        <w:jc w:val="left"/>
        <w:rPr/>
      </w:pPr>
      <w:r>
        <w:rPr/>
        <w:t xml:space="preserve">Wójt Gminy Srokowo                                                                                  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5839"/>
        <w:jc w:val="left"/>
        <w:rPr/>
      </w:pPr>
      <w:r>
        <w:rPr/>
        <w:t xml:space="preserve">    </w:t>
      </w:r>
      <w:r>
        <w:rPr/>
        <w:t xml:space="preserve">Marek Olszewski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EC2-24DE-4BF8-ABFC-FF679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LibreOffice/7.1.3.2$Windows_X86_64 LibreOffice_project/47f78053abe362b9384784d31a6e56f8511eb1c1</Application>
  <AppVersion>15.0000</AppVersion>
  <Pages>1</Pages>
  <Words>359</Words>
  <Characters>2309</Characters>
  <CharactersWithSpaces>3070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2022-05-04T07:36:36Z</cp:lastPrinted>
  <dcterms:modified xsi:type="dcterms:W3CDTF">2022-05-04T07:38:10Z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