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4A5BD5FD" w:rsidR="009C4C8C" w:rsidRDefault="00391813" w:rsidP="009C4C8C">
      <w:pPr>
        <w:pStyle w:val="align-right"/>
        <w:jc w:val="right"/>
      </w:pPr>
      <w:r>
        <w:t xml:space="preserve">Srokowo, dnia </w:t>
      </w:r>
      <w:r w:rsidR="00D43E4A">
        <w:t>07</w:t>
      </w:r>
      <w:r w:rsidR="009B5B84">
        <w:t xml:space="preserve"> </w:t>
      </w:r>
      <w:r w:rsidR="00D43E4A">
        <w:t>września</w:t>
      </w:r>
      <w:r w:rsidR="00B13057">
        <w:t xml:space="preserve"> 2022</w:t>
      </w:r>
      <w:r w:rsidR="0088549A">
        <w:t xml:space="preserve"> </w:t>
      </w:r>
      <w:r w:rsidR="009C4C8C">
        <w:t>r.</w:t>
      </w:r>
    </w:p>
    <w:p w14:paraId="62002F90" w14:textId="0CCD913A" w:rsidR="0088549A" w:rsidRPr="00D35863" w:rsidRDefault="00554EE0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RGT.6730.46</w:t>
      </w:r>
      <w:r w:rsidR="00B13057">
        <w:rPr>
          <w:rFonts w:ascii="Arial" w:hAnsi="Arial" w:cs="Arial"/>
          <w:sz w:val="20"/>
          <w:szCs w:val="20"/>
        </w:rPr>
        <w:t>.2022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5F136EEF" w14:textId="77777777" w:rsidR="00BD6190" w:rsidRPr="006D0970" w:rsidRDefault="00BD6190" w:rsidP="00BD6190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50270387" w14:textId="77777777" w:rsidR="001B2C13" w:rsidRDefault="001B2C13" w:rsidP="009C4C8C">
      <w:pPr>
        <w:pStyle w:val="align-left"/>
      </w:pPr>
    </w:p>
    <w:p w14:paraId="7CD37375" w14:textId="1F82E471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D43E4A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06ED4F99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z </w:t>
      </w:r>
      <w:r w:rsidR="00554EE0">
        <w:t>2022</w:t>
      </w:r>
      <w:r w:rsidR="006A2453" w:rsidRPr="00DF387C">
        <w:t xml:space="preserve"> r. poz.</w:t>
      </w:r>
      <w:r w:rsidR="006A2453">
        <w:t xml:space="preserve"> </w:t>
      </w:r>
      <w:r w:rsidR="00554EE0">
        <w:t>503</w:t>
      </w:r>
      <w:r w:rsidR="006A2453">
        <w:t xml:space="preserve"> z </w:t>
      </w:r>
      <w:proofErr w:type="spellStart"/>
      <w:r w:rsidR="006A2453">
        <w:t>późn</w:t>
      </w:r>
      <w:proofErr w:type="spellEnd"/>
      <w:r w:rsidR="006A2453">
        <w:t xml:space="preserve">. zm.) Wójt Gminy Srokowo zawiadamia, że w dniu </w:t>
      </w:r>
      <w:r w:rsidR="00D43E4A">
        <w:t>07</w:t>
      </w:r>
      <w:r>
        <w:t xml:space="preserve"> </w:t>
      </w:r>
      <w:r w:rsidR="00D43E4A">
        <w:t>września</w:t>
      </w:r>
      <w:r w:rsidR="00B13057">
        <w:t xml:space="preserve"> 2022</w:t>
      </w:r>
      <w:r w:rsidR="006A2453">
        <w:t xml:space="preserve"> </w:t>
      </w:r>
      <w:r>
        <w:t xml:space="preserve">r. </w:t>
      </w:r>
      <w:r w:rsidR="00DF2551">
        <w:t>z</w:t>
      </w:r>
      <w:r>
        <w:t xml:space="preserve">ostało </w:t>
      </w:r>
      <w:r w:rsidR="00D43E4A">
        <w:t xml:space="preserve">zakończone </w:t>
      </w:r>
      <w:r>
        <w:t xml:space="preserve">postępowanie administracyjne </w:t>
      </w:r>
      <w:r w:rsidR="00D43E4A" w:rsidRPr="00D43E4A">
        <w:t>wszczęte na wniosek Janusz Lewkowicz</w:t>
      </w:r>
      <w:bookmarkStart w:id="0" w:name="_GoBack"/>
      <w:bookmarkEnd w:id="0"/>
      <w:r w:rsidR="00D43E4A" w:rsidRPr="00D43E4A">
        <w:t xml:space="preserve"> </w:t>
      </w:r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175556CA" w14:textId="77777777" w:rsidR="003950A7" w:rsidRPr="003950A7" w:rsidRDefault="003950A7" w:rsidP="003950A7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3950A7">
        <w:rPr>
          <w:rFonts w:ascii="Arial" w:hAnsi="Arial" w:cs="Arial"/>
          <w:b/>
          <w:sz w:val="20"/>
          <w:szCs w:val="20"/>
        </w:rPr>
        <w:t>budowie budynku gospodarczego, na działce nr 64/36  obręb Leśniewo,</w:t>
      </w:r>
    </w:p>
    <w:p w14:paraId="5AB31E14" w14:textId="22B9BEFD" w:rsidR="003950A7" w:rsidRDefault="003950A7" w:rsidP="003950A7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3950A7">
        <w:rPr>
          <w:rFonts w:ascii="Arial" w:hAnsi="Arial" w:cs="Arial"/>
          <w:b/>
          <w:sz w:val="20"/>
          <w:szCs w:val="20"/>
        </w:rPr>
        <w:t>w gminie Srokowo</w:t>
      </w:r>
    </w:p>
    <w:p w14:paraId="46BE45D8" w14:textId="2495D283" w:rsidR="009C4C8C" w:rsidRDefault="009C4C8C" w:rsidP="003950A7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46D59E6E" w14:textId="77777777" w:rsidR="00BD6190" w:rsidRDefault="00BD6190" w:rsidP="00BD6190">
      <w:pPr>
        <w:pStyle w:val="NormalnyWeb"/>
        <w:jc w:val="both"/>
      </w:pPr>
    </w:p>
    <w:p w14:paraId="0C2BAA6C" w14:textId="77777777" w:rsidR="00BD6190" w:rsidRPr="006D0970" w:rsidRDefault="00BD6190" w:rsidP="00BD6190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1234342E" w14:textId="77777777" w:rsidR="00463FE1" w:rsidRDefault="00463FE1" w:rsidP="009C4C8C">
      <w:pPr>
        <w:pStyle w:val="NormalnyWeb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 </w:t>
      </w:r>
    </w:p>
    <w:sectPr w:rsidR="00463FE1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B2C13"/>
    <w:rsid w:val="00215BF9"/>
    <w:rsid w:val="002A3EAB"/>
    <w:rsid w:val="002A6241"/>
    <w:rsid w:val="002C2D9F"/>
    <w:rsid w:val="0030157C"/>
    <w:rsid w:val="003739CF"/>
    <w:rsid w:val="00391813"/>
    <w:rsid w:val="003950A7"/>
    <w:rsid w:val="00463FE1"/>
    <w:rsid w:val="004E0B2B"/>
    <w:rsid w:val="00554EE0"/>
    <w:rsid w:val="00617C4C"/>
    <w:rsid w:val="006327E6"/>
    <w:rsid w:val="006A23B9"/>
    <w:rsid w:val="006A2453"/>
    <w:rsid w:val="007217D0"/>
    <w:rsid w:val="007D57DD"/>
    <w:rsid w:val="0088549A"/>
    <w:rsid w:val="009A22FC"/>
    <w:rsid w:val="009B5B84"/>
    <w:rsid w:val="009C46DE"/>
    <w:rsid w:val="009C4C8C"/>
    <w:rsid w:val="00A6049F"/>
    <w:rsid w:val="00A84B69"/>
    <w:rsid w:val="00A9207E"/>
    <w:rsid w:val="00AC7941"/>
    <w:rsid w:val="00B13057"/>
    <w:rsid w:val="00BB4466"/>
    <w:rsid w:val="00BD6190"/>
    <w:rsid w:val="00C73FC0"/>
    <w:rsid w:val="00D43E4A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28</cp:revision>
  <cp:lastPrinted>2022-08-12T05:55:00Z</cp:lastPrinted>
  <dcterms:created xsi:type="dcterms:W3CDTF">2020-10-08T08:12:00Z</dcterms:created>
  <dcterms:modified xsi:type="dcterms:W3CDTF">2022-09-07T07:29:00Z</dcterms:modified>
</cp:coreProperties>
</file>