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DA81" w14:textId="77777777" w:rsidR="00C274D3" w:rsidRPr="00127702" w:rsidRDefault="00C274D3" w:rsidP="00C274D3">
      <w:pPr>
        <w:rPr>
          <w:rFonts w:cs="Times New Roman"/>
          <w:kern w:val="3"/>
          <w:lang w:eastAsia="zh-CN"/>
        </w:rPr>
      </w:pPr>
      <w:r w:rsidRPr="00FB4943">
        <w:rPr>
          <w:kern w:val="3"/>
          <w:lang w:eastAsia="zh-CN"/>
        </w:rPr>
        <w:t>                                                                </w:t>
      </w:r>
      <w:r>
        <w:rPr>
          <w:kern w:val="3"/>
          <w:lang w:eastAsia="zh-CN"/>
        </w:rPr>
        <w:t xml:space="preserve">                       </w:t>
      </w:r>
      <w:r>
        <w:rPr>
          <w:rFonts w:cs="Times New Roman"/>
          <w:bCs/>
          <w:color w:val="222222"/>
          <w:kern w:val="3"/>
          <w:sz w:val="18"/>
          <w:szCs w:val="18"/>
        </w:rPr>
        <w:t>Załącznik Nr 4 do Uchwały Nr LXVIII/371/2024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 </w:t>
      </w:r>
    </w:p>
    <w:p w14:paraId="65CF4175" w14:textId="77777777" w:rsidR="00C274D3" w:rsidRDefault="00C274D3" w:rsidP="00C274D3">
      <w:pPr>
        <w:autoSpaceDN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kern w:val="3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Rady Gminy Srokowo z dnia </w:t>
      </w:r>
      <w:r>
        <w:rPr>
          <w:rFonts w:cs="Times New Roman"/>
          <w:bCs/>
          <w:color w:val="222222"/>
          <w:kern w:val="3"/>
          <w:sz w:val="18"/>
          <w:szCs w:val="18"/>
        </w:rPr>
        <w:t>30 stycznia 2024</w:t>
      </w:r>
      <w:r w:rsidRPr="00127702">
        <w:rPr>
          <w:rFonts w:cs="Times New Roman"/>
          <w:bCs/>
          <w:color w:val="222222"/>
          <w:kern w:val="3"/>
          <w:sz w:val="18"/>
          <w:szCs w:val="18"/>
        </w:rPr>
        <w:t xml:space="preserve"> r.</w:t>
      </w:r>
      <w:r w:rsidRPr="00127702">
        <w:rPr>
          <w:rFonts w:cs="Times New Roman"/>
          <w:kern w:val="3"/>
          <w:lang w:eastAsia="zh-CN"/>
        </w:rPr>
        <w:br/>
      </w:r>
      <w:r>
        <w:rPr>
          <w:kern w:val="3"/>
          <w:lang w:eastAsia="zh-CN"/>
        </w:rPr>
        <w:t xml:space="preserve">                         </w:t>
      </w:r>
      <w:r w:rsidRPr="00C8722F">
        <w:rPr>
          <w:rFonts w:eastAsiaTheme="minorHAnsi" w:cs="Times New Roman"/>
          <w:b/>
          <w:kern w:val="0"/>
          <w:lang w:eastAsia="en-US" w:bidi="ar-SA"/>
        </w:rPr>
        <w:br/>
      </w:r>
    </w:p>
    <w:p w14:paraId="5B0F00FD" w14:textId="77777777" w:rsidR="00C274D3" w:rsidRPr="00127702" w:rsidRDefault="00C274D3" w:rsidP="00C274D3">
      <w:pPr>
        <w:widowControl/>
        <w:suppressAutoHyphens w:val="0"/>
        <w:spacing w:after="120" w:line="276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cs="Times New Roman"/>
          <w:b/>
          <w:bCs/>
          <w:kern w:val="3"/>
          <w:lang w:eastAsia="zh-CN"/>
        </w:rPr>
        <w:t xml:space="preserve">Plan pracy Komisji Rolnictwa i </w:t>
      </w:r>
      <w:r>
        <w:rPr>
          <w:rFonts w:cs="Times New Roman"/>
          <w:b/>
          <w:bCs/>
          <w:kern w:val="3"/>
          <w:lang w:eastAsia="zh-CN"/>
        </w:rPr>
        <w:t>Infrastruktury na 2024</w:t>
      </w:r>
      <w:r w:rsidRPr="00127702">
        <w:rPr>
          <w:rFonts w:cs="Times New Roman"/>
          <w:b/>
          <w:bCs/>
          <w:kern w:val="3"/>
          <w:lang w:eastAsia="zh-CN"/>
        </w:rPr>
        <w:t xml:space="preserve"> rok</w:t>
      </w:r>
      <w:r w:rsidRPr="00127702">
        <w:rPr>
          <w:rFonts w:eastAsiaTheme="minorHAnsi" w:cs="Times New Roman"/>
          <w:b/>
          <w:kern w:val="0"/>
          <w:lang w:eastAsia="en-US" w:bidi="ar-SA"/>
        </w:rPr>
        <w:br/>
      </w:r>
    </w:p>
    <w:p w14:paraId="69A5E1CB" w14:textId="77777777" w:rsidR="00C274D3" w:rsidRPr="004D5F7F" w:rsidRDefault="00C274D3" w:rsidP="00C274D3">
      <w:pPr>
        <w:autoSpaceDN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Styczeń</w:t>
      </w:r>
    </w:p>
    <w:p w14:paraId="1BD41A91" w14:textId="77777777" w:rsidR="00C274D3" w:rsidRPr="004D5F7F" w:rsidRDefault="00C274D3" w:rsidP="00C274D3">
      <w:pPr>
        <w:widowControl/>
        <w:numPr>
          <w:ilvl w:val="0"/>
          <w:numId w:val="1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="Calibri" w:cs="Times New Roman"/>
          <w:kern w:val="0"/>
          <w:szCs w:val="21"/>
          <w:lang w:eastAsia="en-US" w:bidi="ar-SA"/>
        </w:rPr>
        <w:t>Opracowanie planu pracy Komisji Ro</w:t>
      </w:r>
      <w:r>
        <w:rPr>
          <w:rFonts w:eastAsia="Calibri" w:cs="Times New Roman"/>
          <w:kern w:val="0"/>
          <w:szCs w:val="21"/>
          <w:lang w:eastAsia="en-US" w:bidi="ar-SA"/>
        </w:rPr>
        <w:t>lnictwa i Infrastruktury na 2024</w:t>
      </w:r>
      <w:r w:rsidRPr="004D5F7F">
        <w:rPr>
          <w:rFonts w:eastAsia="Calibri" w:cs="Times New Roman"/>
          <w:kern w:val="0"/>
          <w:szCs w:val="21"/>
          <w:lang w:eastAsia="en-US" w:bidi="ar-SA"/>
        </w:rPr>
        <w:t xml:space="preserve"> r</w:t>
      </w:r>
    </w:p>
    <w:p w14:paraId="330BDCC8" w14:textId="77777777" w:rsidR="00C274D3" w:rsidRPr="004D5F7F" w:rsidRDefault="00C274D3" w:rsidP="00C274D3">
      <w:pPr>
        <w:widowControl/>
        <w:numPr>
          <w:ilvl w:val="0"/>
          <w:numId w:val="1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Analiza materiałów i opiniowanie projektów uchwał na sesję Rady Gminy.</w:t>
      </w:r>
    </w:p>
    <w:p w14:paraId="6921AFA8" w14:textId="77777777" w:rsidR="00C274D3" w:rsidRPr="004D5F7F" w:rsidRDefault="00C274D3" w:rsidP="00C274D3">
      <w:pPr>
        <w:widowControl/>
        <w:numPr>
          <w:ilvl w:val="0"/>
          <w:numId w:val="1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Sprawy bieżące.</w:t>
      </w:r>
      <w:r w:rsidRPr="004D5F7F">
        <w:rPr>
          <w:rFonts w:eastAsiaTheme="minorHAnsi" w:cs="Times New Roman"/>
          <w:kern w:val="0"/>
          <w:szCs w:val="21"/>
          <w:lang w:eastAsia="en-US" w:bidi="ar-SA"/>
        </w:rPr>
        <w:br/>
      </w:r>
    </w:p>
    <w:p w14:paraId="4C5CB96A" w14:textId="77777777" w:rsidR="00C274D3" w:rsidRPr="004D5F7F" w:rsidRDefault="00C274D3" w:rsidP="00C274D3">
      <w:pPr>
        <w:autoSpaceDN w:val="0"/>
        <w:spacing w:line="360" w:lineRule="auto"/>
        <w:rPr>
          <w:rFonts w:eastAsiaTheme="minorHAnsi" w:cs="Times New Roman"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Luty:</w:t>
      </w:r>
    </w:p>
    <w:p w14:paraId="1C41FB3D" w14:textId="77777777" w:rsidR="00C274D3" w:rsidRPr="004D5F7F" w:rsidRDefault="00C274D3" w:rsidP="00C274D3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="Times New Roman" w:cs="Times New Roman"/>
          <w:kern w:val="0"/>
          <w:lang w:eastAsia="pl-PL" w:bidi="ar-SA"/>
        </w:rPr>
        <w:t>Zapoznanie się z informacją o funkcjonowaniu transportu publicznego na terenie gminy Srokowo.</w:t>
      </w:r>
    </w:p>
    <w:p w14:paraId="2A5023EF" w14:textId="77777777" w:rsidR="00C274D3" w:rsidRPr="004D5F7F" w:rsidRDefault="00C274D3" w:rsidP="00C274D3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="Times New Roman" w:cs="Times New Roman"/>
          <w:kern w:val="0"/>
          <w:lang w:eastAsia="pl-PL" w:bidi="ar-SA"/>
        </w:rPr>
        <w:t>Analiza materiałów i opiniowanie projektów uchwał na sesję Rady Gminy.</w:t>
      </w:r>
    </w:p>
    <w:p w14:paraId="5F7F5A52" w14:textId="77777777" w:rsidR="00C274D3" w:rsidRPr="004D5F7F" w:rsidRDefault="00C274D3" w:rsidP="00C274D3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Theme="minorHAnsi" w:cs="Times New Roman"/>
          <w:kern w:val="0"/>
          <w:lang w:eastAsia="en-US" w:bidi="ar-SA"/>
        </w:rPr>
        <w:t>Sprawy bieżące.</w:t>
      </w:r>
      <w:r w:rsidRPr="004D5F7F">
        <w:rPr>
          <w:rFonts w:eastAsiaTheme="minorHAnsi" w:cs="Times New Roman"/>
          <w:kern w:val="0"/>
          <w:lang w:eastAsia="en-US" w:bidi="ar-SA"/>
        </w:rPr>
        <w:br/>
      </w:r>
    </w:p>
    <w:p w14:paraId="33B8D51B" w14:textId="77777777" w:rsidR="00C274D3" w:rsidRPr="004D5F7F" w:rsidRDefault="00C274D3" w:rsidP="00C274D3">
      <w:pPr>
        <w:widowControl/>
        <w:shd w:val="clear" w:color="auto" w:fill="FFFFFF"/>
        <w:suppressAutoHyphens w:val="0"/>
        <w:spacing w:after="150"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Marzec:</w:t>
      </w:r>
    </w:p>
    <w:p w14:paraId="54D43411" w14:textId="77777777" w:rsidR="00C274D3" w:rsidRPr="00946B0B" w:rsidRDefault="00C274D3" w:rsidP="00C274D3">
      <w:pPr>
        <w:widowControl/>
        <w:numPr>
          <w:ilvl w:val="0"/>
          <w:numId w:val="3"/>
        </w:numPr>
        <w:suppressAutoHyphens w:val="0"/>
        <w:autoSpaceDN w:val="0"/>
        <w:spacing w:line="276" w:lineRule="auto"/>
        <w:contextualSpacing/>
        <w:rPr>
          <w:szCs w:val="21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Ocena stanu dróg gminnych, przepustów i rowów oraz perspektywy w zakresie ich remontu lub  modernizacji.</w:t>
      </w:r>
    </w:p>
    <w:p w14:paraId="6BDE400C" w14:textId="77777777" w:rsidR="00C274D3" w:rsidRPr="00946B0B" w:rsidRDefault="00C274D3" w:rsidP="00C274D3">
      <w:pPr>
        <w:pStyle w:val="Akapitzlist"/>
        <w:numPr>
          <w:ilvl w:val="0"/>
          <w:numId w:val="3"/>
        </w:numPr>
      </w:pPr>
      <w:r w:rsidRPr="00946B0B">
        <w:t>Opracowanie sprawozdania z działalności komisji za 2023 r. (do marca 2024 włącznie)</w:t>
      </w:r>
    </w:p>
    <w:p w14:paraId="484BFE53" w14:textId="77777777" w:rsidR="00C274D3" w:rsidRPr="004D5F7F" w:rsidRDefault="00C274D3" w:rsidP="00C274D3">
      <w:pPr>
        <w:widowControl/>
        <w:numPr>
          <w:ilvl w:val="0"/>
          <w:numId w:val="3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b/>
          <w:kern w:val="0"/>
          <w:szCs w:val="21"/>
          <w:lang w:eastAsia="en-US" w:bidi="ar-SA"/>
        </w:rPr>
      </w:pPr>
      <w:r w:rsidRPr="004D5F7F">
        <w:rPr>
          <w:szCs w:val="21"/>
        </w:rPr>
        <w:t>Analiza materiałów i opiniowanie projektów uchwał na sesję Rady Gminy.</w:t>
      </w:r>
    </w:p>
    <w:p w14:paraId="26689AA2" w14:textId="77777777" w:rsidR="00C274D3" w:rsidRPr="004D5F7F" w:rsidRDefault="00C274D3" w:rsidP="00C274D3">
      <w:pPr>
        <w:widowControl/>
        <w:numPr>
          <w:ilvl w:val="0"/>
          <w:numId w:val="3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b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 xml:space="preserve"> Sprawy bieżące.</w:t>
      </w:r>
      <w:r w:rsidRPr="004D5F7F">
        <w:rPr>
          <w:rFonts w:eastAsiaTheme="minorHAnsi" w:cs="Times New Roman"/>
          <w:kern w:val="0"/>
          <w:szCs w:val="21"/>
          <w:lang w:eastAsia="en-US" w:bidi="ar-SA"/>
        </w:rPr>
        <w:br/>
      </w:r>
    </w:p>
    <w:p w14:paraId="16010295" w14:textId="77777777" w:rsidR="00C274D3" w:rsidRPr="004D5F7F" w:rsidRDefault="00C274D3" w:rsidP="00C274D3">
      <w:pPr>
        <w:autoSpaceDN w:val="0"/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Kwiecień:</w:t>
      </w:r>
    </w:p>
    <w:p w14:paraId="3FCCDDC7" w14:textId="77777777" w:rsidR="00C274D3" w:rsidRPr="004D5F7F" w:rsidRDefault="00C274D3" w:rsidP="00C274D3">
      <w:pPr>
        <w:widowControl/>
        <w:numPr>
          <w:ilvl w:val="0"/>
          <w:numId w:val="4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 xml:space="preserve">Zapoznanie się z informacją na temat pozyskiwania i wykorzystania </w:t>
      </w:r>
      <w:r>
        <w:rPr>
          <w:rFonts w:eastAsiaTheme="minorHAnsi" w:cs="Times New Roman"/>
          <w:kern w:val="0"/>
          <w:szCs w:val="21"/>
          <w:lang w:eastAsia="en-US" w:bidi="ar-SA"/>
        </w:rPr>
        <w:t>środków zewnętrznych na rok 2024</w:t>
      </w:r>
      <w:r w:rsidRPr="004D5F7F">
        <w:rPr>
          <w:rFonts w:eastAsiaTheme="minorHAnsi" w:cs="Times New Roman"/>
          <w:kern w:val="0"/>
          <w:szCs w:val="21"/>
          <w:lang w:eastAsia="en-US" w:bidi="ar-SA"/>
        </w:rPr>
        <w:t xml:space="preserve"> r.</w:t>
      </w:r>
    </w:p>
    <w:p w14:paraId="3164F85B" w14:textId="77777777" w:rsidR="00C274D3" w:rsidRPr="004D5F7F" w:rsidRDefault="00C274D3" w:rsidP="00C274D3">
      <w:pPr>
        <w:widowControl/>
        <w:numPr>
          <w:ilvl w:val="0"/>
          <w:numId w:val="4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Analiza materiałów i opiniowanie projektów uchwał na sesję Rady Gminy.</w:t>
      </w:r>
    </w:p>
    <w:p w14:paraId="09988577" w14:textId="77777777" w:rsidR="00C274D3" w:rsidRPr="004D5F7F" w:rsidRDefault="00C274D3" w:rsidP="00C274D3">
      <w:pPr>
        <w:widowControl/>
        <w:numPr>
          <w:ilvl w:val="0"/>
          <w:numId w:val="4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 xml:space="preserve"> Sprawy bieżące.</w:t>
      </w:r>
    </w:p>
    <w:p w14:paraId="3B44E7DE" w14:textId="77777777" w:rsidR="00C274D3" w:rsidRPr="004D5F7F" w:rsidRDefault="00C274D3" w:rsidP="00C274D3">
      <w:pPr>
        <w:autoSpaceDN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</w:p>
    <w:p w14:paraId="5D800DFB" w14:textId="77777777" w:rsidR="00C274D3" w:rsidRPr="004D5F7F" w:rsidRDefault="00C274D3" w:rsidP="00C274D3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Maj:</w:t>
      </w:r>
    </w:p>
    <w:p w14:paraId="14A54A53" w14:textId="77777777" w:rsidR="00C274D3" w:rsidRPr="00946B0B" w:rsidRDefault="00C274D3" w:rsidP="00C274D3">
      <w:pPr>
        <w:widowControl/>
        <w:numPr>
          <w:ilvl w:val="0"/>
          <w:numId w:val="5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946B0B">
        <w:rPr>
          <w:rFonts w:eastAsiaTheme="minorHAnsi" w:cs="Times New Roman"/>
          <w:kern w:val="0"/>
          <w:szCs w:val="21"/>
          <w:lang w:eastAsia="en-US" w:bidi="ar-SA"/>
        </w:rPr>
        <w:t>Informacja o stanie przygotowania kompleksu rekreacyjno-sportowego                     nad j. Rydzówka do sezonu letniego. Informacja o planowanym wykorzystaniu obiektów sportowych i rekreacyjnych w czasie wakacji.</w:t>
      </w:r>
    </w:p>
    <w:p w14:paraId="24211A76" w14:textId="77777777" w:rsidR="00C274D3" w:rsidRPr="005C5FAD" w:rsidRDefault="00C274D3" w:rsidP="00C274D3">
      <w:pPr>
        <w:pStyle w:val="Akapitzlist"/>
        <w:widowControl/>
        <w:numPr>
          <w:ilvl w:val="0"/>
          <w:numId w:val="5"/>
        </w:numPr>
        <w:suppressAutoHyphens w:val="0"/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5C5FAD">
        <w:rPr>
          <w:rFonts w:eastAsiaTheme="minorHAnsi" w:cs="Times New Roman"/>
          <w:kern w:val="0"/>
          <w:lang w:eastAsia="en-US" w:bidi="ar-SA"/>
        </w:rPr>
        <w:t>Analiza materiałów i opiniowanie projektów uchwał na sesję Rady Gminy.</w:t>
      </w:r>
    </w:p>
    <w:p w14:paraId="2500DF36" w14:textId="77777777" w:rsidR="00C274D3" w:rsidRPr="004D5F7F" w:rsidRDefault="00C274D3" w:rsidP="00C274D3">
      <w:pPr>
        <w:widowControl/>
        <w:numPr>
          <w:ilvl w:val="0"/>
          <w:numId w:val="5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Sprawy bieżące.</w:t>
      </w:r>
    </w:p>
    <w:p w14:paraId="2D7FD2E4" w14:textId="77777777" w:rsidR="00C274D3" w:rsidRPr="004D5F7F" w:rsidRDefault="00C274D3" w:rsidP="00C274D3">
      <w:pPr>
        <w:autoSpaceDN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</w:p>
    <w:p w14:paraId="1BCA381E" w14:textId="77777777" w:rsidR="00C274D3" w:rsidRPr="004D5F7F" w:rsidRDefault="00C274D3" w:rsidP="00C274D3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Czerwiec:</w:t>
      </w:r>
    </w:p>
    <w:p w14:paraId="37D78EB9" w14:textId="77777777" w:rsidR="00C274D3" w:rsidRPr="005C5FAD" w:rsidRDefault="00C274D3" w:rsidP="00C274D3">
      <w:pPr>
        <w:pStyle w:val="Akapitzlist"/>
        <w:widowControl/>
        <w:numPr>
          <w:ilvl w:val="0"/>
          <w:numId w:val="7"/>
        </w:numPr>
        <w:suppressAutoHyphens w:val="0"/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5C5FAD">
        <w:rPr>
          <w:rFonts w:eastAsiaTheme="minorHAnsi" w:cs="Times New Roman"/>
          <w:kern w:val="0"/>
          <w:lang w:eastAsia="en-US" w:bidi="ar-SA"/>
        </w:rPr>
        <w:t>Przegląd stanów technicznych placów zabaw i obiektów sportowych na terenie gminy Srokowo.</w:t>
      </w:r>
    </w:p>
    <w:p w14:paraId="638B0F0B" w14:textId="77777777" w:rsidR="00C274D3" w:rsidRPr="004D5F7F" w:rsidRDefault="00C274D3" w:rsidP="00C274D3">
      <w:pPr>
        <w:widowControl/>
        <w:numPr>
          <w:ilvl w:val="0"/>
          <w:numId w:val="7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 xml:space="preserve"> Analiza materiałów i opiniowanie projektów uchwał na sesję Rady Gminy.</w:t>
      </w:r>
    </w:p>
    <w:p w14:paraId="68CD0FE8" w14:textId="77777777" w:rsidR="00C274D3" w:rsidRPr="00692179" w:rsidRDefault="00C274D3" w:rsidP="00C274D3">
      <w:pPr>
        <w:widowControl/>
        <w:numPr>
          <w:ilvl w:val="0"/>
          <w:numId w:val="7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>
        <w:rPr>
          <w:rFonts w:eastAsiaTheme="minorHAnsi" w:cs="Times New Roman"/>
          <w:kern w:val="0"/>
          <w:szCs w:val="21"/>
          <w:lang w:eastAsia="en-US" w:bidi="ar-SA"/>
        </w:rPr>
        <w:t xml:space="preserve"> Sprawy bieżące.</w:t>
      </w:r>
    </w:p>
    <w:p w14:paraId="1DE81B3D" w14:textId="77777777" w:rsidR="00C274D3" w:rsidRPr="004D5F7F" w:rsidRDefault="00C274D3" w:rsidP="00C274D3">
      <w:pPr>
        <w:autoSpaceDN w:val="0"/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lastRenderedPageBreak/>
        <w:t>Lipiec</w:t>
      </w:r>
    </w:p>
    <w:p w14:paraId="6C69B279" w14:textId="77777777" w:rsidR="00C274D3" w:rsidRPr="004D5F7F" w:rsidRDefault="00C274D3" w:rsidP="00C274D3">
      <w:pPr>
        <w:widowControl/>
        <w:numPr>
          <w:ilvl w:val="0"/>
          <w:numId w:val="6"/>
        </w:numPr>
        <w:suppressAutoHyphens w:val="0"/>
        <w:autoSpaceDN w:val="0"/>
        <w:spacing w:line="360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Przerwa urlopowa</w:t>
      </w:r>
      <w:r w:rsidRPr="004D5F7F">
        <w:rPr>
          <w:rFonts w:eastAsiaTheme="minorHAnsi" w:cs="Times New Roman"/>
          <w:kern w:val="0"/>
          <w:szCs w:val="21"/>
          <w:lang w:eastAsia="en-US" w:bidi="ar-SA"/>
        </w:rPr>
        <w:br/>
      </w:r>
    </w:p>
    <w:p w14:paraId="2DF0B874" w14:textId="77777777" w:rsidR="00C274D3" w:rsidRPr="004D5F7F" w:rsidRDefault="00C274D3" w:rsidP="00C274D3">
      <w:pPr>
        <w:autoSpaceDN w:val="0"/>
        <w:spacing w:line="276" w:lineRule="auto"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Sierpień:</w:t>
      </w:r>
      <w:r w:rsidRPr="004D5F7F">
        <w:rPr>
          <w:rFonts w:eastAsiaTheme="minorHAnsi" w:cs="Times New Roman"/>
          <w:kern w:val="0"/>
          <w:lang w:eastAsia="en-US" w:bidi="ar-SA"/>
        </w:rPr>
        <w:br/>
      </w:r>
      <w:r>
        <w:rPr>
          <w:rFonts w:eastAsiaTheme="minorHAnsi" w:cs="Times New Roman"/>
          <w:kern w:val="0"/>
          <w:lang w:eastAsia="en-US" w:bidi="ar-SA"/>
        </w:rPr>
        <w:t xml:space="preserve">      1.  </w:t>
      </w:r>
      <w:r w:rsidRPr="004D5F7F">
        <w:rPr>
          <w:rFonts w:eastAsiaTheme="minorHAnsi" w:cs="Times New Roman"/>
          <w:kern w:val="0"/>
          <w:szCs w:val="21"/>
          <w:lang w:eastAsia="en-US" w:bidi="ar-SA"/>
        </w:rPr>
        <w:t>Przegląd infrastruktury zaopatrzenia w wodę.</w:t>
      </w:r>
    </w:p>
    <w:p w14:paraId="06E11495" w14:textId="77777777" w:rsidR="00C274D3" w:rsidRPr="004D5F7F" w:rsidRDefault="00C274D3" w:rsidP="00C274D3">
      <w:pPr>
        <w:widowControl/>
        <w:numPr>
          <w:ilvl w:val="0"/>
          <w:numId w:val="6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Analiza materiałów i opiniowanie projektów uchwał na sesję Rady Gminy.</w:t>
      </w:r>
    </w:p>
    <w:p w14:paraId="03DF54D3" w14:textId="77777777" w:rsidR="00C274D3" w:rsidRPr="004D5F7F" w:rsidRDefault="00C274D3" w:rsidP="00C274D3">
      <w:pPr>
        <w:widowControl/>
        <w:numPr>
          <w:ilvl w:val="0"/>
          <w:numId w:val="6"/>
        </w:numPr>
        <w:suppressAutoHyphens w:val="0"/>
        <w:autoSpaceDN w:val="0"/>
        <w:spacing w:line="276" w:lineRule="auto"/>
        <w:contextualSpacing/>
        <w:rPr>
          <w:rFonts w:eastAsiaTheme="minorHAnsi" w:cs="Times New Roman"/>
          <w:kern w:val="0"/>
          <w:szCs w:val="21"/>
          <w:lang w:eastAsia="en-US" w:bidi="ar-SA"/>
        </w:rPr>
      </w:pPr>
      <w:r w:rsidRPr="004D5F7F">
        <w:rPr>
          <w:rFonts w:eastAsiaTheme="minorHAnsi" w:cs="Times New Roman"/>
          <w:kern w:val="0"/>
          <w:szCs w:val="21"/>
          <w:lang w:eastAsia="en-US" w:bidi="ar-SA"/>
        </w:rPr>
        <w:t>Sprawy bieżące.</w:t>
      </w:r>
    </w:p>
    <w:p w14:paraId="29C5DB13" w14:textId="77777777" w:rsidR="00C274D3" w:rsidRPr="004D5F7F" w:rsidRDefault="00C274D3" w:rsidP="00C274D3">
      <w:pPr>
        <w:autoSpaceDN w:val="0"/>
        <w:spacing w:line="360" w:lineRule="auto"/>
        <w:ind w:left="720"/>
        <w:contextualSpacing/>
        <w:rPr>
          <w:rFonts w:eastAsiaTheme="minorHAnsi" w:cs="Times New Roman"/>
          <w:kern w:val="0"/>
          <w:szCs w:val="21"/>
          <w:lang w:eastAsia="en-US" w:bidi="ar-SA"/>
        </w:rPr>
      </w:pPr>
    </w:p>
    <w:p w14:paraId="26723920" w14:textId="77777777" w:rsidR="00C274D3" w:rsidRPr="004D5F7F" w:rsidRDefault="00C274D3" w:rsidP="00C274D3">
      <w:pPr>
        <w:autoSpaceDN w:val="0"/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  <w:r w:rsidRPr="004D5F7F">
        <w:rPr>
          <w:rFonts w:eastAsiaTheme="minorHAnsi" w:cs="Times New Roman"/>
          <w:b/>
          <w:kern w:val="0"/>
          <w:lang w:eastAsia="en-US" w:bidi="ar-SA"/>
        </w:rPr>
        <w:t>Wrzesień</w:t>
      </w:r>
    </w:p>
    <w:p w14:paraId="07065692" w14:textId="77777777" w:rsidR="00C274D3" w:rsidRPr="006F445E" w:rsidRDefault="00C274D3" w:rsidP="00C274D3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6F445E">
        <w:rPr>
          <w:rFonts w:eastAsiaTheme="minorHAnsi" w:cs="Times New Roman"/>
          <w:kern w:val="0"/>
          <w:lang w:eastAsia="en-US" w:bidi="ar-SA"/>
        </w:rPr>
        <w:t xml:space="preserve">       1. Objazd dróg.</w:t>
      </w:r>
    </w:p>
    <w:p w14:paraId="1933DFA1" w14:textId="77777777" w:rsidR="00C274D3" w:rsidRPr="004D5F7F" w:rsidRDefault="00C274D3" w:rsidP="00C274D3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2. </w:t>
      </w:r>
      <w:r w:rsidRPr="004D5F7F">
        <w:rPr>
          <w:rFonts w:eastAsiaTheme="minorHAnsi" w:cs="Times New Roman"/>
          <w:kern w:val="0"/>
          <w:lang w:eastAsia="en-US" w:bidi="ar-SA"/>
        </w:rPr>
        <w:t>Wnioski do budżetu Gminy Sroko</w:t>
      </w:r>
      <w:r>
        <w:rPr>
          <w:rFonts w:eastAsiaTheme="minorHAnsi" w:cs="Times New Roman"/>
          <w:kern w:val="0"/>
          <w:lang w:eastAsia="en-US" w:bidi="ar-SA"/>
        </w:rPr>
        <w:t>wo i powiatu kętrzyńskiego na 2025</w:t>
      </w:r>
      <w:r w:rsidRPr="004D5F7F">
        <w:rPr>
          <w:rFonts w:eastAsiaTheme="minorHAnsi" w:cs="Times New Roman"/>
          <w:kern w:val="0"/>
          <w:lang w:eastAsia="en-US" w:bidi="ar-SA"/>
        </w:rPr>
        <w:t xml:space="preserve"> r.</w:t>
      </w:r>
    </w:p>
    <w:p w14:paraId="7616ECFD" w14:textId="77777777" w:rsidR="00C274D3" w:rsidRPr="004D5F7F" w:rsidRDefault="00C274D3" w:rsidP="00C274D3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3</w:t>
      </w:r>
      <w:r w:rsidRPr="004D5F7F">
        <w:rPr>
          <w:rFonts w:eastAsiaTheme="minorHAnsi" w:cs="Times New Roman"/>
          <w:kern w:val="0"/>
          <w:lang w:eastAsia="en-US" w:bidi="ar-SA"/>
        </w:rPr>
        <w:t>. Informacja o wykorzystaniu funduszy sołeckich.</w:t>
      </w:r>
      <w:r w:rsidRPr="004D5F7F">
        <w:rPr>
          <w:rFonts w:eastAsiaTheme="minorHAnsi" w:cs="Times New Roman"/>
          <w:kern w:val="0"/>
          <w:lang w:eastAsia="en-US" w:bidi="ar-SA"/>
        </w:rPr>
        <w:br/>
      </w:r>
      <w:r>
        <w:rPr>
          <w:rFonts w:eastAsiaTheme="minorHAnsi" w:cs="Times New Roman"/>
          <w:kern w:val="0"/>
          <w:lang w:eastAsia="en-US" w:bidi="ar-SA"/>
        </w:rPr>
        <w:t xml:space="preserve">       4</w:t>
      </w:r>
      <w:r w:rsidRPr="004D5F7F">
        <w:rPr>
          <w:rFonts w:eastAsiaTheme="minorHAnsi" w:cs="Times New Roman"/>
          <w:kern w:val="0"/>
          <w:lang w:eastAsia="en-US" w:bidi="ar-SA"/>
        </w:rPr>
        <w:t>. Analiza materiałów i opiniowanie projektów uchwał na sesję Rady Gminy.</w:t>
      </w:r>
    </w:p>
    <w:p w14:paraId="688EAD61" w14:textId="77777777" w:rsidR="00C274D3" w:rsidRPr="004D5F7F" w:rsidRDefault="00C274D3" w:rsidP="00C274D3">
      <w:pPr>
        <w:autoSpaceDN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5</w:t>
      </w:r>
      <w:r w:rsidRPr="004D5F7F">
        <w:rPr>
          <w:rFonts w:eastAsiaTheme="minorHAnsi" w:cs="Times New Roman"/>
          <w:kern w:val="0"/>
          <w:lang w:eastAsia="en-US" w:bidi="ar-SA"/>
        </w:rPr>
        <w:t>. Sprawy bieżące.</w:t>
      </w:r>
      <w:r w:rsidRPr="004D5F7F">
        <w:rPr>
          <w:rFonts w:eastAsiaTheme="minorHAnsi" w:cs="Times New Roman"/>
          <w:kern w:val="0"/>
          <w:lang w:eastAsia="en-US" w:bidi="ar-SA"/>
        </w:rPr>
        <w:br/>
      </w:r>
      <w:r w:rsidRPr="004D5F7F">
        <w:rPr>
          <w:rFonts w:eastAsiaTheme="minorHAnsi" w:cs="Times New Roman"/>
          <w:kern w:val="0"/>
          <w:lang w:eastAsia="en-US" w:bidi="ar-SA"/>
        </w:rPr>
        <w:br/>
      </w:r>
      <w:r w:rsidRPr="004D5F7F">
        <w:rPr>
          <w:rFonts w:eastAsiaTheme="minorHAnsi" w:cs="Times New Roman"/>
          <w:b/>
          <w:kern w:val="0"/>
          <w:lang w:eastAsia="en-US" w:bidi="ar-SA"/>
        </w:rPr>
        <w:t>Październik:</w:t>
      </w:r>
      <w:r w:rsidRPr="004D5F7F">
        <w:rPr>
          <w:rFonts w:eastAsiaTheme="minorHAnsi" w:cs="Times New Roman"/>
          <w:b/>
          <w:kern w:val="0"/>
          <w:lang w:eastAsia="en-US" w:bidi="ar-SA"/>
        </w:rPr>
        <w:br/>
      </w:r>
      <w:r w:rsidRPr="004D5F7F">
        <w:rPr>
          <w:rFonts w:eastAsiaTheme="minorHAnsi" w:cs="Times New Roman"/>
          <w:kern w:val="0"/>
          <w:lang w:eastAsia="en-US" w:bidi="ar-SA"/>
        </w:rPr>
        <w:t xml:space="preserve">       1. Stan przygotowania gminy</w:t>
      </w:r>
      <w:r>
        <w:rPr>
          <w:rFonts w:eastAsiaTheme="minorHAnsi" w:cs="Times New Roman"/>
          <w:kern w:val="0"/>
          <w:lang w:eastAsia="en-US" w:bidi="ar-SA"/>
        </w:rPr>
        <w:t xml:space="preserve"> Srokowo do sezonu zimowego 2024-2025</w:t>
      </w:r>
      <w:r w:rsidRPr="004D5F7F">
        <w:rPr>
          <w:rFonts w:eastAsiaTheme="minorHAnsi" w:cs="Times New Roman"/>
          <w:kern w:val="0"/>
          <w:lang w:eastAsia="en-US" w:bidi="ar-SA"/>
        </w:rPr>
        <w:t>.</w:t>
      </w:r>
      <w:r w:rsidRPr="004D5F7F">
        <w:rPr>
          <w:rFonts w:eastAsiaTheme="minorHAnsi" w:cs="Times New Roman"/>
          <w:kern w:val="0"/>
          <w:lang w:eastAsia="en-US" w:bidi="ar-SA"/>
        </w:rPr>
        <w:br/>
        <w:t xml:space="preserve">       2. Analiza materiałów i opiniowanie projektów uchwał na sesję Rady Gminy.</w:t>
      </w:r>
    </w:p>
    <w:p w14:paraId="449E4BAA" w14:textId="77777777" w:rsidR="00C274D3" w:rsidRPr="004D5F7F" w:rsidRDefault="00C274D3" w:rsidP="00C274D3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Theme="minorHAnsi" w:cs="Times New Roman"/>
          <w:kern w:val="0"/>
          <w:lang w:eastAsia="en-US" w:bidi="ar-SA"/>
        </w:rPr>
        <w:t xml:space="preserve">       3. Sprawy bieżące.</w:t>
      </w:r>
      <w:r w:rsidRPr="004D5F7F">
        <w:rPr>
          <w:rFonts w:eastAsiaTheme="minorHAnsi" w:cs="Times New Roman"/>
          <w:kern w:val="0"/>
          <w:lang w:eastAsia="en-US" w:bidi="ar-SA"/>
        </w:rPr>
        <w:br/>
      </w:r>
      <w:r w:rsidRPr="004D5F7F">
        <w:rPr>
          <w:rFonts w:eastAsiaTheme="minorHAnsi" w:cs="Times New Roman"/>
          <w:kern w:val="0"/>
          <w:lang w:eastAsia="en-US" w:bidi="ar-SA"/>
        </w:rPr>
        <w:br/>
      </w:r>
      <w:r w:rsidRPr="004D5F7F">
        <w:rPr>
          <w:rFonts w:eastAsiaTheme="minorHAnsi" w:cs="Times New Roman"/>
          <w:b/>
          <w:kern w:val="0"/>
          <w:lang w:eastAsia="en-US" w:bidi="ar-SA"/>
        </w:rPr>
        <w:t>Listopad:</w:t>
      </w:r>
      <w:r w:rsidRPr="004D5F7F">
        <w:rPr>
          <w:rFonts w:eastAsiaTheme="minorHAnsi" w:cs="Times New Roman"/>
          <w:b/>
          <w:kern w:val="0"/>
          <w:lang w:eastAsia="en-US" w:bidi="ar-SA"/>
        </w:rPr>
        <w:br/>
      </w:r>
      <w:r w:rsidRPr="004D5F7F">
        <w:rPr>
          <w:rFonts w:eastAsiaTheme="minorHAnsi" w:cs="Times New Roman"/>
          <w:kern w:val="0"/>
          <w:lang w:eastAsia="en-US" w:bidi="ar-SA"/>
        </w:rPr>
        <w:t xml:space="preserve">       1. Prace na</w:t>
      </w:r>
      <w:r>
        <w:rPr>
          <w:rFonts w:eastAsiaTheme="minorHAnsi" w:cs="Times New Roman"/>
          <w:kern w:val="0"/>
          <w:lang w:eastAsia="en-US" w:bidi="ar-SA"/>
        </w:rPr>
        <w:t>d budżetem gminy Srokowo na 2025</w:t>
      </w:r>
      <w:r w:rsidRPr="004D5F7F">
        <w:rPr>
          <w:rFonts w:eastAsiaTheme="minorHAnsi" w:cs="Times New Roman"/>
          <w:kern w:val="0"/>
          <w:lang w:eastAsia="en-US" w:bidi="ar-SA"/>
        </w:rPr>
        <w:t xml:space="preserve"> r.</w:t>
      </w:r>
      <w:r w:rsidRPr="004D5F7F">
        <w:rPr>
          <w:rFonts w:eastAsiaTheme="minorHAnsi" w:cs="Times New Roman"/>
          <w:kern w:val="0"/>
          <w:lang w:eastAsia="en-US" w:bidi="ar-SA"/>
        </w:rPr>
        <w:br/>
        <w:t xml:space="preserve">       2. Analiza materiałów i opiniowanie projektów uchwał na sesję Rady Gminy.</w:t>
      </w:r>
      <w:r w:rsidRPr="004D5F7F">
        <w:rPr>
          <w:rFonts w:eastAsiaTheme="minorHAnsi" w:cs="Times New Roman"/>
          <w:kern w:val="0"/>
          <w:lang w:eastAsia="en-US" w:bidi="ar-SA"/>
        </w:rPr>
        <w:br/>
        <w:t xml:space="preserve">       3. Sprawy bieżące.</w:t>
      </w:r>
    </w:p>
    <w:p w14:paraId="07C9820B" w14:textId="77777777" w:rsidR="00C274D3" w:rsidRPr="004D5F7F" w:rsidRDefault="00C274D3" w:rsidP="00C274D3">
      <w:pPr>
        <w:widowControl/>
        <w:suppressAutoHyphens w:val="0"/>
        <w:spacing w:after="200" w:line="360" w:lineRule="auto"/>
        <w:ind w:left="720"/>
        <w:contextualSpacing/>
        <w:rPr>
          <w:rFonts w:eastAsia="Calibri" w:cs="Times New Roman"/>
          <w:kern w:val="0"/>
          <w:lang w:eastAsia="en-US" w:bidi="ar-SA"/>
        </w:rPr>
      </w:pPr>
    </w:p>
    <w:p w14:paraId="588E85D5" w14:textId="77777777" w:rsidR="00C274D3" w:rsidRPr="004D5F7F" w:rsidRDefault="00C274D3" w:rsidP="00C274D3">
      <w:pPr>
        <w:widowControl/>
        <w:suppressAutoHyphens w:val="0"/>
        <w:spacing w:line="360" w:lineRule="auto"/>
        <w:rPr>
          <w:rFonts w:eastAsia="Calibri" w:cs="Times New Roman"/>
          <w:b/>
          <w:kern w:val="0"/>
          <w:lang w:eastAsia="en-US" w:bidi="ar-SA"/>
        </w:rPr>
      </w:pPr>
      <w:r w:rsidRPr="004D5F7F">
        <w:rPr>
          <w:rFonts w:eastAsia="Calibri" w:cs="Times New Roman"/>
          <w:b/>
          <w:kern w:val="0"/>
          <w:lang w:eastAsia="en-US" w:bidi="ar-SA"/>
        </w:rPr>
        <w:t>Grudzień</w:t>
      </w:r>
    </w:p>
    <w:p w14:paraId="6EB1322A" w14:textId="77777777" w:rsidR="00C274D3" w:rsidRDefault="00C274D3" w:rsidP="00C274D3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 w:rsidRPr="004D5F7F">
        <w:rPr>
          <w:rFonts w:eastAsia="Calibri" w:cs="Times New Roman"/>
          <w:kern w:val="0"/>
          <w:lang w:eastAsia="en-US" w:bidi="ar-SA"/>
        </w:rPr>
        <w:t xml:space="preserve">       1.Analiza i zaopiniowanie projektu budżetu gminy na 202</w:t>
      </w:r>
      <w:r>
        <w:rPr>
          <w:rFonts w:eastAsia="Calibri" w:cs="Times New Roman"/>
          <w:kern w:val="0"/>
          <w:lang w:eastAsia="en-US" w:bidi="ar-SA"/>
        </w:rPr>
        <w:t>5</w:t>
      </w:r>
      <w:r w:rsidRPr="004D5F7F">
        <w:rPr>
          <w:rFonts w:eastAsia="Calibri" w:cs="Times New Roman"/>
          <w:kern w:val="0"/>
          <w:lang w:eastAsia="en-US" w:bidi="ar-SA"/>
        </w:rPr>
        <w:t xml:space="preserve"> r.</w:t>
      </w:r>
    </w:p>
    <w:p w14:paraId="1EDE63C8" w14:textId="77777777" w:rsidR="00C274D3" w:rsidRPr="004D5F7F" w:rsidRDefault="00C274D3" w:rsidP="00C274D3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2. </w:t>
      </w:r>
      <w:r w:rsidRPr="004D5F7F">
        <w:rPr>
          <w:rFonts w:eastAsia="Calibri" w:cs="Times New Roman"/>
          <w:kern w:val="0"/>
          <w:lang w:eastAsia="en-US" w:bidi="ar-SA"/>
        </w:rPr>
        <w:t>Opracowanie planu pracy Komisji Ro</w:t>
      </w:r>
      <w:r>
        <w:rPr>
          <w:rFonts w:eastAsia="Calibri" w:cs="Times New Roman"/>
          <w:kern w:val="0"/>
          <w:lang w:eastAsia="en-US" w:bidi="ar-SA"/>
        </w:rPr>
        <w:t>lnictwa i Infrastruktury na 2025</w:t>
      </w:r>
      <w:r w:rsidRPr="004D5F7F">
        <w:rPr>
          <w:rFonts w:eastAsia="Calibri" w:cs="Times New Roman"/>
          <w:kern w:val="0"/>
          <w:lang w:eastAsia="en-US" w:bidi="ar-SA"/>
        </w:rPr>
        <w:t xml:space="preserve"> r</w:t>
      </w:r>
    </w:p>
    <w:p w14:paraId="54A6A022" w14:textId="77777777" w:rsidR="00C274D3" w:rsidRPr="004D5F7F" w:rsidRDefault="00C274D3" w:rsidP="00C274D3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3</w:t>
      </w:r>
      <w:r w:rsidRPr="004D5F7F">
        <w:rPr>
          <w:rFonts w:eastAsia="Calibri" w:cs="Times New Roman"/>
          <w:kern w:val="0"/>
          <w:lang w:eastAsia="en-US" w:bidi="ar-SA"/>
        </w:rPr>
        <w:t>.</w:t>
      </w:r>
      <w:r w:rsidRPr="004D5F7F">
        <w:rPr>
          <w:rFonts w:eastAsia="Calibri" w:cs="Times New Roman"/>
          <w:kern w:val="0"/>
          <w:lang w:eastAsia="en-US" w:bidi="ar-SA"/>
        </w:rPr>
        <w:tab/>
        <w:t>Opracowanie sprawozdani</w:t>
      </w:r>
      <w:r>
        <w:rPr>
          <w:rFonts w:eastAsia="Calibri" w:cs="Times New Roman"/>
          <w:kern w:val="0"/>
          <w:lang w:eastAsia="en-US" w:bidi="ar-SA"/>
        </w:rPr>
        <w:t>a z działalności komisji za 2024</w:t>
      </w:r>
      <w:r w:rsidRPr="004D5F7F">
        <w:rPr>
          <w:rFonts w:eastAsia="Calibri" w:cs="Times New Roman"/>
          <w:kern w:val="0"/>
          <w:lang w:eastAsia="en-US" w:bidi="ar-SA"/>
        </w:rPr>
        <w:t xml:space="preserve"> r.</w:t>
      </w:r>
    </w:p>
    <w:p w14:paraId="175A2633" w14:textId="77777777" w:rsidR="00C274D3" w:rsidRPr="004D5F7F" w:rsidRDefault="00C274D3" w:rsidP="00C274D3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4</w:t>
      </w:r>
      <w:r w:rsidRPr="004D5F7F">
        <w:rPr>
          <w:rFonts w:eastAsia="Calibri" w:cs="Times New Roman"/>
          <w:kern w:val="0"/>
          <w:lang w:eastAsia="en-US" w:bidi="ar-SA"/>
        </w:rPr>
        <w:t>.</w:t>
      </w:r>
      <w:r>
        <w:rPr>
          <w:rFonts w:eastAsia="Calibri" w:cs="Times New Roman"/>
          <w:kern w:val="0"/>
          <w:lang w:eastAsia="en-US" w:bidi="ar-SA"/>
        </w:rPr>
        <w:t xml:space="preserve">  </w:t>
      </w:r>
      <w:r w:rsidRPr="004D5F7F">
        <w:rPr>
          <w:rFonts w:eastAsia="Calibri" w:cs="Times New Roman"/>
          <w:kern w:val="0"/>
          <w:lang w:eastAsia="en-US" w:bidi="ar-SA"/>
        </w:rPr>
        <w:t>Analiza i zaopiniowanie pozostałych materiałów sesyjnych.</w:t>
      </w:r>
    </w:p>
    <w:p w14:paraId="787830F1" w14:textId="77777777" w:rsidR="00C274D3" w:rsidRPr="004D5F7F" w:rsidRDefault="00C274D3" w:rsidP="00C274D3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5</w:t>
      </w:r>
      <w:r w:rsidRPr="004D5F7F">
        <w:rPr>
          <w:rFonts w:eastAsia="Calibri" w:cs="Times New Roman"/>
          <w:kern w:val="0"/>
          <w:lang w:eastAsia="en-US" w:bidi="ar-SA"/>
        </w:rPr>
        <w:t>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4D5F7F">
        <w:rPr>
          <w:rFonts w:eastAsia="Calibri" w:cs="Times New Roman"/>
          <w:kern w:val="0"/>
          <w:lang w:eastAsia="en-US" w:bidi="ar-SA"/>
        </w:rPr>
        <w:t>Sprawy bieżące.</w:t>
      </w:r>
    </w:p>
    <w:p w14:paraId="35FA7328" w14:textId="77777777" w:rsidR="00C274D3" w:rsidRPr="004D5F7F" w:rsidRDefault="00C274D3" w:rsidP="00C274D3">
      <w:pPr>
        <w:widowControl/>
        <w:suppressAutoHyphens w:val="0"/>
        <w:spacing w:before="100" w:beforeAutospacing="1" w:after="100" w:afterAutospacing="1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14:paraId="642084B2" w14:textId="77777777" w:rsidR="00C274D3" w:rsidRDefault="00C274D3" w:rsidP="00C274D3">
      <w:pPr>
        <w:widowControl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pl-PL" w:bidi="ar-SA"/>
        </w:rPr>
      </w:pPr>
      <w:r w:rsidRPr="004D5F7F">
        <w:rPr>
          <w:rFonts w:ascii="Tahoma" w:eastAsia="Times New Roman" w:hAnsi="Tahoma" w:cs="Tahoma"/>
          <w:b/>
          <w:bCs/>
          <w:i/>
          <w:iCs/>
          <w:kern w:val="0"/>
          <w:sz w:val="22"/>
          <w:szCs w:val="22"/>
          <w:lang w:eastAsia="pl-PL" w:bidi="ar-SA"/>
        </w:rPr>
        <w:t>Komisja Rolnictwa i Infrastruktury Rady Gminy Srokowo w każdym czasie może dokonać poprawek w swoim planie pracy, które będą wynikały z bieżących potrzeb wprowadzenia lub zmiany zakresu tematycznego.</w:t>
      </w:r>
    </w:p>
    <w:p w14:paraId="4E8F7F39" w14:textId="77777777" w:rsidR="00C274D3" w:rsidRPr="00692179" w:rsidRDefault="00C274D3" w:rsidP="00C274D3">
      <w:pPr>
        <w:widowControl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i/>
          <w:iCs/>
          <w:kern w:val="0"/>
          <w:sz w:val="22"/>
          <w:szCs w:val="22"/>
          <w:lang w:eastAsia="pl-PL" w:bidi="ar-SA"/>
        </w:rPr>
      </w:pPr>
    </w:p>
    <w:p w14:paraId="14D01DE7" w14:textId="6E88C914" w:rsidR="00946395" w:rsidRDefault="00C274D3" w:rsidP="00C274D3">
      <w:pPr>
        <w:autoSpaceDN w:val="0"/>
        <w:spacing w:line="276" w:lineRule="auto"/>
      </w:pPr>
      <w:r w:rsidRPr="00127702">
        <w:rPr>
          <w:rFonts w:eastAsiaTheme="minorHAnsi" w:cs="Times New Roman"/>
          <w:b/>
          <w:kern w:val="0"/>
          <w:lang w:eastAsia="en-US" w:bidi="ar-SA"/>
        </w:rPr>
        <w:t xml:space="preserve">   Przewodniczący Komisji                                                          Przewodniczący </w:t>
      </w:r>
      <w:r w:rsidRPr="00127702">
        <w:rPr>
          <w:rFonts w:eastAsiaTheme="minorHAnsi" w:cs="Times New Roman"/>
          <w:b/>
          <w:kern w:val="0"/>
          <w:lang w:eastAsia="en-US" w:bidi="ar-SA"/>
        </w:rPr>
        <w:br/>
        <w:t>Rolnictwa i Infrastruktury                                                    Rady Gminy Srokowo</w:t>
      </w:r>
      <w:r w:rsidRPr="00127702">
        <w:rPr>
          <w:rFonts w:eastAsiaTheme="minorHAnsi" w:cs="Times New Roman"/>
          <w:kern w:val="0"/>
          <w:lang w:eastAsia="en-US" w:bidi="ar-SA"/>
        </w:rPr>
        <w:br/>
      </w:r>
      <w:r w:rsidRPr="00127702">
        <w:rPr>
          <w:rFonts w:eastAsiaTheme="minorHAnsi" w:cs="Times New Roman"/>
          <w:i/>
          <w:kern w:val="0"/>
          <w:lang w:eastAsia="en-US" w:bidi="ar-SA"/>
        </w:rPr>
        <w:t xml:space="preserve">      </w:t>
      </w:r>
      <w:r>
        <w:rPr>
          <w:rFonts w:eastAsiaTheme="minorHAnsi" w:cs="Times New Roman"/>
          <w:i/>
          <w:kern w:val="0"/>
          <w:lang w:eastAsia="en-US" w:bidi="ar-SA"/>
        </w:rPr>
        <w:t>/-/</w:t>
      </w:r>
      <w:r w:rsidRPr="00127702">
        <w:rPr>
          <w:rFonts w:eastAsiaTheme="minorHAnsi" w:cs="Times New Roman"/>
          <w:i/>
          <w:kern w:val="0"/>
          <w:lang w:eastAsia="en-US" w:bidi="ar-SA"/>
        </w:rPr>
        <w:t xml:space="preserve">Marek Stachurski                                      </w:t>
      </w:r>
      <w:r>
        <w:rPr>
          <w:rFonts w:eastAsiaTheme="minorHAnsi" w:cs="Times New Roman"/>
          <w:i/>
          <w:kern w:val="0"/>
          <w:lang w:eastAsia="en-US" w:bidi="ar-SA"/>
        </w:rPr>
        <w:t xml:space="preserve">                             /-/</w:t>
      </w:r>
      <w:r w:rsidRPr="00127702">
        <w:rPr>
          <w:rFonts w:eastAsiaTheme="minorHAnsi" w:cs="Times New Roman"/>
          <w:i/>
          <w:kern w:val="0"/>
          <w:lang w:eastAsia="en-US" w:bidi="ar-SA"/>
        </w:rPr>
        <w:t xml:space="preserve">Piotr </w:t>
      </w:r>
      <w:proofErr w:type="spellStart"/>
      <w:r w:rsidRPr="00127702">
        <w:rPr>
          <w:rFonts w:eastAsiaTheme="minorHAnsi" w:cs="Times New Roman"/>
          <w:i/>
          <w:kern w:val="0"/>
          <w:lang w:eastAsia="en-US" w:bidi="ar-SA"/>
        </w:rPr>
        <w:t>Dziadoń</w:t>
      </w:r>
      <w:proofErr w:type="spellEnd"/>
    </w:p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190"/>
    <w:multiLevelType w:val="hybridMultilevel"/>
    <w:tmpl w:val="5C80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85AE8"/>
    <w:multiLevelType w:val="hybridMultilevel"/>
    <w:tmpl w:val="5BC2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C1A99"/>
    <w:multiLevelType w:val="hybridMultilevel"/>
    <w:tmpl w:val="DA9AF8EA"/>
    <w:lvl w:ilvl="0" w:tplc="D85A8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684"/>
    <w:multiLevelType w:val="hybridMultilevel"/>
    <w:tmpl w:val="4FE6B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C6317"/>
    <w:multiLevelType w:val="hybridMultilevel"/>
    <w:tmpl w:val="7A22FC04"/>
    <w:lvl w:ilvl="0" w:tplc="52AE65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0DDF"/>
    <w:multiLevelType w:val="hybridMultilevel"/>
    <w:tmpl w:val="412A5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519A"/>
    <w:multiLevelType w:val="hybridMultilevel"/>
    <w:tmpl w:val="8626FF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3272118">
    <w:abstractNumId w:val="6"/>
  </w:num>
  <w:num w:numId="2" w16cid:durableId="2069915222">
    <w:abstractNumId w:val="4"/>
  </w:num>
  <w:num w:numId="3" w16cid:durableId="312023778">
    <w:abstractNumId w:val="2"/>
  </w:num>
  <w:num w:numId="4" w16cid:durableId="1275870213">
    <w:abstractNumId w:val="0"/>
  </w:num>
  <w:num w:numId="5" w16cid:durableId="2133933378">
    <w:abstractNumId w:val="5"/>
  </w:num>
  <w:num w:numId="6" w16cid:durableId="1931037669">
    <w:abstractNumId w:val="3"/>
  </w:num>
  <w:num w:numId="7" w16cid:durableId="77622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D3"/>
    <w:rsid w:val="00946395"/>
    <w:rsid w:val="00C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6FA4"/>
  <w15:chartTrackingRefBased/>
  <w15:docId w15:val="{C157F28B-38A4-4A9F-84D9-0448BFB5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4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4D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2024-01-31T07:35:00Z</dcterms:created>
  <dcterms:modified xsi:type="dcterms:W3CDTF">2024-01-31T07:35:00Z</dcterms:modified>
</cp:coreProperties>
</file>