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CE67" w14:textId="66B5E382" w:rsidR="00DC043E" w:rsidRPr="002C5F50" w:rsidRDefault="002C5F50" w:rsidP="002C5F50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2C5F50">
        <w:rPr>
          <w:rFonts w:ascii="Times New Roman" w:hAnsi="Times New Roman" w:cs="Times New Roman"/>
          <w:b/>
          <w:bCs/>
          <w:i/>
          <w:iCs/>
        </w:rPr>
        <w:t xml:space="preserve">Projekt </w:t>
      </w:r>
    </w:p>
    <w:p w14:paraId="5A461630" w14:textId="67996E4D" w:rsidR="00DC043E" w:rsidRPr="00DC043E" w:rsidRDefault="00DC043E" w:rsidP="00DC043E">
      <w:pPr>
        <w:jc w:val="center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 xml:space="preserve">Uchwała </w:t>
      </w:r>
      <w:r w:rsidR="00023954">
        <w:rPr>
          <w:rFonts w:ascii="Times New Roman" w:hAnsi="Times New Roman" w:cs="Times New Roman"/>
        </w:rPr>
        <w:t>………….</w:t>
      </w:r>
    </w:p>
    <w:p w14:paraId="4DCE284C" w14:textId="77777777" w:rsidR="00DC043E" w:rsidRPr="00DC043E" w:rsidRDefault="00DC043E" w:rsidP="00DC043E">
      <w:pPr>
        <w:jc w:val="center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Rady Gminy Srokowo</w:t>
      </w:r>
    </w:p>
    <w:p w14:paraId="78ECC4EC" w14:textId="1B4349FE" w:rsidR="00DC043E" w:rsidRPr="00DC043E" w:rsidRDefault="00DC043E" w:rsidP="00DC043E">
      <w:pPr>
        <w:jc w:val="center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 xml:space="preserve">z dnia </w:t>
      </w:r>
      <w:r w:rsidR="00023954">
        <w:rPr>
          <w:rFonts w:ascii="Times New Roman" w:hAnsi="Times New Roman" w:cs="Times New Roman"/>
        </w:rPr>
        <w:t>………</w:t>
      </w:r>
      <w:r w:rsidR="003331F3">
        <w:rPr>
          <w:rFonts w:ascii="Times New Roman" w:hAnsi="Times New Roman" w:cs="Times New Roman"/>
        </w:rPr>
        <w:t xml:space="preserve"> </w:t>
      </w:r>
      <w:r w:rsidRPr="00DC043E">
        <w:rPr>
          <w:rFonts w:ascii="Times New Roman" w:hAnsi="Times New Roman" w:cs="Times New Roman"/>
        </w:rPr>
        <w:t>20</w:t>
      </w:r>
      <w:r w:rsidR="00095473">
        <w:rPr>
          <w:rFonts w:ascii="Times New Roman" w:hAnsi="Times New Roman" w:cs="Times New Roman"/>
        </w:rPr>
        <w:t>2</w:t>
      </w:r>
      <w:r w:rsidR="0097213C">
        <w:rPr>
          <w:rFonts w:ascii="Times New Roman" w:hAnsi="Times New Roman" w:cs="Times New Roman"/>
        </w:rPr>
        <w:t>1</w:t>
      </w:r>
      <w:r w:rsidRPr="00DC043E">
        <w:rPr>
          <w:rFonts w:ascii="Times New Roman" w:hAnsi="Times New Roman" w:cs="Times New Roman"/>
        </w:rPr>
        <w:t xml:space="preserve"> r.</w:t>
      </w:r>
    </w:p>
    <w:p w14:paraId="2E4B7F5B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21619602" w14:textId="54583D54" w:rsidR="00DC043E" w:rsidRPr="00DC043E" w:rsidRDefault="00DC043E" w:rsidP="00DC043E">
      <w:pPr>
        <w:jc w:val="both"/>
        <w:rPr>
          <w:rFonts w:ascii="Times New Roman" w:hAnsi="Times New Roman" w:cs="Times New Roman"/>
          <w:b/>
          <w:bCs/>
        </w:rPr>
      </w:pPr>
      <w:r w:rsidRPr="00DC043E">
        <w:rPr>
          <w:rFonts w:ascii="Times New Roman" w:hAnsi="Times New Roman" w:cs="Times New Roman"/>
          <w:b/>
          <w:bCs/>
        </w:rPr>
        <w:t>w sprawie: uchwalenia Rocznego Programu Współpracy Gminy Srokowo z organizacjami pozarządowymi oraz podmiotami prowadzącymi działalność pożytku publicznego na 202</w:t>
      </w:r>
      <w:r w:rsidR="0097213C">
        <w:rPr>
          <w:rFonts w:ascii="Times New Roman" w:hAnsi="Times New Roman" w:cs="Times New Roman"/>
          <w:b/>
          <w:bCs/>
        </w:rPr>
        <w:t>2</w:t>
      </w:r>
      <w:r w:rsidRPr="00DC043E">
        <w:rPr>
          <w:rFonts w:ascii="Times New Roman" w:hAnsi="Times New Roman" w:cs="Times New Roman"/>
          <w:b/>
          <w:bCs/>
        </w:rPr>
        <w:t xml:space="preserve"> rok.</w:t>
      </w:r>
    </w:p>
    <w:p w14:paraId="37C49D4C" w14:textId="34190A44" w:rsidR="00DC043E" w:rsidRPr="00DC043E" w:rsidRDefault="00DC043E" w:rsidP="00DC043E">
      <w:pPr>
        <w:jc w:val="both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Na podstawie art. 5a ust. 1 ustawy z dnia 24 kwietnia 2003 r. (</w:t>
      </w:r>
      <w:r w:rsidR="00D32E9E" w:rsidRPr="00D32E9E">
        <w:rPr>
          <w:rFonts w:ascii="Times New Roman" w:hAnsi="Times New Roman" w:cs="Times New Roman"/>
        </w:rPr>
        <w:t>tj. Dz. U. z 20</w:t>
      </w:r>
      <w:r w:rsidR="00023954">
        <w:rPr>
          <w:rFonts w:ascii="Times New Roman" w:hAnsi="Times New Roman" w:cs="Times New Roman"/>
        </w:rPr>
        <w:t>20</w:t>
      </w:r>
      <w:r w:rsidR="00D32E9E" w:rsidRPr="00D32E9E">
        <w:rPr>
          <w:rFonts w:ascii="Times New Roman" w:hAnsi="Times New Roman" w:cs="Times New Roman"/>
        </w:rPr>
        <w:t xml:space="preserve"> r.,</w:t>
      </w:r>
      <w:r w:rsidR="00D32E9E">
        <w:rPr>
          <w:rFonts w:ascii="Times New Roman" w:hAnsi="Times New Roman" w:cs="Times New Roman"/>
        </w:rPr>
        <w:t xml:space="preserve"> poz. </w:t>
      </w:r>
      <w:r w:rsidR="00023954">
        <w:rPr>
          <w:rFonts w:ascii="Times New Roman" w:hAnsi="Times New Roman" w:cs="Times New Roman"/>
        </w:rPr>
        <w:t>1057</w:t>
      </w:r>
      <w:r w:rsidR="00D32E9E">
        <w:rPr>
          <w:rFonts w:ascii="Times New Roman" w:hAnsi="Times New Roman" w:cs="Times New Roman"/>
        </w:rPr>
        <w:t xml:space="preserve"> z późn. zm.</w:t>
      </w:r>
      <w:r w:rsidRPr="00DC04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DC043E">
        <w:rPr>
          <w:rFonts w:ascii="Times New Roman" w:hAnsi="Times New Roman" w:cs="Times New Roman"/>
        </w:rPr>
        <w:t>oraz art. 18 ust. 2 pkt 15 w związku z art. 7 ust.1 pkt 19 ustawy z dnia 8 marca 1990 roku o samorządzie gminnym (</w:t>
      </w:r>
      <w:r w:rsidR="00D32E9E">
        <w:rPr>
          <w:rFonts w:ascii="Times New Roman" w:hAnsi="Times New Roman" w:cs="Times New Roman"/>
        </w:rPr>
        <w:t>tj. Dz. U. z 2</w:t>
      </w:r>
      <w:r w:rsidR="00095473">
        <w:rPr>
          <w:rFonts w:ascii="Times New Roman" w:hAnsi="Times New Roman" w:cs="Times New Roman"/>
        </w:rPr>
        <w:t>02</w:t>
      </w:r>
      <w:r w:rsidR="004F3A95">
        <w:rPr>
          <w:rFonts w:ascii="Times New Roman" w:hAnsi="Times New Roman" w:cs="Times New Roman"/>
        </w:rPr>
        <w:t>1</w:t>
      </w:r>
      <w:r w:rsidR="00D32E9E">
        <w:rPr>
          <w:rFonts w:ascii="Times New Roman" w:hAnsi="Times New Roman" w:cs="Times New Roman"/>
        </w:rPr>
        <w:t xml:space="preserve"> r., poz </w:t>
      </w:r>
      <w:r w:rsidR="004F3A95">
        <w:rPr>
          <w:rFonts w:ascii="Times New Roman" w:hAnsi="Times New Roman" w:cs="Times New Roman"/>
        </w:rPr>
        <w:t>1372</w:t>
      </w:r>
      <w:r w:rsidR="00D32E9E">
        <w:rPr>
          <w:rFonts w:ascii="Times New Roman" w:hAnsi="Times New Roman" w:cs="Times New Roman"/>
        </w:rPr>
        <w:t xml:space="preserve"> z późn. zm.</w:t>
      </w:r>
      <w:r w:rsidRPr="00DC043E">
        <w:rPr>
          <w:rFonts w:ascii="Times New Roman" w:hAnsi="Times New Roman" w:cs="Times New Roman"/>
        </w:rPr>
        <w:t>), po przeprowadzeniu konsultacji  z organizacjami pozarządowymi oraz podmiotami wymienionymi w art. 3 ust. 3 ustawy z dnia 24 kwietnia 2003 r. o działalności pożytku publicznego i o wolontariacie</w:t>
      </w:r>
      <w:r w:rsidR="00E96C52">
        <w:rPr>
          <w:rFonts w:ascii="Times New Roman" w:hAnsi="Times New Roman" w:cs="Times New Roman"/>
        </w:rPr>
        <w:t>, Rada Gminy uchwala co następuje:</w:t>
      </w:r>
    </w:p>
    <w:p w14:paraId="0CD34CE5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2139B054" w14:textId="77777777" w:rsidR="00DC043E" w:rsidRPr="00DC043E" w:rsidRDefault="00DC043E" w:rsidP="00DC043E">
      <w:pPr>
        <w:jc w:val="center"/>
        <w:rPr>
          <w:rFonts w:ascii="Times New Roman" w:hAnsi="Times New Roman" w:cs="Times New Roman"/>
          <w:b/>
        </w:rPr>
      </w:pPr>
      <w:r w:rsidRPr="00DC043E">
        <w:rPr>
          <w:rFonts w:ascii="Times New Roman" w:hAnsi="Times New Roman" w:cs="Times New Roman"/>
          <w:b/>
        </w:rPr>
        <w:t>§1</w:t>
      </w:r>
    </w:p>
    <w:p w14:paraId="3D2E56C4" w14:textId="246F7917" w:rsidR="00DC043E" w:rsidRPr="00DC043E" w:rsidRDefault="00DC043E" w:rsidP="00DC043E">
      <w:pPr>
        <w:jc w:val="both"/>
        <w:rPr>
          <w:rFonts w:ascii="Times New Roman" w:hAnsi="Times New Roman" w:cs="Times New Roman"/>
        </w:rPr>
      </w:pPr>
      <w:r w:rsidRPr="00DC043E">
        <w:rPr>
          <w:rFonts w:ascii="Times New Roman" w:hAnsi="Times New Roman" w:cs="Times New Roman"/>
        </w:rPr>
        <w:t>Uchwala się ,,</w:t>
      </w:r>
      <w:r w:rsidR="0066421D">
        <w:rPr>
          <w:rFonts w:ascii="Times New Roman" w:hAnsi="Times New Roman" w:cs="Times New Roman"/>
        </w:rPr>
        <w:t>Roczny Program</w:t>
      </w:r>
      <w:r w:rsidRPr="00DC043E">
        <w:rPr>
          <w:rFonts w:ascii="Times New Roman" w:hAnsi="Times New Roman" w:cs="Times New Roman"/>
        </w:rPr>
        <w:t xml:space="preserve"> współpracy Gminy Srokowo z organizacjami pozarządowymi oraz innymi podmiotami prowadzącymi działalność pożytku publicznego </w:t>
      </w:r>
      <w:r w:rsidR="0066421D">
        <w:rPr>
          <w:rFonts w:ascii="Times New Roman" w:hAnsi="Times New Roman" w:cs="Times New Roman"/>
        </w:rPr>
        <w:t>na rok</w:t>
      </w:r>
      <w:r w:rsidRPr="00DC043E">
        <w:rPr>
          <w:rFonts w:ascii="Times New Roman" w:hAnsi="Times New Roman" w:cs="Times New Roman"/>
        </w:rPr>
        <w:t xml:space="preserve"> 202</w:t>
      </w:r>
      <w:r w:rsidR="004F3A95">
        <w:rPr>
          <w:rFonts w:ascii="Times New Roman" w:hAnsi="Times New Roman" w:cs="Times New Roman"/>
        </w:rPr>
        <w:t>2</w:t>
      </w:r>
      <w:r w:rsidRPr="00DC043E">
        <w:rPr>
          <w:rFonts w:ascii="Times New Roman" w:hAnsi="Times New Roman" w:cs="Times New Roman"/>
        </w:rPr>
        <w:t xml:space="preserve"> r.” stanowiący załącznik do niniejszej uchwały.</w:t>
      </w:r>
    </w:p>
    <w:p w14:paraId="35C36549" w14:textId="77777777" w:rsidR="00DC043E" w:rsidRPr="00DC043E" w:rsidRDefault="00DC043E" w:rsidP="00DC043E">
      <w:pPr>
        <w:rPr>
          <w:rFonts w:ascii="Times New Roman" w:hAnsi="Times New Roman" w:cs="Times New Roman"/>
          <w:b/>
        </w:rPr>
      </w:pPr>
    </w:p>
    <w:p w14:paraId="24117152" w14:textId="77777777" w:rsidR="00DC043E" w:rsidRPr="00DC043E" w:rsidRDefault="00DC043E" w:rsidP="00DC043E">
      <w:pPr>
        <w:jc w:val="center"/>
        <w:rPr>
          <w:rFonts w:ascii="Times New Roman" w:hAnsi="Times New Roman" w:cs="Times New Roman"/>
          <w:b/>
        </w:rPr>
      </w:pPr>
      <w:r w:rsidRPr="00DC043E">
        <w:rPr>
          <w:rFonts w:ascii="Times New Roman" w:hAnsi="Times New Roman" w:cs="Times New Roman"/>
          <w:b/>
        </w:rPr>
        <w:t>§ 2.</w:t>
      </w:r>
    </w:p>
    <w:p w14:paraId="4C351B6C" w14:textId="3ED8918C" w:rsidR="00DC043E" w:rsidRPr="00DC043E" w:rsidRDefault="0066421D" w:rsidP="00DC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uchwała nr XXVI/145/2020 Rady Gminy Srokowo z dnia 14 grudnia 2020 r. w sprawie:  uchwalenia Rocznego Programu </w:t>
      </w:r>
      <w:r w:rsidR="0029184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spółpracy Gminy Srokowo z organizacjami pozarządowymi oraz podmiotami prowadzącymi działalność pożytku publicznego na 2021 rok. </w:t>
      </w:r>
    </w:p>
    <w:p w14:paraId="2C69E6C3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75C68939" w14:textId="77777777" w:rsidR="00DC043E" w:rsidRPr="00DC043E" w:rsidRDefault="00DC043E" w:rsidP="00DC043E">
      <w:pPr>
        <w:jc w:val="center"/>
        <w:rPr>
          <w:rFonts w:ascii="Times New Roman" w:hAnsi="Times New Roman" w:cs="Times New Roman"/>
          <w:b/>
        </w:rPr>
      </w:pPr>
      <w:r w:rsidRPr="00DC043E">
        <w:rPr>
          <w:rFonts w:ascii="Times New Roman" w:hAnsi="Times New Roman" w:cs="Times New Roman"/>
          <w:b/>
        </w:rPr>
        <w:t>§ 3.</w:t>
      </w:r>
    </w:p>
    <w:p w14:paraId="6C27D734" w14:textId="77777777" w:rsidR="0044566B" w:rsidRDefault="0066421D" w:rsidP="00580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się </w:t>
      </w:r>
      <w:r w:rsidR="0044566B">
        <w:rPr>
          <w:rFonts w:ascii="Times New Roman" w:hAnsi="Times New Roman" w:cs="Times New Roman"/>
        </w:rPr>
        <w:t xml:space="preserve">Wójtowi Gminy Srokowo. </w:t>
      </w:r>
    </w:p>
    <w:p w14:paraId="7730E8B6" w14:textId="15533EB4" w:rsidR="0044566B" w:rsidRDefault="00DC043E" w:rsidP="0044566B">
      <w:pPr>
        <w:jc w:val="center"/>
        <w:rPr>
          <w:rFonts w:ascii="Times New Roman" w:hAnsi="Times New Roman" w:cs="Times New Roman"/>
          <w:b/>
        </w:rPr>
      </w:pPr>
      <w:r w:rsidRPr="00DC043E">
        <w:rPr>
          <w:rFonts w:ascii="Times New Roman" w:hAnsi="Times New Roman" w:cs="Times New Roman"/>
        </w:rPr>
        <w:br/>
      </w:r>
      <w:r w:rsidR="0044566B" w:rsidRPr="0044566B">
        <w:rPr>
          <w:rFonts w:ascii="Times New Roman" w:hAnsi="Times New Roman" w:cs="Times New Roman"/>
          <w:b/>
        </w:rPr>
        <w:t xml:space="preserve">§ </w:t>
      </w:r>
      <w:r w:rsidR="0044566B">
        <w:rPr>
          <w:rFonts w:ascii="Times New Roman" w:hAnsi="Times New Roman" w:cs="Times New Roman"/>
          <w:b/>
        </w:rPr>
        <w:t>4.</w:t>
      </w:r>
    </w:p>
    <w:p w14:paraId="359933FE" w14:textId="3C08747D" w:rsidR="0044566B" w:rsidRPr="0044566B" w:rsidRDefault="0044566B" w:rsidP="0044566B">
      <w:pPr>
        <w:rPr>
          <w:rFonts w:ascii="Times New Roman" w:hAnsi="Times New Roman" w:cs="Times New Roman"/>
          <w:bCs/>
        </w:rPr>
      </w:pPr>
      <w:r w:rsidRPr="0044566B">
        <w:rPr>
          <w:rFonts w:ascii="Times New Roman" w:hAnsi="Times New Roman" w:cs="Times New Roman"/>
          <w:bCs/>
        </w:rPr>
        <w:t>Uchwała wchodzi w życie po upływie 14 dni od dnia ogłoszenia w Dzienniku Urzędowym Województwa Warmińsko-Mazurskiego</w:t>
      </w:r>
    </w:p>
    <w:p w14:paraId="5C8B4D5C" w14:textId="2A5C8C73" w:rsidR="00DC043E" w:rsidRPr="00DC043E" w:rsidRDefault="00DC043E" w:rsidP="005803D1">
      <w:pPr>
        <w:rPr>
          <w:rFonts w:ascii="Times New Roman" w:hAnsi="Times New Roman" w:cs="Times New Roman"/>
        </w:rPr>
      </w:pPr>
    </w:p>
    <w:p w14:paraId="6723B3C9" w14:textId="77777777" w:rsidR="00DC043E" w:rsidRPr="00DC043E" w:rsidRDefault="00DC043E" w:rsidP="00DC043E">
      <w:pPr>
        <w:rPr>
          <w:rFonts w:ascii="Times New Roman" w:hAnsi="Times New Roman" w:cs="Times New Roman"/>
        </w:rPr>
      </w:pPr>
    </w:p>
    <w:p w14:paraId="42829626" w14:textId="77777777" w:rsidR="00DC043E" w:rsidRPr="00DC043E" w:rsidRDefault="00DC043E" w:rsidP="00DC043E">
      <w:pPr>
        <w:spacing w:line="480" w:lineRule="auto"/>
        <w:rPr>
          <w:rFonts w:ascii="Times New Roman" w:hAnsi="Times New Roman" w:cs="Times New Roman"/>
        </w:rPr>
      </w:pPr>
    </w:p>
    <w:p w14:paraId="26C70094" w14:textId="77777777" w:rsidR="00DC043E" w:rsidRPr="00DC043E" w:rsidRDefault="00DC043E" w:rsidP="00DC043E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DC043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Przewodniczący Rady Gminy                                                                                        </w:t>
      </w:r>
      <w:r w:rsidRPr="00DC043E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          Piotr Dziadoń</w:t>
      </w:r>
    </w:p>
    <w:p w14:paraId="3B6E0043" w14:textId="29F84A85" w:rsidR="00DE01DB" w:rsidRDefault="00DE01DB"/>
    <w:p w14:paraId="0FC70AF6" w14:textId="6E4A9041" w:rsidR="00355382" w:rsidRPr="00355382" w:rsidRDefault="00355382" w:rsidP="00C8751D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355382">
        <w:rPr>
          <w:rFonts w:ascii="Times New Roman" w:eastAsia="Calibri" w:hAnsi="Times New Roman" w:cs="Times New Roman"/>
          <w:b/>
          <w:bCs/>
        </w:rPr>
        <w:lastRenderedPageBreak/>
        <w:br/>
      </w:r>
    </w:p>
    <w:p w14:paraId="354F86F1" w14:textId="77777777" w:rsidR="00355382" w:rsidRDefault="00355382"/>
    <w:sectPr w:rsidR="0035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E"/>
    <w:rsid w:val="00023954"/>
    <w:rsid w:val="00095473"/>
    <w:rsid w:val="000C006F"/>
    <w:rsid w:val="00291844"/>
    <w:rsid w:val="00292685"/>
    <w:rsid w:val="002C5F50"/>
    <w:rsid w:val="003331F3"/>
    <w:rsid w:val="00355382"/>
    <w:rsid w:val="00406080"/>
    <w:rsid w:val="0044566B"/>
    <w:rsid w:val="004F3A95"/>
    <w:rsid w:val="005803D1"/>
    <w:rsid w:val="005A2534"/>
    <w:rsid w:val="0066421D"/>
    <w:rsid w:val="008A0702"/>
    <w:rsid w:val="0097213C"/>
    <w:rsid w:val="009B34E3"/>
    <w:rsid w:val="00C8751D"/>
    <w:rsid w:val="00D32E9E"/>
    <w:rsid w:val="00DC043E"/>
    <w:rsid w:val="00DE01DB"/>
    <w:rsid w:val="00E96C52"/>
    <w:rsid w:val="00F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B4A"/>
  <w15:chartTrackingRefBased/>
  <w15:docId w15:val="{A867808A-0145-4896-8FC8-02F8E59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C04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2019-11-05T09:11:00Z</cp:lastPrinted>
  <dcterms:created xsi:type="dcterms:W3CDTF">2021-09-15T12:19:00Z</dcterms:created>
  <dcterms:modified xsi:type="dcterms:W3CDTF">2021-11-04T07:57:00Z</dcterms:modified>
</cp:coreProperties>
</file>