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AA5FC" w14:textId="77777777" w:rsidR="00C514F1" w:rsidRPr="004E32BB" w:rsidRDefault="00C514F1">
      <w:pPr>
        <w:pStyle w:val="Tekstpodstawowy"/>
        <w:spacing w:before="11"/>
      </w:pPr>
    </w:p>
    <w:p w14:paraId="6EEE908E" w14:textId="77777777" w:rsidR="00C514F1" w:rsidRPr="004E32BB" w:rsidRDefault="004044CA" w:rsidP="00DE4B92">
      <w:pPr>
        <w:pStyle w:val="Nagwek1"/>
        <w:ind w:left="3832" w:right="3930"/>
      </w:pPr>
      <w:r w:rsidRPr="004E32BB">
        <w:t>Uchwała Nr</w:t>
      </w:r>
      <w:r w:rsidRPr="004E32BB">
        <w:rPr>
          <w:spacing w:val="-15"/>
        </w:rPr>
        <w:t xml:space="preserve"> </w:t>
      </w:r>
      <w:r w:rsidRPr="004E32BB">
        <w:t>…/…/2021 Rady Gminy Srokowo z dnia … 2021</w:t>
      </w:r>
      <w:r w:rsidRPr="004E32BB">
        <w:rPr>
          <w:spacing w:val="-2"/>
        </w:rPr>
        <w:t xml:space="preserve"> </w:t>
      </w:r>
      <w:r w:rsidRPr="004E32BB">
        <w:t>r.</w:t>
      </w:r>
    </w:p>
    <w:p w14:paraId="512C99E3" w14:textId="77777777" w:rsidR="00C514F1" w:rsidRPr="004E32BB" w:rsidRDefault="004044CA" w:rsidP="00DE4B92">
      <w:pPr>
        <w:pStyle w:val="Tekstpodstawowy"/>
        <w:jc w:val="both"/>
      </w:pPr>
      <w:proofErr w:type="gramStart"/>
      <w:r w:rsidRPr="004E32BB">
        <w:rPr>
          <w:b/>
        </w:rPr>
        <w:t>w</w:t>
      </w:r>
      <w:proofErr w:type="gramEnd"/>
      <w:r w:rsidRPr="004E32BB">
        <w:rPr>
          <w:b/>
        </w:rPr>
        <w:t xml:space="preserve"> sprawie</w:t>
      </w:r>
      <w:r w:rsidRPr="004E32BB">
        <w:t xml:space="preserve"> uchwalenia </w:t>
      </w:r>
      <w:r w:rsidR="00DE4B92" w:rsidRPr="004E32BB">
        <w:t>M</w:t>
      </w:r>
      <w:r w:rsidRPr="004E32BB">
        <w:t>iejscowego planu zagospodarowania przestrzennego terenu wsi Sówka</w:t>
      </w:r>
      <w:r w:rsidR="00567097" w:rsidRPr="004E32BB">
        <w:t xml:space="preserve"> </w:t>
      </w:r>
      <w:r w:rsidRPr="004E32BB">
        <w:t>w obrębie geodezyjnym Wysoka Góra w gminie Srokowo.</w:t>
      </w:r>
    </w:p>
    <w:p w14:paraId="37186E82" w14:textId="77777777" w:rsidR="00C514F1" w:rsidRPr="004E32BB" w:rsidRDefault="00C514F1" w:rsidP="00DE4B92">
      <w:pPr>
        <w:pStyle w:val="Tekstpodstawowy"/>
      </w:pPr>
    </w:p>
    <w:p w14:paraId="3F545149" w14:textId="7C437306" w:rsidR="00C514F1" w:rsidRPr="004357E6" w:rsidRDefault="004044CA" w:rsidP="004357E6">
      <w:pPr>
        <w:pStyle w:val="Tekstpodstawowy"/>
        <w:jc w:val="both"/>
      </w:pPr>
      <w:r w:rsidRPr="004E32BB">
        <w:t xml:space="preserve">Na podstawie art. 18 ust. 2 pkt. 5, art. 40 ust. 1 ustawy z dnia 8 marca 1990 r. o samorządzie gminnym (tekst jednolity Dz. U. </w:t>
      </w:r>
      <w:proofErr w:type="gramStart"/>
      <w:r w:rsidRPr="004E32BB">
        <w:t>z</w:t>
      </w:r>
      <w:proofErr w:type="gramEnd"/>
      <w:r w:rsidRPr="004E32BB">
        <w:t xml:space="preserve"> 202</w:t>
      </w:r>
      <w:r w:rsidR="00567097" w:rsidRPr="004E32BB">
        <w:t>1</w:t>
      </w:r>
      <w:r w:rsidRPr="004E32BB">
        <w:t xml:space="preserve"> r. poz. </w:t>
      </w:r>
      <w:r w:rsidR="00567097" w:rsidRPr="004E32BB">
        <w:t xml:space="preserve">735 z późn. </w:t>
      </w:r>
      <w:proofErr w:type="gramStart"/>
      <w:r w:rsidR="00567097" w:rsidRPr="004E32BB">
        <w:t>zm</w:t>
      </w:r>
      <w:proofErr w:type="gramEnd"/>
      <w:r w:rsidR="00567097" w:rsidRPr="004E32BB">
        <w:t xml:space="preserve">.), </w:t>
      </w:r>
      <w:r w:rsidRPr="004E32BB">
        <w:t xml:space="preserve">art. 20 ust. 1 ustawy z dnia 27 marca 2003 r. o planowaniu i zagospodarowaniu przestrzennym (tekst jednolity Dz. U. </w:t>
      </w:r>
      <w:proofErr w:type="gramStart"/>
      <w:r w:rsidRPr="004E32BB">
        <w:t>z</w:t>
      </w:r>
      <w:proofErr w:type="gramEnd"/>
      <w:r w:rsidRPr="004E32BB">
        <w:t xml:space="preserve"> 202</w:t>
      </w:r>
      <w:r w:rsidR="00567097" w:rsidRPr="004E32BB">
        <w:t>1</w:t>
      </w:r>
      <w:r w:rsidRPr="004E32BB">
        <w:t xml:space="preserve"> r. poz. </w:t>
      </w:r>
      <w:r w:rsidR="00567097" w:rsidRPr="004E32BB">
        <w:t>741</w:t>
      </w:r>
      <w:r w:rsidRPr="004E32BB">
        <w:t xml:space="preserve"> z późn. </w:t>
      </w:r>
      <w:proofErr w:type="gramStart"/>
      <w:r w:rsidRPr="004E32BB">
        <w:t>zm</w:t>
      </w:r>
      <w:proofErr w:type="gramEnd"/>
      <w:r w:rsidRPr="004E32BB">
        <w:t>.) oraz po stwierdzeniu, że niniejsza uchwała nie narusza ustaleń „Studium uwarunkowań i kierunków zagospodarowania przestrzennego Gminy</w:t>
      </w:r>
      <w:r w:rsidRPr="004E32BB">
        <w:rPr>
          <w:spacing w:val="-4"/>
        </w:rPr>
        <w:t xml:space="preserve"> </w:t>
      </w:r>
      <w:r w:rsidRPr="004E32BB">
        <w:t>Srokowo”</w:t>
      </w:r>
      <w:r w:rsidR="004357E6">
        <w:t xml:space="preserve"> </w:t>
      </w:r>
      <w:r w:rsidRPr="004E32BB">
        <w:t>Rada Gminy Srokowo uchwala</w:t>
      </w:r>
      <w:r w:rsidR="004357E6">
        <w:t xml:space="preserve"> </w:t>
      </w:r>
      <w:r w:rsidR="00DE4B92" w:rsidRPr="004357E6">
        <w:t>M</w:t>
      </w:r>
      <w:r w:rsidRPr="004357E6">
        <w:t>iejscowy plan zagospodarowania przestrzennego terenu wsi Sówka w obrębie geodezyjnym Wysoka Góra</w:t>
      </w:r>
      <w:r w:rsidR="007A63E4" w:rsidRPr="004357E6">
        <w:t>,</w:t>
      </w:r>
      <w:r w:rsidRPr="004357E6">
        <w:t xml:space="preserve"> w gminie Srokowo</w:t>
      </w:r>
      <w:r w:rsidR="004357E6">
        <w:t>.</w:t>
      </w:r>
    </w:p>
    <w:p w14:paraId="20BF321E" w14:textId="77777777" w:rsidR="00C514F1" w:rsidRPr="004E32BB" w:rsidRDefault="00C514F1" w:rsidP="00DE4B92">
      <w:pPr>
        <w:pStyle w:val="Tekstpodstawowy"/>
        <w:rPr>
          <w:b/>
        </w:rPr>
      </w:pPr>
    </w:p>
    <w:p w14:paraId="61F25F25" w14:textId="77777777" w:rsidR="00C514F1" w:rsidRPr="004E32BB" w:rsidRDefault="004044CA" w:rsidP="00DE4B92">
      <w:pPr>
        <w:jc w:val="center"/>
        <w:rPr>
          <w:b/>
          <w:sz w:val="24"/>
          <w:szCs w:val="24"/>
        </w:rPr>
      </w:pPr>
      <w:r w:rsidRPr="004E32BB">
        <w:rPr>
          <w:b/>
          <w:sz w:val="24"/>
          <w:szCs w:val="24"/>
        </w:rPr>
        <w:t>Rozdział 1</w:t>
      </w:r>
      <w:r w:rsidR="00EE7AED" w:rsidRPr="004E32BB">
        <w:rPr>
          <w:b/>
          <w:sz w:val="24"/>
          <w:szCs w:val="24"/>
        </w:rPr>
        <w:t>.</w:t>
      </w:r>
    </w:p>
    <w:p w14:paraId="2A38FBC3" w14:textId="77777777" w:rsidR="00C514F1" w:rsidRPr="004E32BB" w:rsidRDefault="004044CA" w:rsidP="00DE4B92">
      <w:pPr>
        <w:jc w:val="center"/>
        <w:rPr>
          <w:b/>
          <w:sz w:val="24"/>
          <w:szCs w:val="24"/>
        </w:rPr>
      </w:pPr>
      <w:r w:rsidRPr="004E32BB">
        <w:rPr>
          <w:b/>
          <w:sz w:val="24"/>
          <w:szCs w:val="24"/>
        </w:rPr>
        <w:t xml:space="preserve">Przepisy dotyczące całego </w:t>
      </w:r>
      <w:r w:rsidR="004357E6">
        <w:rPr>
          <w:b/>
          <w:sz w:val="24"/>
          <w:szCs w:val="24"/>
        </w:rPr>
        <w:t>terenu planu</w:t>
      </w:r>
    </w:p>
    <w:p w14:paraId="671F4234" w14:textId="77777777" w:rsidR="00C514F1" w:rsidRPr="004E32BB" w:rsidRDefault="00C514F1" w:rsidP="00DE4B92">
      <w:pPr>
        <w:pStyle w:val="Tekstpodstawowy"/>
        <w:rPr>
          <w:b/>
        </w:rPr>
      </w:pPr>
    </w:p>
    <w:p w14:paraId="353BA0FA" w14:textId="7040A75D" w:rsidR="00C514F1" w:rsidRPr="004E32BB" w:rsidRDefault="004044CA" w:rsidP="00DE4B92">
      <w:pPr>
        <w:pStyle w:val="Tekstpodstawowy"/>
        <w:jc w:val="both"/>
      </w:pPr>
      <w:r w:rsidRPr="004E32BB">
        <w:rPr>
          <w:b/>
        </w:rPr>
        <w:t>§ 1.</w:t>
      </w:r>
      <w:r w:rsidR="007A63E4" w:rsidRPr="004E32BB">
        <w:rPr>
          <w:b/>
        </w:rPr>
        <w:t xml:space="preserve"> 1.</w:t>
      </w:r>
      <w:r w:rsidRPr="004E32BB">
        <w:rPr>
          <w:b/>
        </w:rPr>
        <w:t xml:space="preserve"> </w:t>
      </w:r>
      <w:r w:rsidRPr="004E32BB">
        <w:t>Miejscowy plan zagospodarowania przestrzennego terenu wsi Sówka, w obrębie geodezyjnym Wysoka Góra w gminie Srokowo, obejmujący obszar w granicach określonych w Uchwale Nr XXIV/135/16 Rady Gminy Srokowo z dnia 30 sierpnia 2016</w:t>
      </w:r>
      <w:r w:rsidRPr="004E32BB">
        <w:rPr>
          <w:spacing w:val="-10"/>
        </w:rPr>
        <w:t xml:space="preserve"> </w:t>
      </w:r>
      <w:r w:rsidRPr="004E32BB">
        <w:t>r.</w:t>
      </w:r>
      <w:r w:rsidR="007A63E4" w:rsidRPr="004E32BB">
        <w:t xml:space="preserve"> obejmuje obszar ograniczony</w:t>
      </w:r>
      <w:r w:rsidRPr="004E32BB">
        <w:t>:</w:t>
      </w:r>
    </w:p>
    <w:p w14:paraId="4B9B79BA" w14:textId="7B6181F5" w:rsidR="00C514F1" w:rsidRPr="004E32BB" w:rsidRDefault="004044CA" w:rsidP="00DE7493">
      <w:pPr>
        <w:pStyle w:val="Akapitzlist"/>
        <w:numPr>
          <w:ilvl w:val="0"/>
          <w:numId w:val="4"/>
        </w:numPr>
        <w:tabs>
          <w:tab w:val="left" w:pos="458"/>
          <w:tab w:val="left" w:pos="459"/>
        </w:tabs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od</w:t>
      </w:r>
      <w:proofErr w:type="gramEnd"/>
      <w:r w:rsidRPr="004E32BB">
        <w:rPr>
          <w:sz w:val="24"/>
          <w:szCs w:val="24"/>
        </w:rPr>
        <w:t xml:space="preserve"> północy drog</w:t>
      </w:r>
      <w:r w:rsidR="007A63E4" w:rsidRPr="004E32BB">
        <w:rPr>
          <w:sz w:val="24"/>
          <w:szCs w:val="24"/>
        </w:rPr>
        <w:t>ą</w:t>
      </w:r>
      <w:r w:rsidRPr="004E32BB">
        <w:rPr>
          <w:sz w:val="24"/>
          <w:szCs w:val="24"/>
        </w:rPr>
        <w:t xml:space="preserve"> wewnętrzn</w:t>
      </w:r>
      <w:r w:rsidR="007A63E4" w:rsidRPr="004E32BB">
        <w:rPr>
          <w:sz w:val="24"/>
          <w:szCs w:val="24"/>
        </w:rPr>
        <w:t>ą</w:t>
      </w:r>
      <w:r w:rsidRPr="004E32BB">
        <w:rPr>
          <w:sz w:val="24"/>
          <w:szCs w:val="24"/>
        </w:rPr>
        <w:t xml:space="preserve"> i teren</w:t>
      </w:r>
      <w:r w:rsidR="007A63E4" w:rsidRPr="004E32BB">
        <w:rPr>
          <w:sz w:val="24"/>
          <w:szCs w:val="24"/>
        </w:rPr>
        <w:t>em</w:t>
      </w:r>
      <w:r w:rsidRPr="004E32BB">
        <w:rPr>
          <w:sz w:val="24"/>
          <w:szCs w:val="24"/>
        </w:rPr>
        <w:t xml:space="preserve"> leśny</w:t>
      </w:r>
      <w:r w:rsidR="002854D3">
        <w:rPr>
          <w:sz w:val="24"/>
          <w:szCs w:val="24"/>
        </w:rPr>
        <w:t>m</w:t>
      </w:r>
      <w:r w:rsidRPr="004E32BB">
        <w:rPr>
          <w:sz w:val="24"/>
          <w:szCs w:val="24"/>
        </w:rPr>
        <w:t xml:space="preserve"> położony</w:t>
      </w:r>
      <w:r w:rsidR="007A63E4" w:rsidRPr="004E32BB">
        <w:rPr>
          <w:sz w:val="24"/>
          <w:szCs w:val="24"/>
        </w:rPr>
        <w:t>m</w:t>
      </w:r>
      <w:r w:rsidRPr="004E32BB">
        <w:rPr>
          <w:sz w:val="24"/>
          <w:szCs w:val="24"/>
        </w:rPr>
        <w:t xml:space="preserve"> </w:t>
      </w:r>
      <w:r w:rsidR="007A63E4" w:rsidRPr="004E32BB">
        <w:rPr>
          <w:sz w:val="24"/>
          <w:szCs w:val="24"/>
        </w:rPr>
        <w:t>w</w:t>
      </w:r>
      <w:r w:rsidRPr="004E32BB">
        <w:rPr>
          <w:sz w:val="24"/>
          <w:szCs w:val="24"/>
        </w:rPr>
        <w:t xml:space="preserve"> Obszarze Chronionego Krajobrazu Jeziora</w:t>
      </w:r>
      <w:r w:rsidRPr="004E32BB">
        <w:rPr>
          <w:spacing w:val="-3"/>
          <w:sz w:val="24"/>
          <w:szCs w:val="24"/>
        </w:rPr>
        <w:t xml:space="preserve"> </w:t>
      </w:r>
      <w:r w:rsidR="00832D32" w:rsidRPr="004E32BB">
        <w:rPr>
          <w:sz w:val="24"/>
          <w:szCs w:val="24"/>
        </w:rPr>
        <w:t>Oświn,</w:t>
      </w:r>
    </w:p>
    <w:p w14:paraId="2699A56B" w14:textId="77777777" w:rsidR="00C514F1" w:rsidRPr="004E32BB" w:rsidRDefault="004044CA" w:rsidP="00DE7493">
      <w:pPr>
        <w:pStyle w:val="Akapitzlist"/>
        <w:numPr>
          <w:ilvl w:val="0"/>
          <w:numId w:val="4"/>
        </w:numPr>
        <w:tabs>
          <w:tab w:val="left" w:pos="458"/>
          <w:tab w:val="left" w:pos="459"/>
        </w:tabs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od</w:t>
      </w:r>
      <w:proofErr w:type="gramEnd"/>
      <w:r w:rsidRPr="004E32BB">
        <w:rPr>
          <w:sz w:val="24"/>
          <w:szCs w:val="24"/>
        </w:rPr>
        <w:t xml:space="preserve"> zachodu drog</w:t>
      </w:r>
      <w:r w:rsidR="007A63E4" w:rsidRPr="004E32BB">
        <w:rPr>
          <w:sz w:val="24"/>
          <w:szCs w:val="24"/>
        </w:rPr>
        <w:t>ą</w:t>
      </w:r>
      <w:r w:rsidRPr="004E32BB">
        <w:rPr>
          <w:sz w:val="24"/>
          <w:szCs w:val="24"/>
        </w:rPr>
        <w:t xml:space="preserve"> gminn</w:t>
      </w:r>
      <w:r w:rsidR="007A63E4" w:rsidRPr="004E32BB">
        <w:rPr>
          <w:sz w:val="24"/>
          <w:szCs w:val="24"/>
        </w:rPr>
        <w:t>ą</w:t>
      </w:r>
      <w:r w:rsidRPr="004E32BB">
        <w:rPr>
          <w:sz w:val="24"/>
          <w:szCs w:val="24"/>
        </w:rPr>
        <w:t xml:space="preserve"> do miejscowości</w:t>
      </w:r>
      <w:r w:rsidRPr="004E32BB">
        <w:rPr>
          <w:spacing w:val="-3"/>
          <w:sz w:val="24"/>
          <w:szCs w:val="24"/>
        </w:rPr>
        <w:t xml:space="preserve"> </w:t>
      </w:r>
      <w:r w:rsidR="00832D32" w:rsidRPr="004E32BB">
        <w:rPr>
          <w:sz w:val="24"/>
          <w:szCs w:val="24"/>
        </w:rPr>
        <w:t>Srokowo,</w:t>
      </w:r>
    </w:p>
    <w:p w14:paraId="6F6BD355" w14:textId="77777777" w:rsidR="00C514F1" w:rsidRPr="004E32BB" w:rsidRDefault="004044CA" w:rsidP="00DE7493">
      <w:pPr>
        <w:pStyle w:val="Akapitzlist"/>
        <w:numPr>
          <w:ilvl w:val="0"/>
          <w:numId w:val="4"/>
        </w:numPr>
        <w:tabs>
          <w:tab w:val="left" w:pos="458"/>
          <w:tab w:val="left" w:pos="459"/>
        </w:tabs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od</w:t>
      </w:r>
      <w:proofErr w:type="gramEnd"/>
      <w:r w:rsidRPr="004E32BB">
        <w:rPr>
          <w:sz w:val="24"/>
          <w:szCs w:val="24"/>
        </w:rPr>
        <w:t xml:space="preserve"> wschodu terenami zabudowy zagrodowej miejscowości</w:t>
      </w:r>
      <w:r w:rsidRPr="004E32BB">
        <w:rPr>
          <w:spacing w:val="-6"/>
          <w:sz w:val="24"/>
          <w:szCs w:val="24"/>
        </w:rPr>
        <w:t xml:space="preserve"> </w:t>
      </w:r>
      <w:r w:rsidR="00832D32" w:rsidRPr="004E32BB">
        <w:rPr>
          <w:sz w:val="24"/>
          <w:szCs w:val="24"/>
        </w:rPr>
        <w:t>Sówka,</w:t>
      </w:r>
    </w:p>
    <w:p w14:paraId="16975F70" w14:textId="77777777" w:rsidR="00C514F1" w:rsidRPr="004E32BB" w:rsidRDefault="007A63E4" w:rsidP="00DE7493">
      <w:pPr>
        <w:pStyle w:val="Akapitzlist"/>
        <w:numPr>
          <w:ilvl w:val="0"/>
          <w:numId w:val="4"/>
        </w:numPr>
        <w:tabs>
          <w:tab w:val="left" w:pos="458"/>
          <w:tab w:val="left" w:pos="459"/>
        </w:tabs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od</w:t>
      </w:r>
      <w:proofErr w:type="gramEnd"/>
      <w:r w:rsidRPr="004E32BB">
        <w:rPr>
          <w:sz w:val="24"/>
          <w:szCs w:val="24"/>
        </w:rPr>
        <w:t xml:space="preserve"> </w:t>
      </w:r>
      <w:r w:rsidR="004044CA" w:rsidRPr="004E32BB">
        <w:rPr>
          <w:sz w:val="24"/>
          <w:szCs w:val="24"/>
        </w:rPr>
        <w:t>południ</w:t>
      </w:r>
      <w:r w:rsidRPr="004E32BB">
        <w:rPr>
          <w:sz w:val="24"/>
          <w:szCs w:val="24"/>
        </w:rPr>
        <w:t>a</w:t>
      </w:r>
      <w:r w:rsidR="004044CA" w:rsidRPr="004E32BB">
        <w:rPr>
          <w:sz w:val="24"/>
          <w:szCs w:val="24"/>
        </w:rPr>
        <w:t xml:space="preserve"> teren</w:t>
      </w:r>
      <w:r w:rsidRPr="004E32BB">
        <w:rPr>
          <w:sz w:val="24"/>
          <w:szCs w:val="24"/>
        </w:rPr>
        <w:t>ami</w:t>
      </w:r>
      <w:r w:rsidR="004044CA" w:rsidRPr="004E32BB">
        <w:rPr>
          <w:spacing w:val="-8"/>
          <w:sz w:val="24"/>
          <w:szCs w:val="24"/>
        </w:rPr>
        <w:t xml:space="preserve"> </w:t>
      </w:r>
      <w:r w:rsidR="004044CA" w:rsidRPr="004E32BB">
        <w:rPr>
          <w:sz w:val="24"/>
          <w:szCs w:val="24"/>
        </w:rPr>
        <w:t>roln</w:t>
      </w:r>
      <w:r w:rsidRPr="004E32BB">
        <w:rPr>
          <w:sz w:val="24"/>
          <w:szCs w:val="24"/>
        </w:rPr>
        <w:t>ymi</w:t>
      </w:r>
      <w:r w:rsidR="009A3D30" w:rsidRPr="004E32BB">
        <w:rPr>
          <w:sz w:val="24"/>
          <w:szCs w:val="24"/>
        </w:rPr>
        <w:t>.</w:t>
      </w:r>
    </w:p>
    <w:p w14:paraId="48351365" w14:textId="6965D0BB" w:rsidR="00C514F1" w:rsidRPr="004E32BB" w:rsidRDefault="007A63E4" w:rsidP="00DE4B92">
      <w:pPr>
        <w:pStyle w:val="Nagwek1"/>
        <w:ind w:left="0" w:right="0"/>
        <w:jc w:val="both"/>
        <w:rPr>
          <w:b w:val="0"/>
        </w:rPr>
      </w:pPr>
      <w:r w:rsidRPr="004E32BB">
        <w:t xml:space="preserve">2. </w:t>
      </w:r>
      <w:r w:rsidRPr="004E32BB">
        <w:rPr>
          <w:b w:val="0"/>
        </w:rPr>
        <w:t xml:space="preserve">Celem uchwalenia planu jest </w:t>
      </w:r>
      <w:r w:rsidR="004044CA" w:rsidRPr="004E32BB">
        <w:rPr>
          <w:b w:val="0"/>
        </w:rPr>
        <w:t xml:space="preserve">ustalenie zasad </w:t>
      </w:r>
      <w:r w:rsidRPr="004E32BB">
        <w:rPr>
          <w:b w:val="0"/>
        </w:rPr>
        <w:t xml:space="preserve">zabudowy i </w:t>
      </w:r>
      <w:r w:rsidR="004044CA" w:rsidRPr="004E32BB">
        <w:rPr>
          <w:b w:val="0"/>
        </w:rPr>
        <w:t>zagospodarowania</w:t>
      </w:r>
      <w:r w:rsidRPr="004E32BB">
        <w:rPr>
          <w:b w:val="0"/>
        </w:rPr>
        <w:t xml:space="preserve"> terenów</w:t>
      </w:r>
      <w:r w:rsidR="00AB392B">
        <w:rPr>
          <w:b w:val="0"/>
        </w:rPr>
        <w:t>,</w:t>
      </w:r>
      <w:r w:rsidRPr="004E32BB">
        <w:rPr>
          <w:b w:val="0"/>
        </w:rPr>
        <w:t xml:space="preserve"> </w:t>
      </w:r>
      <w:r w:rsidR="002A2392" w:rsidRPr="004E32BB">
        <w:rPr>
          <w:b w:val="0"/>
        </w:rPr>
        <w:t>jako podstawy</w:t>
      </w:r>
      <w:r w:rsidR="004044CA" w:rsidRPr="004E32BB">
        <w:rPr>
          <w:b w:val="0"/>
        </w:rPr>
        <w:t xml:space="preserve"> kształtowania ładu przestrzennego obszaru w </w:t>
      </w:r>
      <w:r w:rsidR="002A2392" w:rsidRPr="004E32BB">
        <w:rPr>
          <w:b w:val="0"/>
        </w:rPr>
        <w:t>polityce przestrzennej</w:t>
      </w:r>
      <w:r w:rsidR="004044CA" w:rsidRPr="004E32BB">
        <w:rPr>
          <w:b w:val="0"/>
        </w:rPr>
        <w:t xml:space="preserve"> gminy przewidzianego </w:t>
      </w:r>
      <w:r w:rsidR="002A2392" w:rsidRPr="004E32BB">
        <w:rPr>
          <w:b w:val="0"/>
        </w:rPr>
        <w:t>do</w:t>
      </w:r>
      <w:r w:rsidR="004044CA" w:rsidRPr="004E32BB">
        <w:rPr>
          <w:b w:val="0"/>
        </w:rPr>
        <w:t xml:space="preserve"> rozwoju funkcji </w:t>
      </w:r>
      <w:proofErr w:type="spellStart"/>
      <w:r w:rsidR="004044CA" w:rsidRPr="004E32BB">
        <w:rPr>
          <w:b w:val="0"/>
        </w:rPr>
        <w:t>mieszkalno</w:t>
      </w:r>
      <w:proofErr w:type="spellEnd"/>
      <w:r w:rsidR="004044CA" w:rsidRPr="004E32BB">
        <w:rPr>
          <w:b w:val="0"/>
        </w:rPr>
        <w:t xml:space="preserve"> - usługowej.</w:t>
      </w:r>
    </w:p>
    <w:p w14:paraId="3735DD03" w14:textId="77777777" w:rsidR="00C514F1" w:rsidRPr="004E32BB" w:rsidRDefault="00C514F1" w:rsidP="00DE4B92">
      <w:pPr>
        <w:pStyle w:val="Tekstpodstawowy"/>
      </w:pPr>
    </w:p>
    <w:p w14:paraId="286C9555" w14:textId="77777777" w:rsidR="00C514F1" w:rsidRPr="004E32BB" w:rsidRDefault="004044CA" w:rsidP="00DE4B92">
      <w:pPr>
        <w:pStyle w:val="Tekstpodstawowy"/>
        <w:jc w:val="both"/>
      </w:pPr>
      <w:r w:rsidRPr="004E32BB">
        <w:rPr>
          <w:b/>
        </w:rPr>
        <w:t xml:space="preserve">§ 2. 1. </w:t>
      </w:r>
      <w:r w:rsidRPr="004E32BB">
        <w:t xml:space="preserve">Miejscowy plan zagospodarowania przestrzennego terenu wsi Sówka, w obrębie geodezyjnym Wysoka Góra w gminie Srokowo, zwany dalej planem miejscowym składa się z </w:t>
      </w:r>
      <w:r w:rsidR="002A2392" w:rsidRPr="004E32BB">
        <w:t>ustaleń</w:t>
      </w:r>
      <w:r w:rsidRPr="004E32BB">
        <w:t xml:space="preserve"> planu miejscowego</w:t>
      </w:r>
      <w:r w:rsidR="0061676D">
        <w:t xml:space="preserve"> wraz z uzasadnieniem</w:t>
      </w:r>
      <w:r w:rsidRPr="004E32BB">
        <w:t xml:space="preserve"> oraz rysunku planu miejscowego, </w:t>
      </w:r>
      <w:r w:rsidR="002A2392" w:rsidRPr="004E32BB">
        <w:t>stanowiącego</w:t>
      </w:r>
      <w:r w:rsidRPr="004E32BB">
        <w:t xml:space="preserve"> załącznik graficzny nr 1 w skali</w:t>
      </w:r>
      <w:proofErr w:type="gramStart"/>
      <w:r w:rsidRPr="004E32BB">
        <w:t xml:space="preserve"> 1:1000 do</w:t>
      </w:r>
      <w:proofErr w:type="gramEnd"/>
      <w:r w:rsidRPr="004E32BB">
        <w:t xml:space="preserve"> uchwały.</w:t>
      </w:r>
    </w:p>
    <w:p w14:paraId="68A99E2A" w14:textId="77777777" w:rsidR="00C514F1" w:rsidRPr="004E32BB" w:rsidRDefault="00DE4B92" w:rsidP="00DE4B92">
      <w:pPr>
        <w:pStyle w:val="Nagwek1"/>
        <w:ind w:left="0" w:right="0"/>
        <w:jc w:val="both"/>
        <w:rPr>
          <w:b w:val="0"/>
        </w:rPr>
      </w:pPr>
      <w:r w:rsidRPr="004E32BB">
        <w:t xml:space="preserve">2. </w:t>
      </w:r>
      <w:r w:rsidR="004044CA" w:rsidRPr="004E32BB">
        <w:rPr>
          <w:b w:val="0"/>
        </w:rPr>
        <w:t>Do planu miejscowego Rada Gminy Srokowo dołącza:</w:t>
      </w:r>
    </w:p>
    <w:p w14:paraId="4E25AB9D" w14:textId="02058F2C" w:rsidR="00C514F1" w:rsidRPr="004E32BB" w:rsidRDefault="004044CA" w:rsidP="00DE7493">
      <w:pPr>
        <w:pStyle w:val="Akapitzlist"/>
        <w:numPr>
          <w:ilvl w:val="0"/>
          <w:numId w:val="5"/>
        </w:numPr>
        <w:tabs>
          <w:tab w:val="left" w:pos="459"/>
        </w:tabs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rozstrzygnięcie</w:t>
      </w:r>
      <w:proofErr w:type="gramEnd"/>
      <w:r w:rsidRPr="004E32BB">
        <w:rPr>
          <w:sz w:val="24"/>
          <w:szCs w:val="24"/>
        </w:rPr>
        <w:t xml:space="preserve"> o sposobie rozpatrzenia uwag do projektu </w:t>
      </w:r>
      <w:bookmarkStart w:id="0" w:name="_GoBack"/>
      <w:bookmarkEnd w:id="0"/>
      <w:r w:rsidRPr="004E32BB">
        <w:rPr>
          <w:sz w:val="24"/>
          <w:szCs w:val="24"/>
        </w:rPr>
        <w:t>planu stanowiące załącznik nr</w:t>
      </w:r>
      <w:r w:rsidRPr="004E32BB">
        <w:rPr>
          <w:spacing w:val="-2"/>
          <w:sz w:val="24"/>
          <w:szCs w:val="24"/>
        </w:rPr>
        <w:t xml:space="preserve"> </w:t>
      </w:r>
      <w:r w:rsidR="00586C7F" w:rsidRPr="004E32BB">
        <w:rPr>
          <w:spacing w:val="-2"/>
          <w:sz w:val="24"/>
          <w:szCs w:val="24"/>
        </w:rPr>
        <w:t>2</w:t>
      </w:r>
      <w:r w:rsidR="00832D32" w:rsidRPr="004E32BB">
        <w:rPr>
          <w:sz w:val="24"/>
          <w:szCs w:val="24"/>
        </w:rPr>
        <w:t>,</w:t>
      </w:r>
    </w:p>
    <w:p w14:paraId="163597A1" w14:textId="77777777" w:rsidR="00C514F1" w:rsidRPr="004E32BB" w:rsidRDefault="004044CA" w:rsidP="00DE7493">
      <w:pPr>
        <w:pStyle w:val="Akapitzlist"/>
        <w:numPr>
          <w:ilvl w:val="0"/>
          <w:numId w:val="5"/>
        </w:numPr>
        <w:tabs>
          <w:tab w:val="left" w:pos="459"/>
        </w:tabs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rozstrzygnięcie</w:t>
      </w:r>
      <w:proofErr w:type="gramEnd"/>
      <w:r w:rsidRPr="004E32BB">
        <w:rPr>
          <w:sz w:val="24"/>
          <w:szCs w:val="24"/>
        </w:rPr>
        <w:t xml:space="preserve"> o sposobie realizacji zapisanych w planie inwestycji z zakresu infrastruktury technicznej, które należą do zadań własnych gminy oraz o zasad</w:t>
      </w:r>
      <w:r w:rsidR="009A3D30" w:rsidRPr="004E32BB">
        <w:rPr>
          <w:sz w:val="24"/>
          <w:szCs w:val="24"/>
        </w:rPr>
        <w:t xml:space="preserve">ach ich finansowania zgodnie </w:t>
      </w:r>
      <w:r w:rsidRPr="004E32BB">
        <w:rPr>
          <w:sz w:val="24"/>
          <w:szCs w:val="24"/>
        </w:rPr>
        <w:t>z przepisami o finansach publicznych</w:t>
      </w:r>
      <w:r w:rsidR="002A2392" w:rsidRPr="004E32BB">
        <w:rPr>
          <w:sz w:val="24"/>
          <w:szCs w:val="24"/>
        </w:rPr>
        <w:t xml:space="preserve">, stanowiące załącznik nr </w:t>
      </w:r>
      <w:r w:rsidR="00586C7F" w:rsidRPr="004E32BB">
        <w:rPr>
          <w:sz w:val="24"/>
          <w:szCs w:val="24"/>
        </w:rPr>
        <w:t>3</w:t>
      </w:r>
      <w:r w:rsidR="00832D32" w:rsidRPr="004E32BB">
        <w:rPr>
          <w:sz w:val="24"/>
          <w:szCs w:val="24"/>
        </w:rPr>
        <w:t>,</w:t>
      </w:r>
    </w:p>
    <w:p w14:paraId="2106BD0E" w14:textId="77777777" w:rsidR="002A2392" w:rsidRPr="004E32BB" w:rsidRDefault="00586C7F" w:rsidP="00DE7493">
      <w:pPr>
        <w:pStyle w:val="Akapitzlist"/>
        <w:numPr>
          <w:ilvl w:val="0"/>
          <w:numId w:val="5"/>
        </w:numPr>
        <w:tabs>
          <w:tab w:val="left" w:pos="459"/>
        </w:tabs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dane</w:t>
      </w:r>
      <w:proofErr w:type="gramEnd"/>
      <w:r w:rsidRPr="004E32BB">
        <w:rPr>
          <w:sz w:val="24"/>
          <w:szCs w:val="24"/>
        </w:rPr>
        <w:t xml:space="preserve"> przestrzenne </w:t>
      </w:r>
      <w:r w:rsidR="00EB0E2E" w:rsidRPr="004E32BB">
        <w:rPr>
          <w:sz w:val="24"/>
          <w:szCs w:val="24"/>
        </w:rPr>
        <w:t xml:space="preserve">utworzone </w:t>
      </w:r>
      <w:r w:rsidRPr="004E32BB">
        <w:rPr>
          <w:sz w:val="24"/>
          <w:szCs w:val="24"/>
        </w:rPr>
        <w:t xml:space="preserve">zgodnie z art. </w:t>
      </w:r>
      <w:r w:rsidR="00EB0E2E" w:rsidRPr="004E32BB">
        <w:rPr>
          <w:sz w:val="24"/>
          <w:szCs w:val="24"/>
        </w:rPr>
        <w:t>67a</w:t>
      </w:r>
      <w:r w:rsidRPr="004E32BB">
        <w:rPr>
          <w:sz w:val="24"/>
          <w:szCs w:val="24"/>
        </w:rPr>
        <w:t xml:space="preserve"> ustawy</w:t>
      </w:r>
      <w:r w:rsidR="00EB0E2E" w:rsidRPr="004E32BB">
        <w:rPr>
          <w:sz w:val="24"/>
          <w:szCs w:val="24"/>
        </w:rPr>
        <w:t>,</w:t>
      </w:r>
      <w:r w:rsidRPr="004E32BB">
        <w:rPr>
          <w:sz w:val="24"/>
          <w:szCs w:val="24"/>
        </w:rPr>
        <w:t xml:space="preserve"> stanowiące załącznik nr 4.</w:t>
      </w:r>
    </w:p>
    <w:p w14:paraId="1A8F7317" w14:textId="77777777" w:rsidR="00C514F1" w:rsidRPr="004E32BB" w:rsidRDefault="00DE4B92" w:rsidP="00DE4B92">
      <w:pPr>
        <w:pStyle w:val="Nagwek1"/>
        <w:ind w:left="0" w:right="0"/>
        <w:jc w:val="both"/>
        <w:rPr>
          <w:b w:val="0"/>
        </w:rPr>
      </w:pPr>
      <w:r w:rsidRPr="004E32BB">
        <w:t xml:space="preserve">3. </w:t>
      </w:r>
      <w:r w:rsidR="004044CA" w:rsidRPr="004E32BB">
        <w:rPr>
          <w:b w:val="0"/>
        </w:rPr>
        <w:t>Do planu miejscowego zostały sporządzone „Prognoza oddziaływania na środowisko” oraz</w:t>
      </w:r>
      <w:r w:rsidR="00586C7F" w:rsidRPr="004E32BB">
        <w:rPr>
          <w:b w:val="0"/>
        </w:rPr>
        <w:t xml:space="preserve"> </w:t>
      </w:r>
      <w:r w:rsidR="004044CA" w:rsidRPr="004E32BB">
        <w:rPr>
          <w:b w:val="0"/>
        </w:rPr>
        <w:t>„Prognoza skutków finansowych uchwalenia planu miejscowego”.</w:t>
      </w:r>
    </w:p>
    <w:p w14:paraId="0C3F0B41" w14:textId="77777777" w:rsidR="00586C7F" w:rsidRPr="004E32BB" w:rsidRDefault="00586C7F" w:rsidP="009A3D30">
      <w:pPr>
        <w:pStyle w:val="Tekstpodstawowy"/>
        <w:jc w:val="both"/>
      </w:pPr>
    </w:p>
    <w:p w14:paraId="699F848B" w14:textId="77777777" w:rsidR="00C514F1" w:rsidRPr="004E32BB" w:rsidRDefault="004044CA" w:rsidP="00DE4B92">
      <w:pPr>
        <w:pStyle w:val="Tekstpodstawowy"/>
        <w:jc w:val="both"/>
      </w:pPr>
      <w:r w:rsidRPr="004E32BB">
        <w:rPr>
          <w:b/>
        </w:rPr>
        <w:t xml:space="preserve">§ 3. </w:t>
      </w:r>
      <w:r w:rsidRPr="004E32BB">
        <w:t xml:space="preserve">Tekst planu miejscowego zawiera </w:t>
      </w:r>
      <w:r w:rsidR="00DE4B92" w:rsidRPr="004E32BB">
        <w:t xml:space="preserve">następujące </w:t>
      </w:r>
      <w:r w:rsidRPr="004E32BB">
        <w:t>ustalenia:</w:t>
      </w:r>
    </w:p>
    <w:p w14:paraId="27ACB0B9" w14:textId="77777777" w:rsidR="00C514F1" w:rsidRPr="004E32BB" w:rsidRDefault="00C514F1" w:rsidP="00DE4B92">
      <w:pPr>
        <w:pStyle w:val="Tekstpodstawowy"/>
      </w:pPr>
    </w:p>
    <w:tbl>
      <w:tblPr>
        <w:tblStyle w:val="TableNormal"/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"/>
        <w:gridCol w:w="341"/>
        <w:gridCol w:w="8044"/>
        <w:gridCol w:w="1496"/>
      </w:tblGrid>
      <w:tr w:rsidR="004E32BB" w:rsidRPr="004E32BB" w14:paraId="77F6F7C1" w14:textId="77777777" w:rsidTr="009A3D30">
        <w:trPr>
          <w:trHeight w:val="316"/>
        </w:trPr>
        <w:tc>
          <w:tcPr>
            <w:tcW w:w="325" w:type="dxa"/>
            <w:tcMar>
              <w:left w:w="57" w:type="dxa"/>
              <w:right w:w="57" w:type="dxa"/>
            </w:tcMar>
          </w:tcPr>
          <w:p w14:paraId="27047616" w14:textId="77777777" w:rsidR="00C514F1" w:rsidRPr="004E32BB" w:rsidRDefault="004044CA" w:rsidP="00DE4B92">
            <w:pPr>
              <w:pStyle w:val="TableParagraph"/>
              <w:ind w:left="0"/>
              <w:jc w:val="center"/>
              <w:rPr>
                <w:sz w:val="24"/>
              </w:rPr>
            </w:pPr>
            <w:r w:rsidRPr="004E32BB">
              <w:rPr>
                <w:sz w:val="24"/>
              </w:rPr>
              <w:t>1</w:t>
            </w:r>
          </w:p>
        </w:tc>
        <w:tc>
          <w:tcPr>
            <w:tcW w:w="8385" w:type="dxa"/>
            <w:gridSpan w:val="2"/>
            <w:tcMar>
              <w:left w:w="57" w:type="dxa"/>
              <w:right w:w="57" w:type="dxa"/>
            </w:tcMar>
          </w:tcPr>
          <w:p w14:paraId="7132EB67" w14:textId="77777777" w:rsidR="00C514F1" w:rsidRPr="004E32BB" w:rsidRDefault="004044CA" w:rsidP="004357E6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 w:rsidRPr="004E32BB">
              <w:rPr>
                <w:b/>
                <w:sz w:val="24"/>
              </w:rPr>
              <w:t xml:space="preserve">Przepisy dotyczące całego terenu </w:t>
            </w:r>
            <w:r w:rsidR="004357E6">
              <w:rPr>
                <w:b/>
                <w:sz w:val="24"/>
              </w:rPr>
              <w:t>planu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14:paraId="497DBE36" w14:textId="77777777" w:rsidR="00C514F1" w:rsidRPr="004E32BB" w:rsidRDefault="004044CA" w:rsidP="00DE4B92">
            <w:pPr>
              <w:pStyle w:val="TableParagraph"/>
              <w:ind w:left="0"/>
              <w:rPr>
                <w:sz w:val="24"/>
              </w:rPr>
            </w:pPr>
            <w:r w:rsidRPr="004E32BB">
              <w:rPr>
                <w:sz w:val="24"/>
              </w:rPr>
              <w:t>Rozdział 1</w:t>
            </w:r>
          </w:p>
        </w:tc>
      </w:tr>
      <w:tr w:rsidR="004E32BB" w:rsidRPr="004E32BB" w14:paraId="06B499A1" w14:textId="77777777" w:rsidTr="009A3D30">
        <w:trPr>
          <w:trHeight w:val="318"/>
        </w:trPr>
        <w:tc>
          <w:tcPr>
            <w:tcW w:w="325" w:type="dxa"/>
            <w:tcMar>
              <w:left w:w="57" w:type="dxa"/>
              <w:right w:w="57" w:type="dxa"/>
            </w:tcMar>
          </w:tcPr>
          <w:p w14:paraId="588B94A8" w14:textId="77777777" w:rsidR="00C514F1" w:rsidRPr="004E32BB" w:rsidRDefault="004044CA" w:rsidP="00DE4B92">
            <w:pPr>
              <w:pStyle w:val="TableParagraph"/>
              <w:ind w:left="0"/>
              <w:jc w:val="center"/>
              <w:rPr>
                <w:sz w:val="24"/>
              </w:rPr>
            </w:pPr>
            <w:r w:rsidRPr="004E32BB">
              <w:rPr>
                <w:sz w:val="24"/>
              </w:rPr>
              <w:t>2</w:t>
            </w:r>
          </w:p>
        </w:tc>
        <w:tc>
          <w:tcPr>
            <w:tcW w:w="8385" w:type="dxa"/>
            <w:gridSpan w:val="2"/>
            <w:tcMar>
              <w:left w:w="57" w:type="dxa"/>
              <w:right w:w="57" w:type="dxa"/>
            </w:tcMar>
          </w:tcPr>
          <w:p w14:paraId="7DD2E072" w14:textId="77777777" w:rsidR="00C514F1" w:rsidRPr="004E32BB" w:rsidRDefault="004044CA" w:rsidP="00DE4B92">
            <w:pPr>
              <w:pStyle w:val="TableParagraph"/>
              <w:ind w:left="0"/>
              <w:rPr>
                <w:sz w:val="24"/>
              </w:rPr>
            </w:pPr>
            <w:r w:rsidRPr="004E32BB">
              <w:rPr>
                <w:b/>
                <w:sz w:val="24"/>
              </w:rPr>
              <w:t>Przepisy dotyczące wyodrębnionych w planie terenów</w:t>
            </w:r>
            <w:r w:rsidRPr="004E32BB">
              <w:rPr>
                <w:sz w:val="24"/>
              </w:rPr>
              <w:t>: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14:paraId="1DF97971" w14:textId="77777777" w:rsidR="00C514F1" w:rsidRPr="004E32BB" w:rsidRDefault="00C514F1" w:rsidP="00DE4B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E32BB" w:rsidRPr="004E32BB" w14:paraId="51FB88C1" w14:textId="77777777" w:rsidTr="009A3D30">
        <w:trPr>
          <w:trHeight w:val="1269"/>
        </w:trPr>
        <w:tc>
          <w:tcPr>
            <w:tcW w:w="325" w:type="dxa"/>
            <w:tcMar>
              <w:left w:w="57" w:type="dxa"/>
              <w:right w:w="57" w:type="dxa"/>
            </w:tcMar>
          </w:tcPr>
          <w:p w14:paraId="59766418" w14:textId="77777777" w:rsidR="00C514F1" w:rsidRPr="004E32BB" w:rsidRDefault="00C514F1" w:rsidP="00DE4B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1" w:type="dxa"/>
            <w:tcMar>
              <w:left w:w="57" w:type="dxa"/>
              <w:right w:w="57" w:type="dxa"/>
            </w:tcMar>
          </w:tcPr>
          <w:p w14:paraId="2DEAC5CF" w14:textId="77777777" w:rsidR="00C514F1" w:rsidRPr="004E32BB" w:rsidRDefault="004044CA" w:rsidP="00DE4B92">
            <w:pPr>
              <w:pStyle w:val="TableParagraph"/>
              <w:ind w:left="0"/>
              <w:jc w:val="center"/>
              <w:rPr>
                <w:sz w:val="24"/>
              </w:rPr>
            </w:pPr>
            <w:proofErr w:type="gramStart"/>
            <w:r w:rsidRPr="004E32BB">
              <w:rPr>
                <w:sz w:val="24"/>
              </w:rPr>
              <w:t>a</w:t>
            </w:r>
            <w:proofErr w:type="gramEnd"/>
            <w:r w:rsidRPr="004E32BB">
              <w:rPr>
                <w:sz w:val="24"/>
              </w:rPr>
              <w:t>)</w:t>
            </w:r>
          </w:p>
        </w:tc>
        <w:tc>
          <w:tcPr>
            <w:tcW w:w="8044" w:type="dxa"/>
            <w:tcMar>
              <w:left w:w="57" w:type="dxa"/>
              <w:right w:w="57" w:type="dxa"/>
            </w:tcMar>
          </w:tcPr>
          <w:p w14:paraId="22B36EEB" w14:textId="77777777" w:rsidR="00C514F1" w:rsidRPr="004E32BB" w:rsidRDefault="004044CA" w:rsidP="00DE4B92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proofErr w:type="gramStart"/>
            <w:r w:rsidRPr="004E32BB">
              <w:rPr>
                <w:sz w:val="24"/>
              </w:rPr>
              <w:t>przepisy</w:t>
            </w:r>
            <w:proofErr w:type="gramEnd"/>
            <w:r w:rsidRPr="004E32BB">
              <w:rPr>
                <w:sz w:val="24"/>
              </w:rPr>
              <w:t xml:space="preserve"> dotyczące przeznaczenia terenów oraz linii rozgraniczających tereny o różnym przeznaczeniu, funkcjach lub różnych zasadach zagospodarowania oraz dotyczące sposobów i terminów tymczasowego zagospodarowania, urządzenia i</w:t>
            </w:r>
          </w:p>
          <w:p w14:paraId="58B2E33E" w14:textId="77777777" w:rsidR="00C514F1" w:rsidRPr="004E32BB" w:rsidRDefault="004044CA" w:rsidP="00DE4B92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proofErr w:type="gramStart"/>
            <w:r w:rsidRPr="004E32BB">
              <w:rPr>
                <w:sz w:val="24"/>
              </w:rPr>
              <w:t>użytkowania</w:t>
            </w:r>
            <w:proofErr w:type="gramEnd"/>
            <w:r w:rsidRPr="004E32BB">
              <w:rPr>
                <w:sz w:val="24"/>
              </w:rPr>
              <w:t xml:space="preserve"> terenów</w:t>
            </w:r>
            <w:r w:rsidR="00FF28EE" w:rsidRPr="004E32BB">
              <w:rPr>
                <w:sz w:val="24"/>
              </w:rPr>
              <w:t>,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14:paraId="61C4B25D" w14:textId="77777777" w:rsidR="00C514F1" w:rsidRPr="004E32BB" w:rsidRDefault="004044CA" w:rsidP="00DE4B92">
            <w:pPr>
              <w:pStyle w:val="TableParagraph"/>
              <w:ind w:left="0"/>
              <w:rPr>
                <w:sz w:val="24"/>
              </w:rPr>
            </w:pPr>
            <w:r w:rsidRPr="004E32BB">
              <w:rPr>
                <w:sz w:val="24"/>
              </w:rPr>
              <w:t>Rozdział 2</w:t>
            </w:r>
          </w:p>
        </w:tc>
      </w:tr>
      <w:tr w:rsidR="004E32BB" w:rsidRPr="004E32BB" w14:paraId="224EFE6E" w14:textId="77777777" w:rsidTr="009A3D30">
        <w:trPr>
          <w:trHeight w:val="1269"/>
        </w:trPr>
        <w:tc>
          <w:tcPr>
            <w:tcW w:w="325" w:type="dxa"/>
            <w:tcMar>
              <w:left w:w="57" w:type="dxa"/>
              <w:right w:w="57" w:type="dxa"/>
            </w:tcMar>
          </w:tcPr>
          <w:p w14:paraId="39BA2E54" w14:textId="77777777" w:rsidR="00C514F1" w:rsidRPr="004E32BB" w:rsidRDefault="00C514F1" w:rsidP="00DE4B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1" w:type="dxa"/>
            <w:tcMar>
              <w:left w:w="57" w:type="dxa"/>
              <w:right w:w="57" w:type="dxa"/>
            </w:tcMar>
          </w:tcPr>
          <w:p w14:paraId="36901AAB" w14:textId="77777777" w:rsidR="00C514F1" w:rsidRPr="004E32BB" w:rsidRDefault="004044CA" w:rsidP="00DE4B92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proofErr w:type="gramStart"/>
            <w:r w:rsidRPr="004E32BB">
              <w:rPr>
                <w:sz w:val="24"/>
              </w:rPr>
              <w:t>b</w:t>
            </w:r>
            <w:proofErr w:type="gramEnd"/>
            <w:r w:rsidRPr="004E32BB">
              <w:rPr>
                <w:sz w:val="24"/>
              </w:rPr>
              <w:t>)</w:t>
            </w:r>
          </w:p>
        </w:tc>
        <w:tc>
          <w:tcPr>
            <w:tcW w:w="8044" w:type="dxa"/>
            <w:tcMar>
              <w:left w:w="57" w:type="dxa"/>
              <w:right w:w="57" w:type="dxa"/>
            </w:tcMar>
          </w:tcPr>
          <w:p w14:paraId="515BD6E8" w14:textId="77777777" w:rsidR="00C514F1" w:rsidRPr="004E32BB" w:rsidRDefault="004044CA" w:rsidP="00DE4B92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proofErr w:type="gramStart"/>
            <w:r w:rsidRPr="004E32BB">
              <w:rPr>
                <w:sz w:val="24"/>
              </w:rPr>
              <w:t>przepisy</w:t>
            </w:r>
            <w:proofErr w:type="gramEnd"/>
            <w:r w:rsidRPr="004E32BB">
              <w:rPr>
                <w:sz w:val="24"/>
              </w:rPr>
              <w:t xml:space="preserve"> dotyczące zasad ochrony i kształtowania ładu przestrzennego, zasad ochrony środowiska, przyrody i krajobrazu kulturowego oraz zasad kształtowania krajobrazu, zasad ochrony dziedzictwa kulturowego i zabytków w tym</w:t>
            </w:r>
          </w:p>
          <w:p w14:paraId="4B505261" w14:textId="77777777" w:rsidR="00C514F1" w:rsidRPr="004E32BB" w:rsidRDefault="004044CA" w:rsidP="00DE4B92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proofErr w:type="gramStart"/>
            <w:r w:rsidRPr="004E32BB">
              <w:rPr>
                <w:sz w:val="24"/>
              </w:rPr>
              <w:t>krajobrazów</w:t>
            </w:r>
            <w:proofErr w:type="gramEnd"/>
            <w:r w:rsidRPr="004E32BB">
              <w:rPr>
                <w:sz w:val="24"/>
              </w:rPr>
              <w:t xml:space="preserve"> kulturowych oraz dóbr kultury współczesnej</w:t>
            </w:r>
            <w:r w:rsidR="00FF28EE" w:rsidRPr="004E32BB">
              <w:rPr>
                <w:sz w:val="24"/>
              </w:rPr>
              <w:t>,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14:paraId="637533BE" w14:textId="77777777" w:rsidR="00C514F1" w:rsidRPr="004E32BB" w:rsidRDefault="004044CA" w:rsidP="00DE4B92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 w:rsidRPr="004E32BB">
              <w:rPr>
                <w:sz w:val="24"/>
              </w:rPr>
              <w:t>Rozdział 3</w:t>
            </w:r>
          </w:p>
        </w:tc>
      </w:tr>
      <w:tr w:rsidR="004E32BB" w:rsidRPr="004E32BB" w14:paraId="01E92A35" w14:textId="77777777" w:rsidTr="009A3D30">
        <w:trPr>
          <w:trHeight w:val="952"/>
        </w:trPr>
        <w:tc>
          <w:tcPr>
            <w:tcW w:w="325" w:type="dxa"/>
            <w:tcMar>
              <w:left w:w="57" w:type="dxa"/>
              <w:right w:w="57" w:type="dxa"/>
            </w:tcMar>
          </w:tcPr>
          <w:p w14:paraId="4B8385D8" w14:textId="77777777" w:rsidR="00C514F1" w:rsidRPr="004E32BB" w:rsidRDefault="00C514F1" w:rsidP="00DE4B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1" w:type="dxa"/>
            <w:tcMar>
              <w:left w:w="57" w:type="dxa"/>
              <w:right w:w="57" w:type="dxa"/>
            </w:tcMar>
          </w:tcPr>
          <w:p w14:paraId="0FB29F0A" w14:textId="77777777" w:rsidR="00C514F1" w:rsidRPr="004E32BB" w:rsidRDefault="004044CA" w:rsidP="00DE4B92">
            <w:pPr>
              <w:pStyle w:val="TableParagraph"/>
              <w:ind w:left="0"/>
              <w:jc w:val="center"/>
              <w:rPr>
                <w:sz w:val="24"/>
              </w:rPr>
            </w:pPr>
            <w:proofErr w:type="gramStart"/>
            <w:r w:rsidRPr="004E32BB">
              <w:rPr>
                <w:sz w:val="24"/>
              </w:rPr>
              <w:t>c</w:t>
            </w:r>
            <w:proofErr w:type="gramEnd"/>
            <w:r w:rsidRPr="004E32BB">
              <w:rPr>
                <w:sz w:val="24"/>
              </w:rPr>
              <w:t>)</w:t>
            </w:r>
          </w:p>
        </w:tc>
        <w:tc>
          <w:tcPr>
            <w:tcW w:w="8044" w:type="dxa"/>
            <w:tcMar>
              <w:left w:w="57" w:type="dxa"/>
              <w:right w:w="57" w:type="dxa"/>
            </w:tcMar>
          </w:tcPr>
          <w:p w14:paraId="528C07DE" w14:textId="77777777" w:rsidR="00C514F1" w:rsidRPr="004E32BB" w:rsidRDefault="004044CA" w:rsidP="00DE4B92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proofErr w:type="gramStart"/>
            <w:r w:rsidRPr="004E32BB">
              <w:rPr>
                <w:sz w:val="24"/>
              </w:rPr>
              <w:t>przepisy</w:t>
            </w:r>
            <w:proofErr w:type="gramEnd"/>
            <w:r w:rsidRPr="004E32BB">
              <w:rPr>
                <w:sz w:val="24"/>
              </w:rPr>
              <w:t xml:space="preserve"> dotyczące wymagań wynikających z potrzeb kształtowania przestrzeni publicznych, dotyczące terenów przeznaczonych do realizacji celów publicznych,</w:t>
            </w:r>
          </w:p>
          <w:p w14:paraId="6116A331" w14:textId="77777777" w:rsidR="00C514F1" w:rsidRPr="004E32BB" w:rsidRDefault="004044CA" w:rsidP="00DE4B92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proofErr w:type="gramStart"/>
            <w:r w:rsidRPr="004E32BB">
              <w:rPr>
                <w:sz w:val="24"/>
              </w:rPr>
              <w:t>dróg</w:t>
            </w:r>
            <w:proofErr w:type="gramEnd"/>
            <w:r w:rsidRPr="004E32BB">
              <w:rPr>
                <w:sz w:val="24"/>
              </w:rPr>
              <w:t xml:space="preserve"> i ulic oraz terenów niezbędnych do wytyczania ścieżek rowerowych</w:t>
            </w:r>
            <w:r w:rsidR="00FF28EE" w:rsidRPr="004E32BB">
              <w:rPr>
                <w:sz w:val="24"/>
              </w:rPr>
              <w:t>,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14:paraId="3C7F7CF2" w14:textId="77777777" w:rsidR="00C514F1" w:rsidRPr="004E32BB" w:rsidRDefault="004044CA" w:rsidP="00DE4B92">
            <w:pPr>
              <w:pStyle w:val="TableParagraph"/>
              <w:ind w:left="0"/>
              <w:rPr>
                <w:sz w:val="24"/>
              </w:rPr>
            </w:pPr>
            <w:r w:rsidRPr="004E32BB">
              <w:rPr>
                <w:sz w:val="24"/>
              </w:rPr>
              <w:t>Rozdział 4</w:t>
            </w:r>
          </w:p>
        </w:tc>
      </w:tr>
      <w:tr w:rsidR="004E32BB" w:rsidRPr="004E32BB" w14:paraId="1011052A" w14:textId="77777777" w:rsidTr="009A3D30">
        <w:trPr>
          <w:trHeight w:val="2855"/>
        </w:trPr>
        <w:tc>
          <w:tcPr>
            <w:tcW w:w="325" w:type="dxa"/>
            <w:tcMar>
              <w:left w:w="57" w:type="dxa"/>
              <w:right w:w="57" w:type="dxa"/>
            </w:tcMar>
          </w:tcPr>
          <w:p w14:paraId="6904E202" w14:textId="77777777" w:rsidR="00C514F1" w:rsidRPr="004E32BB" w:rsidRDefault="00C514F1" w:rsidP="00DE4B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1" w:type="dxa"/>
            <w:tcMar>
              <w:left w:w="57" w:type="dxa"/>
              <w:right w:w="57" w:type="dxa"/>
            </w:tcMar>
          </w:tcPr>
          <w:p w14:paraId="7B5F4DC1" w14:textId="77777777" w:rsidR="00C514F1" w:rsidRPr="004E32BB" w:rsidRDefault="004044CA" w:rsidP="00DE4B92">
            <w:pPr>
              <w:pStyle w:val="TableParagraph"/>
              <w:ind w:left="0"/>
              <w:jc w:val="center"/>
              <w:rPr>
                <w:sz w:val="24"/>
              </w:rPr>
            </w:pPr>
            <w:proofErr w:type="gramStart"/>
            <w:r w:rsidRPr="004E32BB">
              <w:rPr>
                <w:sz w:val="24"/>
              </w:rPr>
              <w:t>d</w:t>
            </w:r>
            <w:proofErr w:type="gramEnd"/>
            <w:r w:rsidRPr="004E32BB">
              <w:rPr>
                <w:sz w:val="24"/>
              </w:rPr>
              <w:t>)</w:t>
            </w:r>
          </w:p>
        </w:tc>
        <w:tc>
          <w:tcPr>
            <w:tcW w:w="8044" w:type="dxa"/>
            <w:tcMar>
              <w:left w:w="57" w:type="dxa"/>
              <w:right w:w="57" w:type="dxa"/>
            </w:tcMar>
          </w:tcPr>
          <w:p w14:paraId="1236CC98" w14:textId="77777777" w:rsidR="00C514F1" w:rsidRPr="004E32BB" w:rsidRDefault="004044CA" w:rsidP="00DE4B92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 w:rsidRPr="004E32BB">
              <w:rPr>
                <w:sz w:val="24"/>
              </w:rPr>
              <w:t xml:space="preserve">przepisy dotyczące szczególnych warunków zagospodarowania terenów oraz ograniczeń w ich użytkowaniu, w tym zakazów zabudowy, oraz granice i sposoby zagospodarowania terenów lub </w:t>
            </w:r>
            <w:proofErr w:type="gramStart"/>
            <w:r w:rsidRPr="004E32BB">
              <w:rPr>
                <w:sz w:val="24"/>
              </w:rPr>
              <w:t>budynków  podlegających</w:t>
            </w:r>
            <w:proofErr w:type="gramEnd"/>
            <w:r w:rsidRPr="004E32BB">
              <w:rPr>
                <w:sz w:val="24"/>
              </w:rPr>
              <w:t xml:space="preserve">  ochronie,  na podstawie odrębnych przepisów, terenów górniczych, a także obszarów szczególnego zagrożenia powodzią, obszarów osuwania się mas ziemnych, krajobrazów priorytetowych określonych w audycie krajobrazowym oraz w planach zagospodarowania przestrzennego województwa, a także przepisy dotyczące obszarów zorganizowanej działalności inwestycyjnej,</w:t>
            </w:r>
            <w:r w:rsidRPr="004E32BB">
              <w:rPr>
                <w:spacing w:val="21"/>
                <w:sz w:val="24"/>
              </w:rPr>
              <w:t xml:space="preserve"> </w:t>
            </w:r>
            <w:r w:rsidRPr="004E32BB">
              <w:rPr>
                <w:sz w:val="24"/>
              </w:rPr>
              <w:t>rehabilitacji</w:t>
            </w:r>
          </w:p>
          <w:p w14:paraId="5B5390D9" w14:textId="77777777" w:rsidR="00C514F1" w:rsidRPr="004E32BB" w:rsidRDefault="004044CA" w:rsidP="00DE4B92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proofErr w:type="gramStart"/>
            <w:r w:rsidRPr="004E32BB">
              <w:rPr>
                <w:sz w:val="24"/>
              </w:rPr>
              <w:t>istniejącej</w:t>
            </w:r>
            <w:proofErr w:type="gramEnd"/>
            <w:r w:rsidRPr="004E32BB">
              <w:rPr>
                <w:sz w:val="24"/>
              </w:rPr>
              <w:t xml:space="preserve"> zabudowy i infrastruktury technicznej</w:t>
            </w:r>
            <w:r w:rsidR="00FF28EE" w:rsidRPr="004E32BB">
              <w:rPr>
                <w:sz w:val="24"/>
              </w:rPr>
              <w:t>,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14:paraId="2FE8C66D" w14:textId="77777777" w:rsidR="00C514F1" w:rsidRPr="004E32BB" w:rsidRDefault="004044CA" w:rsidP="00DE4B92">
            <w:pPr>
              <w:pStyle w:val="TableParagraph"/>
              <w:ind w:left="0"/>
              <w:rPr>
                <w:sz w:val="24"/>
              </w:rPr>
            </w:pPr>
            <w:r w:rsidRPr="004E32BB">
              <w:rPr>
                <w:sz w:val="24"/>
              </w:rPr>
              <w:t>Rozdział 5</w:t>
            </w:r>
          </w:p>
        </w:tc>
      </w:tr>
      <w:tr w:rsidR="004E32BB" w:rsidRPr="004E32BB" w14:paraId="6DA30657" w14:textId="77777777" w:rsidTr="009A3D30">
        <w:trPr>
          <w:trHeight w:val="635"/>
        </w:trPr>
        <w:tc>
          <w:tcPr>
            <w:tcW w:w="325" w:type="dxa"/>
            <w:tcMar>
              <w:left w:w="57" w:type="dxa"/>
              <w:right w:w="57" w:type="dxa"/>
            </w:tcMar>
          </w:tcPr>
          <w:p w14:paraId="77FFCD42" w14:textId="77777777" w:rsidR="00C514F1" w:rsidRPr="004E32BB" w:rsidRDefault="00C514F1" w:rsidP="00DE4B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1" w:type="dxa"/>
            <w:tcMar>
              <w:left w:w="57" w:type="dxa"/>
              <w:right w:w="57" w:type="dxa"/>
            </w:tcMar>
          </w:tcPr>
          <w:p w14:paraId="2B72553D" w14:textId="77777777" w:rsidR="00C514F1" w:rsidRPr="004E32BB" w:rsidRDefault="004044CA" w:rsidP="00DE4B92">
            <w:pPr>
              <w:pStyle w:val="TableParagraph"/>
              <w:ind w:left="0"/>
              <w:jc w:val="center"/>
              <w:rPr>
                <w:sz w:val="24"/>
              </w:rPr>
            </w:pPr>
            <w:proofErr w:type="gramStart"/>
            <w:r w:rsidRPr="004E32BB">
              <w:rPr>
                <w:sz w:val="24"/>
              </w:rPr>
              <w:t>e</w:t>
            </w:r>
            <w:proofErr w:type="gramEnd"/>
            <w:r w:rsidRPr="004E32BB">
              <w:rPr>
                <w:sz w:val="24"/>
              </w:rPr>
              <w:t>)</w:t>
            </w:r>
          </w:p>
        </w:tc>
        <w:tc>
          <w:tcPr>
            <w:tcW w:w="8044" w:type="dxa"/>
            <w:tcMar>
              <w:left w:w="57" w:type="dxa"/>
              <w:right w:w="57" w:type="dxa"/>
            </w:tcMar>
          </w:tcPr>
          <w:p w14:paraId="5C3CCD2A" w14:textId="77777777" w:rsidR="00C514F1" w:rsidRPr="004E32BB" w:rsidRDefault="004044CA" w:rsidP="00DE4B92">
            <w:pPr>
              <w:pStyle w:val="TableParagraph"/>
              <w:tabs>
                <w:tab w:val="left" w:pos="2239"/>
                <w:tab w:val="left" w:pos="2972"/>
                <w:tab w:val="left" w:pos="4486"/>
                <w:tab w:val="left" w:pos="6031"/>
              </w:tabs>
              <w:ind w:left="0"/>
              <w:rPr>
                <w:sz w:val="24"/>
              </w:rPr>
            </w:pPr>
            <w:proofErr w:type="gramStart"/>
            <w:r w:rsidRPr="004E32BB">
              <w:rPr>
                <w:sz w:val="24"/>
              </w:rPr>
              <w:t xml:space="preserve">przepisy  </w:t>
            </w:r>
            <w:r w:rsidRPr="004E32BB">
              <w:rPr>
                <w:spacing w:val="14"/>
                <w:sz w:val="24"/>
              </w:rPr>
              <w:t xml:space="preserve"> </w:t>
            </w:r>
            <w:r w:rsidRPr="004E32BB">
              <w:rPr>
                <w:sz w:val="24"/>
              </w:rPr>
              <w:t>dotyczące</w:t>
            </w:r>
            <w:proofErr w:type="gramEnd"/>
            <w:r w:rsidRPr="004E32BB">
              <w:rPr>
                <w:sz w:val="24"/>
              </w:rPr>
              <w:tab/>
              <w:t>zasad</w:t>
            </w:r>
            <w:r w:rsidRPr="004E32BB">
              <w:rPr>
                <w:sz w:val="24"/>
              </w:rPr>
              <w:tab/>
              <w:t>modernizacji,</w:t>
            </w:r>
            <w:r w:rsidRPr="004E32BB">
              <w:rPr>
                <w:sz w:val="24"/>
              </w:rPr>
              <w:tab/>
              <w:t xml:space="preserve">rozbudowy  </w:t>
            </w:r>
            <w:r w:rsidRPr="004E32BB">
              <w:rPr>
                <w:spacing w:val="16"/>
                <w:sz w:val="24"/>
              </w:rPr>
              <w:t xml:space="preserve"> </w:t>
            </w:r>
            <w:r w:rsidRPr="004E32BB">
              <w:rPr>
                <w:sz w:val="24"/>
              </w:rPr>
              <w:t>i</w:t>
            </w:r>
            <w:r w:rsidRPr="004E32BB">
              <w:rPr>
                <w:sz w:val="24"/>
              </w:rPr>
              <w:tab/>
              <w:t>budowy</w:t>
            </w:r>
            <w:r w:rsidRPr="004E32BB">
              <w:rPr>
                <w:spacing w:val="18"/>
                <w:sz w:val="24"/>
              </w:rPr>
              <w:t xml:space="preserve"> </w:t>
            </w:r>
            <w:r w:rsidRPr="004E32BB">
              <w:rPr>
                <w:sz w:val="24"/>
              </w:rPr>
              <w:t>systemów</w:t>
            </w:r>
          </w:p>
          <w:p w14:paraId="2397B374" w14:textId="77777777" w:rsidR="00C514F1" w:rsidRPr="004E32BB" w:rsidRDefault="004044CA" w:rsidP="00DE4B9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 w:rsidRPr="004E32BB">
              <w:rPr>
                <w:sz w:val="24"/>
              </w:rPr>
              <w:t>komunikacji</w:t>
            </w:r>
            <w:proofErr w:type="gramEnd"/>
            <w:r w:rsidRPr="004E32BB">
              <w:rPr>
                <w:sz w:val="24"/>
              </w:rPr>
              <w:t xml:space="preserve"> i infrastruktury technicznej</w:t>
            </w:r>
            <w:r w:rsidR="00FF28EE" w:rsidRPr="004E32BB">
              <w:rPr>
                <w:sz w:val="24"/>
              </w:rPr>
              <w:t>,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14:paraId="0DCC31E6" w14:textId="77777777" w:rsidR="00C514F1" w:rsidRPr="004E32BB" w:rsidRDefault="004044CA" w:rsidP="00DE4B92">
            <w:pPr>
              <w:pStyle w:val="TableParagraph"/>
              <w:ind w:left="0"/>
              <w:rPr>
                <w:sz w:val="24"/>
              </w:rPr>
            </w:pPr>
            <w:r w:rsidRPr="004E32BB">
              <w:rPr>
                <w:sz w:val="24"/>
              </w:rPr>
              <w:t>Rozdział 6</w:t>
            </w:r>
          </w:p>
        </w:tc>
      </w:tr>
      <w:tr w:rsidR="004E32BB" w:rsidRPr="004E32BB" w14:paraId="3069AFBF" w14:textId="77777777" w:rsidTr="009A3D30">
        <w:trPr>
          <w:trHeight w:val="2220"/>
        </w:trPr>
        <w:tc>
          <w:tcPr>
            <w:tcW w:w="325" w:type="dxa"/>
            <w:tcMar>
              <w:left w:w="57" w:type="dxa"/>
              <w:right w:w="57" w:type="dxa"/>
            </w:tcMar>
          </w:tcPr>
          <w:p w14:paraId="223723E1" w14:textId="77777777" w:rsidR="00C514F1" w:rsidRPr="004E32BB" w:rsidRDefault="00C514F1" w:rsidP="00DE4B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1" w:type="dxa"/>
            <w:tcMar>
              <w:left w:w="57" w:type="dxa"/>
              <w:right w:w="57" w:type="dxa"/>
            </w:tcMar>
          </w:tcPr>
          <w:p w14:paraId="38683459" w14:textId="77777777" w:rsidR="00C514F1" w:rsidRPr="004E32BB" w:rsidRDefault="004044CA" w:rsidP="00DE4B92">
            <w:pPr>
              <w:pStyle w:val="TableParagraph"/>
              <w:ind w:left="0"/>
              <w:jc w:val="center"/>
              <w:rPr>
                <w:sz w:val="24"/>
              </w:rPr>
            </w:pPr>
            <w:proofErr w:type="gramStart"/>
            <w:r w:rsidRPr="004E32BB">
              <w:rPr>
                <w:sz w:val="24"/>
              </w:rPr>
              <w:t>f</w:t>
            </w:r>
            <w:proofErr w:type="gramEnd"/>
            <w:r w:rsidRPr="004E32BB">
              <w:rPr>
                <w:sz w:val="24"/>
              </w:rPr>
              <w:t>)</w:t>
            </w:r>
          </w:p>
        </w:tc>
        <w:tc>
          <w:tcPr>
            <w:tcW w:w="8044" w:type="dxa"/>
            <w:tcMar>
              <w:left w:w="57" w:type="dxa"/>
              <w:right w:w="57" w:type="dxa"/>
            </w:tcMar>
          </w:tcPr>
          <w:p w14:paraId="10AD0A5C" w14:textId="77777777" w:rsidR="00C514F1" w:rsidRPr="004E32BB" w:rsidRDefault="004044CA" w:rsidP="003C76E2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proofErr w:type="gramStart"/>
            <w:r w:rsidRPr="004E32BB">
              <w:rPr>
                <w:sz w:val="24"/>
              </w:rPr>
              <w:t>przepisy</w:t>
            </w:r>
            <w:proofErr w:type="gramEnd"/>
            <w:r w:rsidRPr="004E32BB">
              <w:rPr>
                <w:sz w:val="24"/>
              </w:rPr>
              <w:t xml:space="preserve"> dotyczące granic obszarów wymagających przeprowadzenia scaleń i podziałów nieruchomości, szczegółowych zasad i warunków scalenia i podziału nieruchomości parametrów i wskaźników kształtowania zabudowy oraz zagospodarowania terenu, w tym linii zabudowy, gabarytów budynków i wskaźników intensywności zabudowy, oraz minimaln</w:t>
            </w:r>
            <w:r w:rsidR="003C76E2" w:rsidRPr="004E32BB">
              <w:rPr>
                <w:sz w:val="24"/>
              </w:rPr>
              <w:t>ej</w:t>
            </w:r>
            <w:r w:rsidRPr="004E32BB">
              <w:rPr>
                <w:sz w:val="24"/>
              </w:rPr>
              <w:t xml:space="preserve"> liczb</w:t>
            </w:r>
            <w:r w:rsidR="003C76E2" w:rsidRPr="004E32BB">
              <w:rPr>
                <w:sz w:val="24"/>
              </w:rPr>
              <w:t>y</w:t>
            </w:r>
            <w:r w:rsidRPr="004E32BB">
              <w:rPr>
                <w:sz w:val="24"/>
              </w:rPr>
              <w:t xml:space="preserve"> miejsc do parkowania w tym miejsc przeznaczon</w:t>
            </w:r>
            <w:r w:rsidR="003C76E2" w:rsidRPr="004E32BB">
              <w:rPr>
                <w:sz w:val="24"/>
              </w:rPr>
              <w:t>ych</w:t>
            </w:r>
            <w:r w:rsidRPr="004E32BB">
              <w:rPr>
                <w:sz w:val="24"/>
              </w:rPr>
              <w:t xml:space="preserve"> na parkowanie pojazdów zaopatrzonych</w:t>
            </w:r>
            <w:r w:rsidR="003C76E2" w:rsidRPr="004E32BB">
              <w:rPr>
                <w:sz w:val="24"/>
              </w:rPr>
              <w:t xml:space="preserve"> </w:t>
            </w:r>
            <w:r w:rsidRPr="004E32BB">
              <w:rPr>
                <w:sz w:val="24"/>
              </w:rPr>
              <w:t>w kartę parkingową i sposób ich realizacji</w:t>
            </w:r>
            <w:r w:rsidR="00FF28EE" w:rsidRPr="004E32BB">
              <w:rPr>
                <w:sz w:val="24"/>
              </w:rPr>
              <w:t>,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14:paraId="59731E99" w14:textId="77777777" w:rsidR="00C514F1" w:rsidRPr="004E32BB" w:rsidRDefault="004044CA" w:rsidP="00DE4B92">
            <w:pPr>
              <w:pStyle w:val="TableParagraph"/>
              <w:ind w:left="0"/>
              <w:rPr>
                <w:sz w:val="24"/>
              </w:rPr>
            </w:pPr>
            <w:r w:rsidRPr="004E32BB">
              <w:rPr>
                <w:sz w:val="24"/>
              </w:rPr>
              <w:t>Rozdział 7</w:t>
            </w:r>
          </w:p>
        </w:tc>
      </w:tr>
      <w:tr w:rsidR="004E32BB" w:rsidRPr="004E32BB" w14:paraId="53ABFCA8" w14:textId="77777777" w:rsidTr="009A3D30">
        <w:trPr>
          <w:trHeight w:val="635"/>
        </w:trPr>
        <w:tc>
          <w:tcPr>
            <w:tcW w:w="325" w:type="dxa"/>
            <w:tcMar>
              <w:left w:w="57" w:type="dxa"/>
              <w:right w:w="57" w:type="dxa"/>
            </w:tcMar>
          </w:tcPr>
          <w:p w14:paraId="6187F5E5" w14:textId="77777777" w:rsidR="00C514F1" w:rsidRPr="004E32BB" w:rsidRDefault="00C514F1" w:rsidP="00DE4B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1" w:type="dxa"/>
            <w:tcMar>
              <w:left w:w="57" w:type="dxa"/>
              <w:right w:w="57" w:type="dxa"/>
            </w:tcMar>
          </w:tcPr>
          <w:p w14:paraId="37F14548" w14:textId="77777777" w:rsidR="00C514F1" w:rsidRPr="004E32BB" w:rsidRDefault="004044CA" w:rsidP="00DE4B92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proofErr w:type="gramStart"/>
            <w:r w:rsidRPr="004E32BB">
              <w:rPr>
                <w:sz w:val="24"/>
              </w:rPr>
              <w:t>g</w:t>
            </w:r>
            <w:proofErr w:type="gramEnd"/>
            <w:r w:rsidRPr="004E32BB">
              <w:rPr>
                <w:sz w:val="24"/>
              </w:rPr>
              <w:t>)</w:t>
            </w:r>
          </w:p>
        </w:tc>
        <w:tc>
          <w:tcPr>
            <w:tcW w:w="8044" w:type="dxa"/>
            <w:tcMar>
              <w:left w:w="57" w:type="dxa"/>
              <w:right w:w="57" w:type="dxa"/>
            </w:tcMar>
          </w:tcPr>
          <w:p w14:paraId="3DFBB4FF" w14:textId="77777777" w:rsidR="00C514F1" w:rsidRPr="004E32BB" w:rsidRDefault="004044CA" w:rsidP="00DE4B92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 w:rsidRPr="004E32BB">
              <w:rPr>
                <w:sz w:val="24"/>
              </w:rPr>
              <w:t xml:space="preserve">przepisy dotyczące stawek procentowych na </w:t>
            </w:r>
            <w:proofErr w:type="gramStart"/>
            <w:r w:rsidRPr="004E32BB">
              <w:rPr>
                <w:sz w:val="24"/>
              </w:rPr>
              <w:t>podstawie których</w:t>
            </w:r>
            <w:proofErr w:type="gramEnd"/>
            <w:r w:rsidRPr="004E32BB">
              <w:rPr>
                <w:sz w:val="24"/>
              </w:rPr>
              <w:t xml:space="preserve"> ustala się opłatę z</w:t>
            </w:r>
          </w:p>
          <w:p w14:paraId="7C5B6C4E" w14:textId="77777777" w:rsidR="00C514F1" w:rsidRPr="004E32BB" w:rsidRDefault="004044CA" w:rsidP="00DE4B9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 w:rsidRPr="004E32BB">
              <w:rPr>
                <w:sz w:val="24"/>
              </w:rPr>
              <w:t>tytułu</w:t>
            </w:r>
            <w:proofErr w:type="gramEnd"/>
            <w:r w:rsidRPr="004E32BB">
              <w:rPr>
                <w:sz w:val="24"/>
              </w:rPr>
              <w:t xml:space="preserve"> wzrostu wartości nieruchomości</w:t>
            </w:r>
            <w:r w:rsidR="00FF28EE" w:rsidRPr="004E32BB">
              <w:rPr>
                <w:sz w:val="24"/>
              </w:rPr>
              <w:t>.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14:paraId="5A56EC16" w14:textId="77777777" w:rsidR="00C514F1" w:rsidRPr="004E32BB" w:rsidRDefault="004044CA" w:rsidP="00DE4B92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 w:rsidRPr="004E32BB">
              <w:rPr>
                <w:sz w:val="24"/>
              </w:rPr>
              <w:t>Rozdział 8</w:t>
            </w:r>
          </w:p>
        </w:tc>
      </w:tr>
      <w:tr w:rsidR="00C514F1" w:rsidRPr="004E32BB" w14:paraId="79918EB1" w14:textId="77777777" w:rsidTr="009A3D30">
        <w:trPr>
          <w:trHeight w:val="558"/>
        </w:trPr>
        <w:tc>
          <w:tcPr>
            <w:tcW w:w="325" w:type="dxa"/>
            <w:tcMar>
              <w:left w:w="57" w:type="dxa"/>
              <w:right w:w="57" w:type="dxa"/>
            </w:tcMar>
          </w:tcPr>
          <w:p w14:paraId="08088BC1" w14:textId="77777777" w:rsidR="00C514F1" w:rsidRPr="004E32BB" w:rsidRDefault="004044CA" w:rsidP="00DE4B9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4E32BB">
              <w:rPr>
                <w:sz w:val="24"/>
              </w:rPr>
              <w:t>3</w:t>
            </w:r>
          </w:p>
        </w:tc>
        <w:tc>
          <w:tcPr>
            <w:tcW w:w="8385" w:type="dxa"/>
            <w:gridSpan w:val="2"/>
            <w:tcMar>
              <w:left w:w="57" w:type="dxa"/>
              <w:right w:w="57" w:type="dxa"/>
            </w:tcMar>
          </w:tcPr>
          <w:p w14:paraId="4AE632F8" w14:textId="77777777" w:rsidR="00C514F1" w:rsidRPr="004E32BB" w:rsidRDefault="004044CA" w:rsidP="00DE4B9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 w:rsidRPr="004E32BB">
              <w:rPr>
                <w:b/>
                <w:sz w:val="24"/>
              </w:rPr>
              <w:t>Przepisy końcowe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14:paraId="7C3E3559" w14:textId="77777777" w:rsidR="00C514F1" w:rsidRPr="004E32BB" w:rsidRDefault="004044CA" w:rsidP="00DE4B92">
            <w:pPr>
              <w:pStyle w:val="TableParagraph"/>
              <w:ind w:left="0"/>
              <w:rPr>
                <w:sz w:val="24"/>
              </w:rPr>
            </w:pPr>
            <w:r w:rsidRPr="004E32BB">
              <w:rPr>
                <w:sz w:val="24"/>
              </w:rPr>
              <w:t>Rozdział 9</w:t>
            </w:r>
          </w:p>
        </w:tc>
      </w:tr>
    </w:tbl>
    <w:p w14:paraId="601C03C6" w14:textId="77777777" w:rsidR="00C514F1" w:rsidRPr="004E32BB" w:rsidRDefault="00C514F1">
      <w:pPr>
        <w:pStyle w:val="Tekstpodstawowy"/>
        <w:rPr>
          <w:sz w:val="27"/>
        </w:rPr>
      </w:pPr>
    </w:p>
    <w:p w14:paraId="2DC9BD4A" w14:textId="77777777" w:rsidR="00C514F1" w:rsidRPr="004E32BB" w:rsidRDefault="004044CA" w:rsidP="009A3D30">
      <w:pPr>
        <w:pStyle w:val="Tekstpodstawowy"/>
        <w:jc w:val="both"/>
        <w:rPr>
          <w:b/>
        </w:rPr>
      </w:pPr>
      <w:r w:rsidRPr="004E32BB">
        <w:rPr>
          <w:b/>
        </w:rPr>
        <w:t xml:space="preserve">§ 4. 1. </w:t>
      </w:r>
      <w:r w:rsidRPr="004E32BB">
        <w:t>Rysunek planu miejscowego obowiązuje w zakresie:</w:t>
      </w:r>
    </w:p>
    <w:p w14:paraId="2F6F8B1D" w14:textId="77777777" w:rsidR="00C514F1" w:rsidRPr="004E32BB" w:rsidRDefault="004044CA" w:rsidP="00DE7493">
      <w:pPr>
        <w:pStyle w:val="Akapitzlist"/>
        <w:numPr>
          <w:ilvl w:val="0"/>
          <w:numId w:val="3"/>
        </w:numPr>
        <w:spacing w:before="0"/>
        <w:ind w:left="357" w:hanging="357"/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ustalonych</w:t>
      </w:r>
      <w:proofErr w:type="gramEnd"/>
      <w:r w:rsidRPr="004E32BB">
        <w:rPr>
          <w:sz w:val="24"/>
          <w:szCs w:val="24"/>
        </w:rPr>
        <w:t xml:space="preserve"> graficznie linii granic obszaru objętego </w:t>
      </w:r>
      <w:r w:rsidR="009A3D30" w:rsidRPr="004E32BB">
        <w:rPr>
          <w:sz w:val="24"/>
          <w:szCs w:val="24"/>
        </w:rPr>
        <w:t>planem</w:t>
      </w:r>
      <w:r w:rsidR="00832D32" w:rsidRPr="004E32BB">
        <w:rPr>
          <w:sz w:val="24"/>
          <w:szCs w:val="24"/>
        </w:rPr>
        <w:t>,</w:t>
      </w:r>
    </w:p>
    <w:p w14:paraId="65389918" w14:textId="77777777" w:rsidR="00C514F1" w:rsidRPr="004E32BB" w:rsidRDefault="004044CA" w:rsidP="00DE7493">
      <w:pPr>
        <w:pStyle w:val="Akapitzlist"/>
        <w:numPr>
          <w:ilvl w:val="0"/>
          <w:numId w:val="3"/>
        </w:numPr>
        <w:spacing w:before="0"/>
        <w:ind w:left="357" w:hanging="357"/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ustalonych</w:t>
      </w:r>
      <w:proofErr w:type="gramEnd"/>
      <w:r w:rsidRPr="004E32BB">
        <w:rPr>
          <w:sz w:val="24"/>
          <w:szCs w:val="24"/>
        </w:rPr>
        <w:t xml:space="preserve"> graficznie linii rozgraniczających tereny o różnym przeznaczeniu, funkcjach lub zasadach </w:t>
      </w:r>
      <w:r w:rsidR="009A3D30" w:rsidRPr="004E32BB">
        <w:rPr>
          <w:sz w:val="24"/>
          <w:szCs w:val="24"/>
        </w:rPr>
        <w:t>zagospodarowania</w:t>
      </w:r>
      <w:r w:rsidR="00832D32" w:rsidRPr="004E32BB">
        <w:rPr>
          <w:sz w:val="24"/>
          <w:szCs w:val="24"/>
        </w:rPr>
        <w:t>,</w:t>
      </w:r>
    </w:p>
    <w:p w14:paraId="47562B73" w14:textId="77777777" w:rsidR="00C514F1" w:rsidRPr="004E32BB" w:rsidRDefault="004044CA" w:rsidP="00DE7493">
      <w:pPr>
        <w:pStyle w:val="Akapitzlist"/>
        <w:numPr>
          <w:ilvl w:val="0"/>
          <w:numId w:val="3"/>
        </w:numPr>
        <w:spacing w:before="0"/>
        <w:ind w:left="357" w:hanging="357"/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ustalonych</w:t>
      </w:r>
      <w:proofErr w:type="gramEnd"/>
      <w:r w:rsidRPr="004E32BB">
        <w:rPr>
          <w:sz w:val="24"/>
          <w:szCs w:val="24"/>
        </w:rPr>
        <w:t xml:space="preserve"> symbolami literowymi przeznaczeń podstawowych </w:t>
      </w:r>
      <w:r w:rsidR="009A3D30" w:rsidRPr="004E32BB">
        <w:rPr>
          <w:sz w:val="24"/>
          <w:szCs w:val="24"/>
        </w:rPr>
        <w:t>terenów</w:t>
      </w:r>
      <w:r w:rsidR="00832D32" w:rsidRPr="004E32BB">
        <w:rPr>
          <w:sz w:val="24"/>
          <w:szCs w:val="24"/>
        </w:rPr>
        <w:t>,</w:t>
      </w:r>
    </w:p>
    <w:p w14:paraId="4FCDACAC" w14:textId="77777777" w:rsidR="00C514F1" w:rsidRPr="004E32BB" w:rsidRDefault="004044CA" w:rsidP="00DE7493">
      <w:pPr>
        <w:pStyle w:val="Akapitzlist"/>
        <w:numPr>
          <w:ilvl w:val="0"/>
          <w:numId w:val="3"/>
        </w:numPr>
        <w:spacing w:before="0"/>
        <w:ind w:left="357" w:hanging="357"/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ustalonych</w:t>
      </w:r>
      <w:proofErr w:type="gramEnd"/>
      <w:r w:rsidRPr="004E32BB">
        <w:rPr>
          <w:sz w:val="24"/>
          <w:szCs w:val="24"/>
        </w:rPr>
        <w:t xml:space="preserve"> graficznie nieprzekraczalnych linii zabudowy.</w:t>
      </w:r>
    </w:p>
    <w:p w14:paraId="206630C8" w14:textId="77777777" w:rsidR="00C514F1" w:rsidRPr="004E32BB" w:rsidRDefault="009A3D30" w:rsidP="009A3D30">
      <w:pPr>
        <w:pStyle w:val="Tekstpodstawowy"/>
        <w:jc w:val="both"/>
      </w:pPr>
      <w:r w:rsidRPr="004E32BB">
        <w:rPr>
          <w:b/>
        </w:rPr>
        <w:t>2.</w:t>
      </w:r>
      <w:r w:rsidRPr="004E32BB">
        <w:t xml:space="preserve"> </w:t>
      </w:r>
      <w:r w:rsidR="004044CA" w:rsidRPr="004E32BB">
        <w:t>Zastosowane</w:t>
      </w:r>
      <w:r w:rsidRPr="004E32BB">
        <w:t xml:space="preserve"> </w:t>
      </w:r>
      <w:r w:rsidR="004044CA" w:rsidRPr="004E32BB">
        <w:t>na</w:t>
      </w:r>
      <w:r w:rsidRPr="004E32BB">
        <w:t xml:space="preserve"> </w:t>
      </w:r>
      <w:r w:rsidR="004044CA" w:rsidRPr="004E32BB">
        <w:t>rysunku</w:t>
      </w:r>
      <w:r w:rsidRPr="004E32BB">
        <w:t xml:space="preserve"> </w:t>
      </w:r>
      <w:r w:rsidR="004044CA" w:rsidRPr="004E32BB">
        <w:t>planu</w:t>
      </w:r>
      <w:r w:rsidRPr="004E32BB">
        <w:t xml:space="preserve"> </w:t>
      </w:r>
      <w:r w:rsidR="004044CA" w:rsidRPr="004E32BB">
        <w:t>miejscowego</w:t>
      </w:r>
      <w:r w:rsidRPr="004E32BB">
        <w:t xml:space="preserve"> </w:t>
      </w:r>
      <w:r w:rsidR="004044CA" w:rsidRPr="004E32BB">
        <w:t>symbole</w:t>
      </w:r>
      <w:r w:rsidRPr="004E32BB">
        <w:t xml:space="preserve"> </w:t>
      </w:r>
      <w:r w:rsidR="004044CA" w:rsidRPr="004E32BB">
        <w:t>literowe</w:t>
      </w:r>
      <w:r w:rsidRPr="004E32BB">
        <w:t xml:space="preserve"> </w:t>
      </w:r>
      <w:r w:rsidR="004044CA" w:rsidRPr="004E32BB">
        <w:t>oznaczają</w:t>
      </w:r>
      <w:r w:rsidRPr="004E32BB">
        <w:t xml:space="preserve"> </w:t>
      </w:r>
      <w:r w:rsidR="004044CA" w:rsidRPr="004E32BB">
        <w:t>następujące przeznaczenia podstawowe terenów:</w:t>
      </w:r>
    </w:p>
    <w:p w14:paraId="0B6A2A86" w14:textId="77777777" w:rsidR="00C514F1" w:rsidRPr="004E32BB" w:rsidRDefault="004044CA" w:rsidP="00DE7493">
      <w:pPr>
        <w:pStyle w:val="Akapitzlist"/>
        <w:numPr>
          <w:ilvl w:val="0"/>
          <w:numId w:val="3"/>
        </w:numPr>
        <w:spacing w:before="0"/>
        <w:ind w:left="357" w:hanging="357"/>
        <w:jc w:val="both"/>
        <w:rPr>
          <w:sz w:val="24"/>
          <w:szCs w:val="24"/>
        </w:rPr>
      </w:pPr>
      <w:r w:rsidRPr="004E32BB">
        <w:rPr>
          <w:sz w:val="24"/>
          <w:szCs w:val="24"/>
        </w:rPr>
        <w:t>MU</w:t>
      </w:r>
      <w:r w:rsidR="00FF28EE" w:rsidRPr="004E32BB">
        <w:rPr>
          <w:sz w:val="24"/>
          <w:szCs w:val="24"/>
        </w:rPr>
        <w:t xml:space="preserve"> - </w:t>
      </w:r>
      <w:r w:rsidRPr="004E32BB">
        <w:rPr>
          <w:sz w:val="24"/>
          <w:szCs w:val="24"/>
        </w:rPr>
        <w:t xml:space="preserve">zabudowa </w:t>
      </w:r>
      <w:proofErr w:type="spellStart"/>
      <w:r w:rsidRPr="004E32BB">
        <w:rPr>
          <w:sz w:val="24"/>
          <w:szCs w:val="24"/>
        </w:rPr>
        <w:t>mieszkalno</w:t>
      </w:r>
      <w:proofErr w:type="spellEnd"/>
      <w:r w:rsidR="009A3D30" w:rsidRPr="004E32BB">
        <w:rPr>
          <w:sz w:val="24"/>
          <w:szCs w:val="24"/>
        </w:rPr>
        <w:t>–usługowa</w:t>
      </w:r>
      <w:r w:rsidR="00832D32" w:rsidRPr="004E32BB">
        <w:rPr>
          <w:sz w:val="24"/>
          <w:szCs w:val="24"/>
        </w:rPr>
        <w:t>,</w:t>
      </w:r>
    </w:p>
    <w:p w14:paraId="02EDFD32" w14:textId="77777777" w:rsidR="00C514F1" w:rsidRPr="004E32BB" w:rsidRDefault="004044CA" w:rsidP="00DE7493">
      <w:pPr>
        <w:pStyle w:val="Akapitzlist"/>
        <w:numPr>
          <w:ilvl w:val="0"/>
          <w:numId w:val="3"/>
        </w:numPr>
        <w:spacing w:before="0"/>
        <w:ind w:left="357" w:hanging="357"/>
        <w:jc w:val="both"/>
        <w:rPr>
          <w:sz w:val="24"/>
          <w:szCs w:val="24"/>
        </w:rPr>
      </w:pPr>
      <w:r w:rsidRPr="004E32BB">
        <w:rPr>
          <w:sz w:val="24"/>
          <w:szCs w:val="24"/>
        </w:rPr>
        <w:t>MR</w:t>
      </w:r>
      <w:r w:rsidR="00FF28EE" w:rsidRPr="004E32BB">
        <w:rPr>
          <w:sz w:val="24"/>
          <w:szCs w:val="24"/>
        </w:rPr>
        <w:t xml:space="preserve"> - z</w:t>
      </w:r>
      <w:r w:rsidRPr="004E32BB">
        <w:rPr>
          <w:sz w:val="24"/>
          <w:szCs w:val="24"/>
        </w:rPr>
        <w:t xml:space="preserve">abudowa </w:t>
      </w:r>
      <w:r w:rsidR="009A3D30" w:rsidRPr="004E32BB">
        <w:rPr>
          <w:sz w:val="24"/>
          <w:szCs w:val="24"/>
        </w:rPr>
        <w:t>zagrodowa</w:t>
      </w:r>
      <w:r w:rsidR="00832D32" w:rsidRPr="004E32BB">
        <w:rPr>
          <w:sz w:val="24"/>
          <w:szCs w:val="24"/>
        </w:rPr>
        <w:t>,</w:t>
      </w:r>
    </w:p>
    <w:p w14:paraId="7F172893" w14:textId="77777777" w:rsidR="009A3D30" w:rsidRPr="004E32BB" w:rsidRDefault="004044CA" w:rsidP="00DE7493">
      <w:pPr>
        <w:pStyle w:val="Akapitzlist"/>
        <w:numPr>
          <w:ilvl w:val="0"/>
          <w:numId w:val="3"/>
        </w:numPr>
        <w:spacing w:before="0"/>
        <w:ind w:left="357" w:hanging="357"/>
        <w:jc w:val="both"/>
        <w:rPr>
          <w:sz w:val="24"/>
          <w:szCs w:val="24"/>
        </w:rPr>
      </w:pPr>
      <w:r w:rsidRPr="004E32BB">
        <w:rPr>
          <w:sz w:val="24"/>
          <w:szCs w:val="24"/>
        </w:rPr>
        <w:t>ZN</w:t>
      </w:r>
      <w:r w:rsidR="00FF28EE" w:rsidRPr="004E32BB">
        <w:rPr>
          <w:sz w:val="24"/>
          <w:szCs w:val="24"/>
        </w:rPr>
        <w:t xml:space="preserve"> - </w:t>
      </w:r>
      <w:r w:rsidRPr="004E32BB">
        <w:rPr>
          <w:sz w:val="24"/>
          <w:szCs w:val="24"/>
        </w:rPr>
        <w:t>zieleń nieurządzona</w:t>
      </w:r>
      <w:r w:rsidR="00832D32" w:rsidRPr="004E32BB">
        <w:rPr>
          <w:sz w:val="24"/>
          <w:szCs w:val="24"/>
        </w:rPr>
        <w:t>,</w:t>
      </w:r>
    </w:p>
    <w:p w14:paraId="367C7F33" w14:textId="77777777" w:rsidR="00C514F1" w:rsidRPr="004E32BB" w:rsidRDefault="004044CA" w:rsidP="00DE7493">
      <w:pPr>
        <w:pStyle w:val="Akapitzlist"/>
        <w:numPr>
          <w:ilvl w:val="0"/>
          <w:numId w:val="3"/>
        </w:numPr>
        <w:spacing w:before="0"/>
        <w:ind w:left="357" w:hanging="357"/>
        <w:jc w:val="both"/>
        <w:rPr>
          <w:sz w:val="24"/>
          <w:szCs w:val="24"/>
        </w:rPr>
      </w:pPr>
      <w:r w:rsidRPr="004E32BB">
        <w:rPr>
          <w:sz w:val="24"/>
          <w:szCs w:val="24"/>
        </w:rPr>
        <w:t>KDW</w:t>
      </w:r>
      <w:r w:rsidR="00FF28EE" w:rsidRPr="004E32BB">
        <w:rPr>
          <w:sz w:val="24"/>
          <w:szCs w:val="24"/>
        </w:rPr>
        <w:t xml:space="preserve"> - </w:t>
      </w:r>
      <w:r w:rsidRPr="004E32BB">
        <w:rPr>
          <w:sz w:val="24"/>
          <w:szCs w:val="24"/>
        </w:rPr>
        <w:t xml:space="preserve">drogi </w:t>
      </w:r>
      <w:r w:rsidR="009A3D30" w:rsidRPr="004E32BB">
        <w:rPr>
          <w:sz w:val="24"/>
          <w:szCs w:val="24"/>
        </w:rPr>
        <w:t>wewnętrzne</w:t>
      </w:r>
      <w:r w:rsidR="00832D32" w:rsidRPr="004E32BB">
        <w:rPr>
          <w:sz w:val="24"/>
          <w:szCs w:val="24"/>
        </w:rPr>
        <w:t>,</w:t>
      </w:r>
    </w:p>
    <w:p w14:paraId="61289261" w14:textId="77777777" w:rsidR="00C514F1" w:rsidRPr="004E32BB" w:rsidRDefault="004044CA" w:rsidP="00DE7493">
      <w:pPr>
        <w:pStyle w:val="Akapitzlist"/>
        <w:numPr>
          <w:ilvl w:val="0"/>
          <w:numId w:val="3"/>
        </w:numPr>
        <w:spacing w:before="0"/>
        <w:ind w:left="357" w:hanging="357"/>
        <w:jc w:val="both"/>
        <w:rPr>
          <w:sz w:val="24"/>
          <w:szCs w:val="24"/>
        </w:rPr>
      </w:pPr>
      <w:r w:rsidRPr="004E32BB">
        <w:rPr>
          <w:sz w:val="24"/>
          <w:szCs w:val="24"/>
        </w:rPr>
        <w:t>KJ</w:t>
      </w:r>
      <w:r w:rsidR="009A3D30" w:rsidRPr="004E32BB">
        <w:rPr>
          <w:sz w:val="24"/>
          <w:szCs w:val="24"/>
        </w:rPr>
        <w:t xml:space="preserve"> - ciągi pieszo – jezdne</w:t>
      </w:r>
      <w:r w:rsidR="00832D32" w:rsidRPr="004E32BB">
        <w:rPr>
          <w:sz w:val="24"/>
          <w:szCs w:val="24"/>
        </w:rPr>
        <w:t>,</w:t>
      </w:r>
    </w:p>
    <w:p w14:paraId="6C847EAF" w14:textId="77777777" w:rsidR="00C514F1" w:rsidRPr="004E32BB" w:rsidRDefault="004044CA" w:rsidP="00DE7493">
      <w:pPr>
        <w:pStyle w:val="Akapitzlist"/>
        <w:numPr>
          <w:ilvl w:val="0"/>
          <w:numId w:val="3"/>
        </w:numPr>
        <w:spacing w:before="0"/>
        <w:ind w:left="357" w:hanging="357"/>
        <w:jc w:val="both"/>
        <w:rPr>
          <w:sz w:val="24"/>
          <w:szCs w:val="24"/>
        </w:rPr>
      </w:pPr>
      <w:r w:rsidRPr="004E32BB">
        <w:rPr>
          <w:sz w:val="24"/>
          <w:szCs w:val="24"/>
        </w:rPr>
        <w:lastRenderedPageBreak/>
        <w:t>I E</w:t>
      </w:r>
      <w:r w:rsidR="00FF28EE" w:rsidRPr="004E32BB">
        <w:rPr>
          <w:sz w:val="24"/>
          <w:szCs w:val="24"/>
        </w:rPr>
        <w:t xml:space="preserve"> </w:t>
      </w:r>
      <w:r w:rsidR="00271A09">
        <w:rPr>
          <w:sz w:val="24"/>
          <w:szCs w:val="24"/>
        </w:rPr>
        <w:t>–</w:t>
      </w:r>
      <w:r w:rsidR="00FF28EE" w:rsidRPr="004E32BB">
        <w:rPr>
          <w:sz w:val="24"/>
          <w:szCs w:val="24"/>
        </w:rPr>
        <w:t xml:space="preserve"> </w:t>
      </w:r>
      <w:r w:rsidR="00271A09">
        <w:rPr>
          <w:sz w:val="24"/>
          <w:szCs w:val="24"/>
        </w:rPr>
        <w:t>tereny infrastruktury technicznej</w:t>
      </w:r>
      <w:r w:rsidR="00FF28EE" w:rsidRPr="004E32BB">
        <w:rPr>
          <w:sz w:val="24"/>
          <w:szCs w:val="24"/>
        </w:rPr>
        <w:t>.</w:t>
      </w:r>
    </w:p>
    <w:p w14:paraId="31FCEB8C" w14:textId="77777777" w:rsidR="009A3D30" w:rsidRDefault="00D86FB3" w:rsidP="009A3D30">
      <w:pPr>
        <w:pStyle w:val="Tekstpodstawowy"/>
        <w:jc w:val="both"/>
      </w:pPr>
      <w:r>
        <w:rPr>
          <w:b/>
        </w:rPr>
        <w:t xml:space="preserve">3. </w:t>
      </w:r>
      <w:r>
        <w:t>Następujące oznaczenia na rysunku planu mają charakter informacyjny:</w:t>
      </w:r>
    </w:p>
    <w:p w14:paraId="4EE529F5" w14:textId="77777777" w:rsidR="00D86FB3" w:rsidRDefault="00D86FB3" w:rsidP="00D86FB3">
      <w:pPr>
        <w:pStyle w:val="Tekstpodstawowy"/>
        <w:numPr>
          <w:ilvl w:val="0"/>
          <w:numId w:val="21"/>
        </w:numPr>
        <w:jc w:val="both"/>
      </w:pPr>
      <w:proofErr w:type="gramStart"/>
      <w:r>
        <w:t>linie</w:t>
      </w:r>
      <w:proofErr w:type="gramEnd"/>
      <w:r>
        <w:t xml:space="preserve"> obrazujące optymalne zasady podziału </w:t>
      </w:r>
      <w:r w:rsidR="004B7732">
        <w:t>wewnętrznego</w:t>
      </w:r>
      <w:r>
        <w:t xml:space="preserve">, </w:t>
      </w:r>
    </w:p>
    <w:p w14:paraId="48877C83" w14:textId="77777777" w:rsidR="00D86FB3" w:rsidRPr="00D86FB3" w:rsidRDefault="00D86FB3" w:rsidP="00D86FB3">
      <w:pPr>
        <w:pStyle w:val="Tekstpodstawowy"/>
        <w:numPr>
          <w:ilvl w:val="0"/>
          <w:numId w:val="21"/>
        </w:numPr>
        <w:jc w:val="both"/>
      </w:pPr>
      <w:proofErr w:type="gramStart"/>
      <w:r>
        <w:t>istniejące</w:t>
      </w:r>
      <w:proofErr w:type="gramEnd"/>
      <w:r>
        <w:t xml:space="preserve"> linie energetyczne napowietrzne.</w:t>
      </w:r>
    </w:p>
    <w:p w14:paraId="10C085A2" w14:textId="77777777" w:rsidR="00D86FB3" w:rsidRPr="004E32BB" w:rsidRDefault="00D86FB3" w:rsidP="009A3D30">
      <w:pPr>
        <w:pStyle w:val="Tekstpodstawowy"/>
        <w:jc w:val="both"/>
        <w:rPr>
          <w:b/>
        </w:rPr>
      </w:pPr>
    </w:p>
    <w:p w14:paraId="44D35BBD" w14:textId="77777777" w:rsidR="00C514F1" w:rsidRPr="004E32BB" w:rsidRDefault="004044CA" w:rsidP="009A3D30">
      <w:pPr>
        <w:pStyle w:val="Tekstpodstawowy"/>
        <w:jc w:val="both"/>
        <w:rPr>
          <w:b/>
        </w:rPr>
      </w:pPr>
      <w:r w:rsidRPr="004E32BB">
        <w:rPr>
          <w:b/>
        </w:rPr>
        <w:t xml:space="preserve">§ 5. </w:t>
      </w:r>
      <w:r w:rsidRPr="004E32BB">
        <w:t xml:space="preserve">Ilekroć w </w:t>
      </w:r>
      <w:r w:rsidR="00FF28EE" w:rsidRPr="004E32BB">
        <w:t>ustaleniach</w:t>
      </w:r>
      <w:r w:rsidRPr="004E32BB">
        <w:t xml:space="preserve"> planu miejscowego jest mowa o:</w:t>
      </w:r>
    </w:p>
    <w:p w14:paraId="7B732ADD" w14:textId="77777777" w:rsidR="00C514F1" w:rsidRPr="004E32BB" w:rsidRDefault="004044CA" w:rsidP="00DE7493">
      <w:pPr>
        <w:pStyle w:val="Akapitzlist"/>
        <w:numPr>
          <w:ilvl w:val="0"/>
          <w:numId w:val="3"/>
        </w:numPr>
        <w:spacing w:before="0"/>
        <w:ind w:left="357" w:hanging="357"/>
        <w:jc w:val="both"/>
        <w:rPr>
          <w:sz w:val="24"/>
          <w:szCs w:val="24"/>
        </w:rPr>
      </w:pPr>
      <w:proofErr w:type="gramStart"/>
      <w:r w:rsidRPr="004E32BB">
        <w:rPr>
          <w:b/>
          <w:sz w:val="24"/>
          <w:szCs w:val="24"/>
        </w:rPr>
        <w:t>planie</w:t>
      </w:r>
      <w:proofErr w:type="gramEnd"/>
      <w:r w:rsidRPr="004E32BB">
        <w:rPr>
          <w:sz w:val="24"/>
          <w:szCs w:val="24"/>
        </w:rPr>
        <w:t xml:space="preserve"> – należy przez to rozumieć ustalenia planu miejscowego, o którym mowa w § 1 uchwały,</w:t>
      </w:r>
    </w:p>
    <w:p w14:paraId="0C404BE3" w14:textId="77777777" w:rsidR="00C514F1" w:rsidRPr="004E32BB" w:rsidRDefault="004044CA" w:rsidP="00DE7493">
      <w:pPr>
        <w:pStyle w:val="Akapitzlist"/>
        <w:numPr>
          <w:ilvl w:val="0"/>
          <w:numId w:val="3"/>
        </w:numPr>
        <w:spacing w:before="0"/>
        <w:ind w:left="357" w:hanging="357"/>
        <w:jc w:val="both"/>
        <w:rPr>
          <w:sz w:val="24"/>
          <w:szCs w:val="24"/>
        </w:rPr>
      </w:pPr>
      <w:proofErr w:type="gramStart"/>
      <w:r w:rsidRPr="004E32BB">
        <w:rPr>
          <w:b/>
          <w:sz w:val="24"/>
          <w:szCs w:val="24"/>
        </w:rPr>
        <w:t>uchwale</w:t>
      </w:r>
      <w:proofErr w:type="gramEnd"/>
      <w:r w:rsidRPr="004E32BB">
        <w:rPr>
          <w:b/>
          <w:sz w:val="24"/>
          <w:szCs w:val="24"/>
        </w:rPr>
        <w:t xml:space="preserve"> </w:t>
      </w:r>
      <w:r w:rsidRPr="004E32BB">
        <w:rPr>
          <w:sz w:val="24"/>
          <w:szCs w:val="24"/>
        </w:rPr>
        <w:t>– należy przez to rozumieć niniejszą Uchwałę Rady Gminy Srokowo,</w:t>
      </w:r>
    </w:p>
    <w:p w14:paraId="19ABF0A6" w14:textId="77777777" w:rsidR="00C514F1" w:rsidRPr="004E32BB" w:rsidRDefault="004044CA" w:rsidP="00DE7493">
      <w:pPr>
        <w:pStyle w:val="Akapitzlist"/>
        <w:numPr>
          <w:ilvl w:val="0"/>
          <w:numId w:val="3"/>
        </w:numPr>
        <w:spacing w:before="0"/>
        <w:ind w:left="357" w:hanging="357"/>
        <w:jc w:val="both"/>
        <w:rPr>
          <w:sz w:val="24"/>
          <w:szCs w:val="24"/>
        </w:rPr>
      </w:pPr>
      <w:proofErr w:type="gramStart"/>
      <w:r w:rsidRPr="004E32BB">
        <w:rPr>
          <w:b/>
          <w:sz w:val="24"/>
          <w:szCs w:val="24"/>
        </w:rPr>
        <w:t>rysunku</w:t>
      </w:r>
      <w:proofErr w:type="gramEnd"/>
      <w:r w:rsidRPr="004E32BB">
        <w:rPr>
          <w:b/>
          <w:sz w:val="24"/>
          <w:szCs w:val="24"/>
        </w:rPr>
        <w:t xml:space="preserve"> planu</w:t>
      </w:r>
      <w:r w:rsidRPr="004E32BB">
        <w:rPr>
          <w:sz w:val="24"/>
          <w:szCs w:val="24"/>
        </w:rPr>
        <w:t xml:space="preserve"> – należy przez to rozumieć rysunek planu miejscowego wykonany na mapie zasadniczej w skali 1:1000,</w:t>
      </w:r>
    </w:p>
    <w:p w14:paraId="743BD815" w14:textId="77777777" w:rsidR="00C514F1" w:rsidRPr="004E32BB" w:rsidRDefault="004044CA" w:rsidP="00DE7493">
      <w:pPr>
        <w:pStyle w:val="Akapitzlist"/>
        <w:numPr>
          <w:ilvl w:val="0"/>
          <w:numId w:val="3"/>
        </w:numPr>
        <w:spacing w:before="0"/>
        <w:ind w:left="357" w:hanging="357"/>
        <w:jc w:val="both"/>
        <w:rPr>
          <w:sz w:val="24"/>
          <w:szCs w:val="24"/>
        </w:rPr>
      </w:pPr>
      <w:proofErr w:type="gramStart"/>
      <w:r w:rsidRPr="004E32BB">
        <w:rPr>
          <w:b/>
          <w:sz w:val="24"/>
          <w:szCs w:val="24"/>
        </w:rPr>
        <w:t>przeznaczeniu</w:t>
      </w:r>
      <w:proofErr w:type="gramEnd"/>
      <w:r w:rsidRPr="004E32BB">
        <w:rPr>
          <w:b/>
          <w:sz w:val="24"/>
          <w:szCs w:val="24"/>
        </w:rPr>
        <w:t xml:space="preserve"> podstawowym</w:t>
      </w:r>
      <w:r w:rsidRPr="004E32BB">
        <w:rPr>
          <w:sz w:val="24"/>
          <w:szCs w:val="24"/>
        </w:rPr>
        <w:t xml:space="preserve"> – należy przez to rozumieć takie przeznaczenie, które przeważa na danym terenie wyznaczonym liniami rozgraniczającymi,</w:t>
      </w:r>
    </w:p>
    <w:p w14:paraId="36DD9E48" w14:textId="77777777" w:rsidR="00C514F1" w:rsidRPr="004E32BB" w:rsidRDefault="004044CA" w:rsidP="00DE7493">
      <w:pPr>
        <w:pStyle w:val="Akapitzlist"/>
        <w:numPr>
          <w:ilvl w:val="0"/>
          <w:numId w:val="3"/>
        </w:numPr>
        <w:spacing w:before="0"/>
        <w:ind w:left="357" w:hanging="357"/>
        <w:jc w:val="both"/>
        <w:rPr>
          <w:sz w:val="24"/>
          <w:szCs w:val="24"/>
        </w:rPr>
      </w:pPr>
      <w:proofErr w:type="gramStart"/>
      <w:r w:rsidRPr="004E32BB">
        <w:rPr>
          <w:b/>
          <w:sz w:val="24"/>
          <w:szCs w:val="24"/>
        </w:rPr>
        <w:t>przeznaczeniu</w:t>
      </w:r>
      <w:proofErr w:type="gramEnd"/>
      <w:r w:rsidRPr="004E32BB">
        <w:rPr>
          <w:b/>
          <w:sz w:val="24"/>
          <w:szCs w:val="24"/>
        </w:rPr>
        <w:t xml:space="preserve"> uzupełniającym</w:t>
      </w:r>
      <w:r w:rsidRPr="004E32BB">
        <w:rPr>
          <w:sz w:val="24"/>
          <w:szCs w:val="24"/>
        </w:rPr>
        <w:t xml:space="preserve"> - należy przez to rozumieć takie przeznaczenie, które jest dopuszczone ustaleniami planu,</w:t>
      </w:r>
    </w:p>
    <w:p w14:paraId="6F0E0559" w14:textId="77777777" w:rsidR="00C514F1" w:rsidRPr="004E32BB" w:rsidRDefault="004044CA" w:rsidP="00DE7493">
      <w:pPr>
        <w:pStyle w:val="Akapitzlist"/>
        <w:numPr>
          <w:ilvl w:val="0"/>
          <w:numId w:val="3"/>
        </w:numPr>
        <w:spacing w:before="0"/>
        <w:ind w:left="357" w:hanging="357"/>
        <w:jc w:val="both"/>
        <w:rPr>
          <w:sz w:val="24"/>
          <w:szCs w:val="24"/>
        </w:rPr>
      </w:pPr>
      <w:proofErr w:type="gramStart"/>
      <w:r w:rsidRPr="004E32BB">
        <w:rPr>
          <w:b/>
          <w:sz w:val="24"/>
          <w:szCs w:val="24"/>
        </w:rPr>
        <w:t>terenach   zieleni</w:t>
      </w:r>
      <w:proofErr w:type="gramEnd"/>
      <w:r w:rsidRPr="004E32BB">
        <w:rPr>
          <w:b/>
          <w:sz w:val="24"/>
          <w:szCs w:val="24"/>
        </w:rPr>
        <w:t xml:space="preserve">   nieurządzonej</w:t>
      </w:r>
      <w:r w:rsidRPr="004E32BB">
        <w:rPr>
          <w:sz w:val="24"/>
          <w:szCs w:val="24"/>
        </w:rPr>
        <w:t xml:space="preserve">   –   należy   przez   to   rozumieć</w:t>
      </w:r>
      <w:r w:rsidR="009A3D30" w:rsidRPr="004E32BB">
        <w:rPr>
          <w:sz w:val="24"/>
          <w:szCs w:val="24"/>
        </w:rPr>
        <w:t xml:space="preserve">   tereny   łąk   i   pastwisk</w:t>
      </w:r>
      <w:r w:rsidRPr="004E32BB">
        <w:rPr>
          <w:sz w:val="24"/>
          <w:szCs w:val="24"/>
        </w:rPr>
        <w:t xml:space="preserve">   z </w:t>
      </w:r>
      <w:proofErr w:type="spellStart"/>
      <w:r w:rsidRPr="004E32BB">
        <w:rPr>
          <w:sz w:val="24"/>
          <w:szCs w:val="24"/>
        </w:rPr>
        <w:t>zadrzewieniami</w:t>
      </w:r>
      <w:proofErr w:type="spellEnd"/>
      <w:r w:rsidRPr="004E32BB">
        <w:rPr>
          <w:sz w:val="24"/>
          <w:szCs w:val="24"/>
        </w:rPr>
        <w:t xml:space="preserve"> i krzewami występujące w formie nieurządzonej na terenach niezurbanizowanych oraz tereny trawników z </w:t>
      </w:r>
      <w:proofErr w:type="spellStart"/>
      <w:r w:rsidRPr="004E32BB">
        <w:rPr>
          <w:sz w:val="24"/>
          <w:szCs w:val="24"/>
        </w:rPr>
        <w:t>zadrzewieniami</w:t>
      </w:r>
      <w:proofErr w:type="spellEnd"/>
      <w:r w:rsidRPr="004E32BB">
        <w:rPr>
          <w:sz w:val="24"/>
          <w:szCs w:val="24"/>
        </w:rPr>
        <w:t xml:space="preserve"> i krzewami na terenach zurbanizowanych,</w:t>
      </w:r>
    </w:p>
    <w:p w14:paraId="07F01555" w14:textId="77777777" w:rsidR="00C514F1" w:rsidRPr="004E32BB" w:rsidRDefault="004044CA" w:rsidP="00DE7493">
      <w:pPr>
        <w:pStyle w:val="Akapitzlist"/>
        <w:numPr>
          <w:ilvl w:val="0"/>
          <w:numId w:val="3"/>
        </w:numPr>
        <w:spacing w:before="0"/>
        <w:ind w:left="357" w:hanging="357"/>
        <w:jc w:val="both"/>
        <w:rPr>
          <w:sz w:val="24"/>
          <w:szCs w:val="24"/>
        </w:rPr>
      </w:pPr>
      <w:proofErr w:type="gramStart"/>
      <w:r w:rsidRPr="004E32BB">
        <w:rPr>
          <w:b/>
          <w:sz w:val="24"/>
          <w:szCs w:val="24"/>
        </w:rPr>
        <w:t>nieprzekraczalnej</w:t>
      </w:r>
      <w:proofErr w:type="gramEnd"/>
      <w:r w:rsidRPr="004E32BB">
        <w:rPr>
          <w:b/>
          <w:sz w:val="24"/>
          <w:szCs w:val="24"/>
        </w:rPr>
        <w:t xml:space="preserve"> linii zabudowy</w:t>
      </w:r>
      <w:r w:rsidRPr="004E32BB">
        <w:rPr>
          <w:sz w:val="24"/>
          <w:szCs w:val="24"/>
        </w:rPr>
        <w:t xml:space="preserve"> – należy przez to rozumieć linię, której nie może przekroczyć ściana budynku lub jego najdalej wysunięte elementy w kierunku ulicy lub sąsiedniego terenu oddzielonego linią rozgraniczającą, z wyłączeniem elementów wystających budynku takich jak: balkon, okap, gzyms, pilaster,</w:t>
      </w:r>
    </w:p>
    <w:p w14:paraId="206F03DF" w14:textId="77777777" w:rsidR="00C514F1" w:rsidRPr="004E32BB" w:rsidRDefault="004044CA" w:rsidP="00DE7493">
      <w:pPr>
        <w:pStyle w:val="Akapitzlist"/>
        <w:numPr>
          <w:ilvl w:val="0"/>
          <w:numId w:val="3"/>
        </w:numPr>
        <w:spacing w:before="0"/>
        <w:ind w:left="357" w:hanging="357"/>
        <w:jc w:val="both"/>
        <w:rPr>
          <w:sz w:val="24"/>
          <w:szCs w:val="24"/>
        </w:rPr>
      </w:pPr>
      <w:proofErr w:type="gramStart"/>
      <w:r w:rsidRPr="004E32BB">
        <w:rPr>
          <w:b/>
          <w:sz w:val="24"/>
          <w:szCs w:val="24"/>
        </w:rPr>
        <w:t>usług</w:t>
      </w:r>
      <w:r w:rsidR="00832D32" w:rsidRPr="004E32BB">
        <w:rPr>
          <w:b/>
          <w:sz w:val="24"/>
          <w:szCs w:val="24"/>
        </w:rPr>
        <w:t>ach</w:t>
      </w:r>
      <w:proofErr w:type="gramEnd"/>
      <w:r w:rsidRPr="004E32BB">
        <w:rPr>
          <w:b/>
          <w:sz w:val="24"/>
          <w:szCs w:val="24"/>
        </w:rPr>
        <w:t xml:space="preserve"> nieuciążliw</w:t>
      </w:r>
      <w:r w:rsidR="00832D32" w:rsidRPr="004E32BB">
        <w:rPr>
          <w:b/>
          <w:sz w:val="24"/>
          <w:szCs w:val="24"/>
        </w:rPr>
        <w:t>ych</w:t>
      </w:r>
      <w:r w:rsidRPr="004E32BB">
        <w:rPr>
          <w:sz w:val="24"/>
          <w:szCs w:val="24"/>
        </w:rPr>
        <w:t xml:space="preserve"> – należy </w:t>
      </w:r>
      <w:r w:rsidR="00EE7AED" w:rsidRPr="004E32BB">
        <w:rPr>
          <w:sz w:val="24"/>
          <w:szCs w:val="24"/>
        </w:rPr>
        <w:t xml:space="preserve">przez to </w:t>
      </w:r>
      <w:r w:rsidRPr="004E32BB">
        <w:rPr>
          <w:sz w:val="24"/>
          <w:szCs w:val="24"/>
        </w:rPr>
        <w:t>rozumieć każdą inną działalność niż wymienione w odrębnych przepisach przedsięwzięcia mogące potencjalnie znacząco oddziaływać na środowisko</w:t>
      </w:r>
      <w:r w:rsidR="00EE7AED" w:rsidRPr="004E32BB">
        <w:rPr>
          <w:sz w:val="24"/>
          <w:szCs w:val="24"/>
        </w:rPr>
        <w:t xml:space="preserve"> usługi niezaliczane do przedsięwzięć mogących znacząco oddziaływać na środowisko.</w:t>
      </w:r>
    </w:p>
    <w:p w14:paraId="5DF43902" w14:textId="77777777" w:rsidR="00C514F1" w:rsidRPr="004E32BB" w:rsidRDefault="00C514F1" w:rsidP="00832D32">
      <w:pPr>
        <w:pStyle w:val="Tekstpodstawowy"/>
      </w:pPr>
    </w:p>
    <w:p w14:paraId="7D3BE800" w14:textId="77777777" w:rsidR="00C514F1" w:rsidRPr="004E32BB" w:rsidRDefault="004044CA" w:rsidP="00832D32">
      <w:pPr>
        <w:pStyle w:val="Nagwek1"/>
        <w:ind w:left="0" w:right="0"/>
      </w:pPr>
      <w:r w:rsidRPr="004E32BB">
        <w:t>Rozdział 2</w:t>
      </w:r>
      <w:r w:rsidR="00EE7AED" w:rsidRPr="004E32BB">
        <w:t>.</w:t>
      </w:r>
    </w:p>
    <w:p w14:paraId="7E4045E0" w14:textId="77777777" w:rsidR="00C514F1" w:rsidRPr="004E32BB" w:rsidRDefault="00EE7AED" w:rsidP="003C618A">
      <w:pPr>
        <w:jc w:val="center"/>
        <w:rPr>
          <w:b/>
          <w:sz w:val="24"/>
        </w:rPr>
      </w:pPr>
      <w:r w:rsidRPr="004E32BB">
        <w:rPr>
          <w:b/>
          <w:sz w:val="24"/>
        </w:rPr>
        <w:t>P</w:t>
      </w:r>
      <w:r w:rsidR="004044CA" w:rsidRPr="004E32BB">
        <w:rPr>
          <w:b/>
          <w:sz w:val="24"/>
        </w:rPr>
        <w:t xml:space="preserve">rzepisy dotyczące przeznaczenia terenów oraz linii rozgraniczających tereny o różnym </w:t>
      </w:r>
      <w:r w:rsidR="00DE4B92" w:rsidRPr="004E32BB">
        <w:rPr>
          <w:b/>
          <w:sz w:val="24"/>
        </w:rPr>
        <w:t>p</w:t>
      </w:r>
      <w:r w:rsidR="004044CA" w:rsidRPr="004E32BB">
        <w:rPr>
          <w:b/>
          <w:sz w:val="24"/>
        </w:rPr>
        <w:t>rzeznaczeniu, funkcjach lub różnych zasadach zagospodarowania</w:t>
      </w:r>
    </w:p>
    <w:p w14:paraId="02C5A893" w14:textId="77777777" w:rsidR="00C514F1" w:rsidRPr="004E32BB" w:rsidRDefault="00C514F1" w:rsidP="00832D32">
      <w:pPr>
        <w:pStyle w:val="Tekstpodstawowy"/>
        <w:rPr>
          <w:b/>
        </w:rPr>
      </w:pPr>
    </w:p>
    <w:p w14:paraId="73E0CF2A" w14:textId="77777777" w:rsidR="00C514F1" w:rsidRPr="004E32BB" w:rsidRDefault="004044CA" w:rsidP="00832D32">
      <w:pPr>
        <w:pStyle w:val="Tekstpodstawowy"/>
        <w:jc w:val="both"/>
      </w:pPr>
      <w:r w:rsidRPr="004E32BB">
        <w:rPr>
          <w:b/>
        </w:rPr>
        <w:t xml:space="preserve">§ 6. 1. </w:t>
      </w:r>
      <w:r w:rsidRPr="004E32BB">
        <w:t xml:space="preserve">Wyznacza się ustalone na rysunku planu liniami rozgraniczającymi tereny oznaczone symbolami </w:t>
      </w:r>
      <w:r w:rsidR="00832D32" w:rsidRPr="004E32BB">
        <w:t xml:space="preserve">od </w:t>
      </w:r>
      <w:r w:rsidRPr="004E32BB">
        <w:rPr>
          <w:b/>
        </w:rPr>
        <w:t xml:space="preserve">1MU </w:t>
      </w:r>
      <w:r w:rsidR="00EE7AED" w:rsidRPr="004E32BB">
        <w:t>do</w:t>
      </w:r>
      <w:r w:rsidRPr="004E32BB">
        <w:t xml:space="preserve"> </w:t>
      </w:r>
      <w:r w:rsidRPr="004E32BB">
        <w:rPr>
          <w:b/>
        </w:rPr>
        <w:t xml:space="preserve">8MU, </w:t>
      </w:r>
      <w:r w:rsidRPr="004E32BB">
        <w:t>z podstawowym przeznaczeniem pod zabudowę mieszkaln</w:t>
      </w:r>
      <w:r w:rsidR="00832D32" w:rsidRPr="004E32BB">
        <w:t>o-u</w:t>
      </w:r>
      <w:r w:rsidRPr="004E32BB">
        <w:t>sług</w:t>
      </w:r>
      <w:r w:rsidR="00832D32" w:rsidRPr="004E32BB">
        <w:t>ową</w:t>
      </w:r>
      <w:r w:rsidRPr="004E32BB">
        <w:t>.</w:t>
      </w:r>
    </w:p>
    <w:p w14:paraId="12786E35" w14:textId="77777777" w:rsidR="00C514F1" w:rsidRPr="004E32BB" w:rsidRDefault="004044CA" w:rsidP="00832D32">
      <w:pPr>
        <w:pStyle w:val="Tekstpodstawowy"/>
      </w:pPr>
      <w:r w:rsidRPr="004E32BB">
        <w:rPr>
          <w:b/>
        </w:rPr>
        <w:t xml:space="preserve">2. </w:t>
      </w:r>
      <w:r w:rsidRPr="004E32BB">
        <w:t>Na terenach, o których mowa w ust. 1 dopuszcza się realizację:</w:t>
      </w:r>
    </w:p>
    <w:p w14:paraId="312899AF" w14:textId="77777777" w:rsidR="00C514F1" w:rsidRPr="004E32BB" w:rsidRDefault="004044CA" w:rsidP="00DE7493">
      <w:pPr>
        <w:pStyle w:val="Akapitzlist"/>
        <w:numPr>
          <w:ilvl w:val="0"/>
          <w:numId w:val="6"/>
        </w:numPr>
        <w:spacing w:before="0"/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budynków</w:t>
      </w:r>
      <w:proofErr w:type="gramEnd"/>
      <w:r w:rsidRPr="004E32BB">
        <w:rPr>
          <w:sz w:val="24"/>
          <w:szCs w:val="24"/>
        </w:rPr>
        <w:t xml:space="preserve"> </w:t>
      </w:r>
      <w:r w:rsidR="00325808" w:rsidRPr="004E32BB">
        <w:rPr>
          <w:sz w:val="24"/>
          <w:szCs w:val="24"/>
        </w:rPr>
        <w:t>mieszkalnych,</w:t>
      </w:r>
    </w:p>
    <w:p w14:paraId="7D9C8B6A" w14:textId="77777777" w:rsidR="00C514F1" w:rsidRPr="004E32BB" w:rsidRDefault="004044CA" w:rsidP="00DE7493">
      <w:pPr>
        <w:pStyle w:val="Akapitzlist"/>
        <w:numPr>
          <w:ilvl w:val="0"/>
          <w:numId w:val="6"/>
        </w:numPr>
        <w:spacing w:before="0"/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budynków</w:t>
      </w:r>
      <w:proofErr w:type="gramEnd"/>
      <w:r w:rsidRPr="004E32BB">
        <w:rPr>
          <w:sz w:val="24"/>
          <w:szCs w:val="24"/>
        </w:rPr>
        <w:t xml:space="preserve"> </w:t>
      </w:r>
      <w:r w:rsidR="00325808" w:rsidRPr="004E32BB">
        <w:rPr>
          <w:sz w:val="24"/>
          <w:szCs w:val="24"/>
        </w:rPr>
        <w:t>usługowych,</w:t>
      </w:r>
    </w:p>
    <w:p w14:paraId="799D4E3A" w14:textId="77777777" w:rsidR="00C514F1" w:rsidRPr="004E32BB" w:rsidRDefault="004044CA" w:rsidP="00DE7493">
      <w:pPr>
        <w:pStyle w:val="Akapitzlist"/>
        <w:numPr>
          <w:ilvl w:val="0"/>
          <w:numId w:val="6"/>
        </w:numPr>
        <w:spacing w:before="0"/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budynków</w:t>
      </w:r>
      <w:proofErr w:type="gramEnd"/>
      <w:r w:rsidRPr="004E32BB">
        <w:rPr>
          <w:sz w:val="24"/>
          <w:szCs w:val="24"/>
        </w:rPr>
        <w:t xml:space="preserve"> mieszkalnych z miejscami noclegowymi </w:t>
      </w:r>
      <w:r w:rsidR="00832D32" w:rsidRPr="004E32BB">
        <w:rPr>
          <w:sz w:val="24"/>
          <w:szCs w:val="24"/>
        </w:rPr>
        <w:t>do krótkotrwałego wynajmu</w:t>
      </w:r>
      <w:r w:rsidRPr="004E32BB">
        <w:rPr>
          <w:sz w:val="24"/>
          <w:szCs w:val="24"/>
        </w:rPr>
        <w:t>;</w:t>
      </w:r>
    </w:p>
    <w:p w14:paraId="22CEF67E" w14:textId="77777777" w:rsidR="00C514F1" w:rsidRPr="004E32BB" w:rsidRDefault="00325808" w:rsidP="00DE7493">
      <w:pPr>
        <w:pStyle w:val="Akapitzlist"/>
        <w:numPr>
          <w:ilvl w:val="0"/>
          <w:numId w:val="6"/>
        </w:numPr>
        <w:spacing w:before="0"/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budynków</w:t>
      </w:r>
      <w:proofErr w:type="gramEnd"/>
      <w:r w:rsidRPr="004E32BB">
        <w:rPr>
          <w:sz w:val="24"/>
          <w:szCs w:val="24"/>
        </w:rPr>
        <w:t xml:space="preserve"> gospodarczych,</w:t>
      </w:r>
    </w:p>
    <w:p w14:paraId="78D2F724" w14:textId="77777777" w:rsidR="00C514F1" w:rsidRPr="004E32BB" w:rsidRDefault="00325808" w:rsidP="00DE7493">
      <w:pPr>
        <w:pStyle w:val="Akapitzlist"/>
        <w:numPr>
          <w:ilvl w:val="0"/>
          <w:numId w:val="6"/>
        </w:numPr>
        <w:spacing w:before="0"/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parkingów</w:t>
      </w:r>
      <w:proofErr w:type="gramEnd"/>
      <w:r w:rsidRPr="004E32BB">
        <w:rPr>
          <w:sz w:val="24"/>
          <w:szCs w:val="24"/>
        </w:rPr>
        <w:t>,</w:t>
      </w:r>
    </w:p>
    <w:p w14:paraId="50602932" w14:textId="77777777" w:rsidR="00C514F1" w:rsidRPr="004E32BB" w:rsidRDefault="004044CA" w:rsidP="00DE7493">
      <w:pPr>
        <w:pStyle w:val="Akapitzlist"/>
        <w:numPr>
          <w:ilvl w:val="0"/>
          <w:numId w:val="6"/>
        </w:numPr>
        <w:spacing w:before="0"/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sieci</w:t>
      </w:r>
      <w:proofErr w:type="gramEnd"/>
      <w:r w:rsidRPr="004E32BB">
        <w:rPr>
          <w:sz w:val="24"/>
          <w:szCs w:val="24"/>
        </w:rPr>
        <w:t xml:space="preserve"> i urządzeń infrastruktury technicznej.</w:t>
      </w:r>
    </w:p>
    <w:p w14:paraId="14194C97" w14:textId="77777777" w:rsidR="00C514F1" w:rsidRPr="004E32BB" w:rsidRDefault="00C514F1" w:rsidP="00DE4B92">
      <w:pPr>
        <w:pStyle w:val="Tekstpodstawowy"/>
      </w:pPr>
    </w:p>
    <w:p w14:paraId="299C0623" w14:textId="77777777" w:rsidR="00C514F1" w:rsidRPr="004E32BB" w:rsidRDefault="004044CA" w:rsidP="00832D32">
      <w:pPr>
        <w:pStyle w:val="Tekstpodstawowy"/>
        <w:jc w:val="both"/>
      </w:pPr>
      <w:r w:rsidRPr="004E32BB">
        <w:rPr>
          <w:b/>
        </w:rPr>
        <w:t xml:space="preserve">§ 7. 1. </w:t>
      </w:r>
      <w:r w:rsidRPr="004E32BB">
        <w:t>Wyznacza się ustalone na rysunku planu liniami rozgraniczającymi tereny oznaczone symbolami 1 MR, z podstawowym przeznaczeniem pod zabudowę zagrodową;</w:t>
      </w:r>
    </w:p>
    <w:p w14:paraId="61A438EA" w14:textId="77777777" w:rsidR="00C514F1" w:rsidRPr="004E32BB" w:rsidRDefault="004044CA" w:rsidP="00DE7493">
      <w:pPr>
        <w:pStyle w:val="Akapitzlist"/>
        <w:numPr>
          <w:ilvl w:val="0"/>
          <w:numId w:val="2"/>
        </w:numPr>
        <w:tabs>
          <w:tab w:val="left" w:pos="404"/>
        </w:tabs>
        <w:spacing w:before="0"/>
        <w:ind w:left="0" w:firstLine="0"/>
        <w:rPr>
          <w:sz w:val="24"/>
        </w:rPr>
      </w:pPr>
      <w:r w:rsidRPr="004E32BB">
        <w:rPr>
          <w:sz w:val="24"/>
        </w:rPr>
        <w:t>Na teren</w:t>
      </w:r>
      <w:r w:rsidR="00325808" w:rsidRPr="004E32BB">
        <w:rPr>
          <w:sz w:val="24"/>
        </w:rPr>
        <w:t>ie</w:t>
      </w:r>
      <w:r w:rsidRPr="004E32BB">
        <w:rPr>
          <w:sz w:val="24"/>
        </w:rPr>
        <w:t>, o który</w:t>
      </w:r>
      <w:r w:rsidR="00325808" w:rsidRPr="004E32BB">
        <w:rPr>
          <w:sz w:val="24"/>
        </w:rPr>
        <w:t>m</w:t>
      </w:r>
      <w:r w:rsidRPr="004E32BB">
        <w:rPr>
          <w:sz w:val="24"/>
        </w:rPr>
        <w:t xml:space="preserve"> mowa w ust. 1 dopuszcza się</w:t>
      </w:r>
      <w:r w:rsidRPr="004E32BB">
        <w:rPr>
          <w:spacing w:val="-6"/>
          <w:sz w:val="24"/>
        </w:rPr>
        <w:t xml:space="preserve"> </w:t>
      </w:r>
      <w:r w:rsidRPr="004E32BB">
        <w:rPr>
          <w:sz w:val="24"/>
        </w:rPr>
        <w:t>realizację:</w:t>
      </w:r>
    </w:p>
    <w:p w14:paraId="74285ECB" w14:textId="77777777" w:rsidR="00C514F1" w:rsidRPr="004E32BB" w:rsidRDefault="004044CA" w:rsidP="00DE7493">
      <w:pPr>
        <w:pStyle w:val="Akapitzlist"/>
        <w:numPr>
          <w:ilvl w:val="0"/>
          <w:numId w:val="7"/>
        </w:numPr>
        <w:spacing w:before="0"/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budynków</w:t>
      </w:r>
      <w:proofErr w:type="gramEnd"/>
      <w:r w:rsidRPr="004E32BB">
        <w:rPr>
          <w:sz w:val="24"/>
          <w:szCs w:val="24"/>
        </w:rPr>
        <w:t xml:space="preserve"> </w:t>
      </w:r>
      <w:r w:rsidR="00325808" w:rsidRPr="004E32BB">
        <w:rPr>
          <w:sz w:val="24"/>
          <w:szCs w:val="24"/>
        </w:rPr>
        <w:t>mieszkalnych,</w:t>
      </w:r>
    </w:p>
    <w:p w14:paraId="4BC98044" w14:textId="77777777" w:rsidR="00C514F1" w:rsidRPr="004E32BB" w:rsidRDefault="004044CA" w:rsidP="00DE7493">
      <w:pPr>
        <w:pStyle w:val="Akapitzlist"/>
        <w:numPr>
          <w:ilvl w:val="0"/>
          <w:numId w:val="7"/>
        </w:numPr>
        <w:spacing w:before="0"/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budynków</w:t>
      </w:r>
      <w:proofErr w:type="gramEnd"/>
      <w:r w:rsidRPr="004E32BB">
        <w:rPr>
          <w:sz w:val="24"/>
          <w:szCs w:val="24"/>
        </w:rPr>
        <w:t xml:space="preserve"> mieszkalnych z miejscami noclegowymi dla turystyki </w:t>
      </w:r>
      <w:r w:rsidR="00325808" w:rsidRPr="004E32BB">
        <w:rPr>
          <w:sz w:val="24"/>
          <w:szCs w:val="24"/>
        </w:rPr>
        <w:t>wiejskiej</w:t>
      </w:r>
      <w:r w:rsidR="00652A03" w:rsidRPr="004E32BB">
        <w:rPr>
          <w:sz w:val="24"/>
          <w:szCs w:val="24"/>
        </w:rPr>
        <w:t xml:space="preserve"> (agroturystyki)</w:t>
      </w:r>
      <w:r w:rsidR="00325808" w:rsidRPr="004E32BB">
        <w:rPr>
          <w:sz w:val="24"/>
          <w:szCs w:val="24"/>
        </w:rPr>
        <w:t>,</w:t>
      </w:r>
    </w:p>
    <w:p w14:paraId="0C4A878C" w14:textId="77777777" w:rsidR="00C514F1" w:rsidRPr="004E32BB" w:rsidRDefault="00325808" w:rsidP="00DE7493">
      <w:pPr>
        <w:pStyle w:val="Akapitzlist"/>
        <w:numPr>
          <w:ilvl w:val="0"/>
          <w:numId w:val="7"/>
        </w:numPr>
        <w:spacing w:before="0"/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budynków</w:t>
      </w:r>
      <w:proofErr w:type="gramEnd"/>
      <w:r w:rsidRPr="004E32BB">
        <w:rPr>
          <w:sz w:val="24"/>
          <w:szCs w:val="24"/>
        </w:rPr>
        <w:t xml:space="preserve"> gospodarczych,</w:t>
      </w:r>
    </w:p>
    <w:p w14:paraId="223ECD58" w14:textId="77777777" w:rsidR="00C514F1" w:rsidRPr="004E32BB" w:rsidRDefault="00325808" w:rsidP="00DE7493">
      <w:pPr>
        <w:pStyle w:val="Akapitzlist"/>
        <w:numPr>
          <w:ilvl w:val="0"/>
          <w:numId w:val="7"/>
        </w:numPr>
        <w:spacing w:before="0"/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garaży</w:t>
      </w:r>
      <w:proofErr w:type="gramEnd"/>
      <w:r w:rsidRPr="004E32BB">
        <w:rPr>
          <w:sz w:val="24"/>
          <w:szCs w:val="24"/>
        </w:rPr>
        <w:t>,</w:t>
      </w:r>
    </w:p>
    <w:p w14:paraId="5E586762" w14:textId="77777777" w:rsidR="00C514F1" w:rsidRPr="004E32BB" w:rsidRDefault="004044CA" w:rsidP="00DE7493">
      <w:pPr>
        <w:pStyle w:val="Akapitzlist"/>
        <w:numPr>
          <w:ilvl w:val="0"/>
          <w:numId w:val="7"/>
        </w:numPr>
        <w:spacing w:before="0"/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sieci</w:t>
      </w:r>
      <w:proofErr w:type="gramEnd"/>
      <w:r w:rsidRPr="004E32BB">
        <w:rPr>
          <w:sz w:val="24"/>
          <w:szCs w:val="24"/>
        </w:rPr>
        <w:t xml:space="preserve"> i urządzeń infrastruktury technicznej.</w:t>
      </w:r>
    </w:p>
    <w:p w14:paraId="00830035" w14:textId="77777777" w:rsidR="00C514F1" w:rsidRPr="004E32BB" w:rsidRDefault="004044CA" w:rsidP="00DE7493">
      <w:pPr>
        <w:pStyle w:val="Akapitzlist"/>
        <w:numPr>
          <w:ilvl w:val="0"/>
          <w:numId w:val="2"/>
        </w:numPr>
        <w:tabs>
          <w:tab w:val="left" w:pos="404"/>
        </w:tabs>
        <w:spacing w:before="0"/>
        <w:ind w:left="0" w:firstLine="0"/>
        <w:jc w:val="both"/>
        <w:rPr>
          <w:sz w:val="24"/>
        </w:rPr>
      </w:pPr>
      <w:r w:rsidRPr="004E32BB">
        <w:rPr>
          <w:sz w:val="24"/>
        </w:rPr>
        <w:t xml:space="preserve">Wielkość i rodzaj produkcji zwierzęcej </w:t>
      </w:r>
      <w:r w:rsidR="00325808" w:rsidRPr="004E32BB">
        <w:rPr>
          <w:sz w:val="24"/>
        </w:rPr>
        <w:t xml:space="preserve">o maksymalnej obsadzie </w:t>
      </w:r>
      <w:r w:rsidR="00C769E5" w:rsidRPr="004E32BB">
        <w:rPr>
          <w:sz w:val="24"/>
        </w:rPr>
        <w:t xml:space="preserve">do </w:t>
      </w:r>
      <w:r w:rsidR="00652A03" w:rsidRPr="004E32BB">
        <w:rPr>
          <w:sz w:val="24"/>
        </w:rPr>
        <w:t>20</w:t>
      </w:r>
      <w:r w:rsidR="00325808" w:rsidRPr="004E32BB">
        <w:rPr>
          <w:sz w:val="24"/>
        </w:rPr>
        <w:t xml:space="preserve"> DJP </w:t>
      </w:r>
      <w:r w:rsidRPr="004E32BB">
        <w:rPr>
          <w:sz w:val="24"/>
        </w:rPr>
        <w:t>nie może stwarzać uciążliwości dla zabudowy mieszkalnej, a ewentualna uciążliwość nie może wykraczać poza granice wyznaczonej działki zabudowy zagrodowej.</w:t>
      </w:r>
    </w:p>
    <w:p w14:paraId="3CABB06B" w14:textId="77777777" w:rsidR="00C514F1" w:rsidRPr="004E32BB" w:rsidRDefault="00C514F1">
      <w:pPr>
        <w:pStyle w:val="Tekstpodstawowy"/>
        <w:spacing w:before="7"/>
      </w:pPr>
    </w:p>
    <w:p w14:paraId="219BD76F" w14:textId="77777777" w:rsidR="00C514F1" w:rsidRPr="004E32BB" w:rsidRDefault="004044CA" w:rsidP="00325808">
      <w:pPr>
        <w:pStyle w:val="Tekstpodstawowy"/>
        <w:jc w:val="both"/>
      </w:pPr>
      <w:r w:rsidRPr="004E32BB">
        <w:rPr>
          <w:b/>
        </w:rPr>
        <w:t xml:space="preserve">§ 8. 1. </w:t>
      </w:r>
      <w:r w:rsidRPr="004E32BB">
        <w:t xml:space="preserve">Wyznacza się ustalone na rysunku planu liniami rozgraniczającymi tereny oznaczone symbolami </w:t>
      </w:r>
      <w:r w:rsidRPr="004E32BB">
        <w:rPr>
          <w:b/>
        </w:rPr>
        <w:lastRenderedPageBreak/>
        <w:t xml:space="preserve">1ZN, 2ZN, </w:t>
      </w:r>
      <w:r w:rsidRPr="004E32BB">
        <w:t>z podstawowym przeznaczeniem pod zieleń nieurządzoną.</w:t>
      </w:r>
    </w:p>
    <w:p w14:paraId="72A4851A" w14:textId="77777777" w:rsidR="00C514F1" w:rsidRPr="004E32BB" w:rsidRDefault="004044CA" w:rsidP="00325808">
      <w:pPr>
        <w:pStyle w:val="Tekstpodstawowy"/>
        <w:spacing w:before="1"/>
        <w:jc w:val="both"/>
      </w:pPr>
      <w:r w:rsidRPr="004E32BB">
        <w:rPr>
          <w:b/>
        </w:rPr>
        <w:t xml:space="preserve">2. </w:t>
      </w:r>
      <w:r w:rsidRPr="004E32BB">
        <w:t>Na terenach, o których mowa w ust. 1 dopuszcza się realizację:</w:t>
      </w:r>
    </w:p>
    <w:p w14:paraId="2C933719" w14:textId="77777777" w:rsidR="00C514F1" w:rsidRPr="004E32BB" w:rsidRDefault="004044CA" w:rsidP="00DE7493">
      <w:pPr>
        <w:pStyle w:val="Akapitzlist"/>
        <w:numPr>
          <w:ilvl w:val="0"/>
          <w:numId w:val="8"/>
        </w:numPr>
        <w:spacing w:before="0"/>
        <w:ind w:left="714" w:hanging="357"/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zbiornika</w:t>
      </w:r>
      <w:proofErr w:type="gramEnd"/>
      <w:r w:rsidRPr="004E32BB">
        <w:rPr>
          <w:sz w:val="24"/>
          <w:szCs w:val="24"/>
        </w:rPr>
        <w:t xml:space="preserve"> </w:t>
      </w:r>
      <w:r w:rsidR="00325808" w:rsidRPr="004E32BB">
        <w:rPr>
          <w:sz w:val="24"/>
          <w:szCs w:val="24"/>
        </w:rPr>
        <w:t>wodnego z zielenią towarzyszącą,</w:t>
      </w:r>
    </w:p>
    <w:p w14:paraId="26B58F47" w14:textId="77777777" w:rsidR="00C514F1" w:rsidRPr="004E32BB" w:rsidRDefault="004044CA" w:rsidP="00DE7493">
      <w:pPr>
        <w:pStyle w:val="Akapitzlist"/>
        <w:numPr>
          <w:ilvl w:val="0"/>
          <w:numId w:val="8"/>
        </w:numPr>
        <w:spacing w:before="0"/>
        <w:ind w:left="714" w:hanging="357"/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sieci</w:t>
      </w:r>
      <w:proofErr w:type="gramEnd"/>
      <w:r w:rsidRPr="004E32BB">
        <w:rPr>
          <w:sz w:val="24"/>
          <w:szCs w:val="24"/>
        </w:rPr>
        <w:t xml:space="preserve"> i urządzeń infrastruktury technicznej.</w:t>
      </w:r>
    </w:p>
    <w:p w14:paraId="1E465E6D" w14:textId="77777777" w:rsidR="00325808" w:rsidRPr="004E32BB" w:rsidRDefault="00325808" w:rsidP="00325808">
      <w:pPr>
        <w:pStyle w:val="Tekstpodstawowy"/>
        <w:spacing w:before="4"/>
        <w:jc w:val="both"/>
        <w:rPr>
          <w:b/>
        </w:rPr>
      </w:pPr>
    </w:p>
    <w:p w14:paraId="0CA147F4" w14:textId="77777777" w:rsidR="00325808" w:rsidRPr="004E32BB" w:rsidRDefault="00325808" w:rsidP="00325808">
      <w:pPr>
        <w:pStyle w:val="Tekstpodstawowy"/>
        <w:jc w:val="both"/>
      </w:pPr>
      <w:r w:rsidRPr="004E32BB">
        <w:rPr>
          <w:b/>
        </w:rPr>
        <w:t xml:space="preserve">§ 9. 1. </w:t>
      </w:r>
      <w:r w:rsidRPr="004E32BB">
        <w:t xml:space="preserve">Wyznacza się ustalone na rysunku planu liniami rozgraniczającymi teren oznaczony symbolem </w:t>
      </w:r>
      <w:r w:rsidRPr="004E32BB">
        <w:rPr>
          <w:b/>
        </w:rPr>
        <w:t xml:space="preserve">1IE, </w:t>
      </w:r>
      <w:r w:rsidRPr="004E32BB">
        <w:t xml:space="preserve">z podstawowym przeznaczeniem pod </w:t>
      </w:r>
      <w:r w:rsidR="00271A09">
        <w:t>tereny infrastruktury technicznej</w:t>
      </w:r>
      <w:r w:rsidRPr="004E32BB">
        <w:t>.</w:t>
      </w:r>
    </w:p>
    <w:p w14:paraId="225212A4" w14:textId="77777777" w:rsidR="00325808" w:rsidRPr="004E32BB" w:rsidRDefault="00325808" w:rsidP="00325808">
      <w:pPr>
        <w:tabs>
          <w:tab w:val="left" w:pos="404"/>
        </w:tabs>
        <w:jc w:val="both"/>
        <w:rPr>
          <w:sz w:val="24"/>
        </w:rPr>
      </w:pPr>
      <w:r w:rsidRPr="004E32BB">
        <w:rPr>
          <w:b/>
          <w:sz w:val="24"/>
        </w:rPr>
        <w:t>2.</w:t>
      </w:r>
      <w:r w:rsidRPr="004E32BB">
        <w:rPr>
          <w:sz w:val="24"/>
        </w:rPr>
        <w:t xml:space="preserve"> Na terenie, o którym mowa w ust. 1 dopuszcza się</w:t>
      </w:r>
      <w:r w:rsidRPr="004E32BB">
        <w:rPr>
          <w:spacing w:val="-6"/>
          <w:sz w:val="24"/>
        </w:rPr>
        <w:t xml:space="preserve"> </w:t>
      </w:r>
      <w:r w:rsidRPr="004E32BB">
        <w:rPr>
          <w:sz w:val="24"/>
        </w:rPr>
        <w:t>realizację:</w:t>
      </w:r>
    </w:p>
    <w:p w14:paraId="41A1DD7E" w14:textId="77777777" w:rsidR="00325808" w:rsidRPr="004E32BB" w:rsidRDefault="00325808" w:rsidP="00DE7493">
      <w:pPr>
        <w:pStyle w:val="Akapitzlist"/>
        <w:numPr>
          <w:ilvl w:val="0"/>
          <w:numId w:val="9"/>
        </w:numPr>
        <w:spacing w:before="0"/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sieci</w:t>
      </w:r>
      <w:proofErr w:type="gramEnd"/>
      <w:r w:rsidRPr="004E32BB">
        <w:rPr>
          <w:sz w:val="24"/>
          <w:szCs w:val="24"/>
        </w:rPr>
        <w:t xml:space="preserve"> i urządzeń infrastruktury technicznej.</w:t>
      </w:r>
    </w:p>
    <w:p w14:paraId="79BB0249" w14:textId="77777777" w:rsidR="00325808" w:rsidRPr="004E32BB" w:rsidRDefault="00325808" w:rsidP="00325808">
      <w:pPr>
        <w:tabs>
          <w:tab w:val="left" w:pos="404"/>
        </w:tabs>
        <w:rPr>
          <w:sz w:val="24"/>
        </w:rPr>
      </w:pPr>
    </w:p>
    <w:p w14:paraId="1653B0B8" w14:textId="77777777" w:rsidR="00C514F1" w:rsidRPr="004E32BB" w:rsidRDefault="00325808" w:rsidP="00325808">
      <w:pPr>
        <w:pStyle w:val="Tekstpodstawowy"/>
      </w:pPr>
      <w:r w:rsidRPr="004E32BB">
        <w:rPr>
          <w:b/>
        </w:rPr>
        <w:t>§ 10</w:t>
      </w:r>
      <w:r w:rsidR="004044CA" w:rsidRPr="004E32BB">
        <w:rPr>
          <w:b/>
        </w:rPr>
        <w:t xml:space="preserve">. 1. </w:t>
      </w:r>
      <w:r w:rsidR="004044CA" w:rsidRPr="004E32BB">
        <w:t xml:space="preserve">Wyznacza się ustalone na rysunku planu liniami rozgraniczającymi tereny oznaczone symbolami </w:t>
      </w:r>
      <w:r w:rsidR="004044CA" w:rsidRPr="004E32BB">
        <w:rPr>
          <w:b/>
        </w:rPr>
        <w:t xml:space="preserve">1KJ, 2KJ, </w:t>
      </w:r>
      <w:r w:rsidR="004044CA" w:rsidRPr="004E32BB">
        <w:t>z podstawowym przeznaczeniem pod ciągi pieszo – jezdne.</w:t>
      </w:r>
    </w:p>
    <w:p w14:paraId="23AF429C" w14:textId="77777777" w:rsidR="00C514F1" w:rsidRPr="004E32BB" w:rsidRDefault="004044CA" w:rsidP="00325808">
      <w:pPr>
        <w:pStyle w:val="Tekstpodstawowy"/>
      </w:pPr>
      <w:r w:rsidRPr="004E32BB">
        <w:rPr>
          <w:b/>
        </w:rPr>
        <w:t xml:space="preserve">2. </w:t>
      </w:r>
      <w:r w:rsidRPr="004E32BB">
        <w:t>Na terenach, o których mowa w ust. 1 dopuszcza się realizację:</w:t>
      </w:r>
    </w:p>
    <w:p w14:paraId="159B2441" w14:textId="77777777" w:rsidR="00C514F1" w:rsidRPr="004E32BB" w:rsidRDefault="004044CA" w:rsidP="00DE7493">
      <w:pPr>
        <w:pStyle w:val="Akapitzlist"/>
        <w:numPr>
          <w:ilvl w:val="0"/>
          <w:numId w:val="10"/>
        </w:numPr>
        <w:spacing w:before="0"/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nawierzchni</w:t>
      </w:r>
      <w:proofErr w:type="gramEnd"/>
      <w:r w:rsidRPr="004E32BB">
        <w:rPr>
          <w:sz w:val="24"/>
          <w:szCs w:val="24"/>
        </w:rPr>
        <w:t xml:space="preserve"> utwardzonych nie wymagających realizacji kanalizacji </w:t>
      </w:r>
      <w:r w:rsidR="00325808" w:rsidRPr="004E32BB">
        <w:rPr>
          <w:sz w:val="24"/>
          <w:szCs w:val="24"/>
        </w:rPr>
        <w:t>deszczowej,</w:t>
      </w:r>
    </w:p>
    <w:p w14:paraId="7BCA9352" w14:textId="77777777" w:rsidR="00C514F1" w:rsidRPr="004E32BB" w:rsidRDefault="00325808" w:rsidP="00DE7493">
      <w:pPr>
        <w:pStyle w:val="Akapitzlist"/>
        <w:numPr>
          <w:ilvl w:val="0"/>
          <w:numId w:val="10"/>
        </w:numPr>
        <w:spacing w:before="0"/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oświetlenia</w:t>
      </w:r>
      <w:proofErr w:type="gramEnd"/>
      <w:r w:rsidRPr="004E32BB">
        <w:rPr>
          <w:sz w:val="24"/>
          <w:szCs w:val="24"/>
        </w:rPr>
        <w:t>,</w:t>
      </w:r>
    </w:p>
    <w:p w14:paraId="2582BC75" w14:textId="77777777" w:rsidR="00C514F1" w:rsidRPr="004E32BB" w:rsidRDefault="004044CA" w:rsidP="00DE7493">
      <w:pPr>
        <w:pStyle w:val="Akapitzlist"/>
        <w:numPr>
          <w:ilvl w:val="0"/>
          <w:numId w:val="10"/>
        </w:numPr>
        <w:spacing w:before="0"/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sieci</w:t>
      </w:r>
      <w:proofErr w:type="gramEnd"/>
      <w:r w:rsidRPr="004E32BB">
        <w:rPr>
          <w:sz w:val="24"/>
          <w:szCs w:val="24"/>
        </w:rPr>
        <w:t xml:space="preserve"> i urządzeń infrastruktury technicznej.</w:t>
      </w:r>
    </w:p>
    <w:p w14:paraId="23849E29" w14:textId="77777777" w:rsidR="00C514F1" w:rsidRPr="004E32BB" w:rsidRDefault="00C514F1" w:rsidP="00325808">
      <w:pPr>
        <w:pStyle w:val="Tekstpodstawowy"/>
      </w:pPr>
    </w:p>
    <w:p w14:paraId="31B45394" w14:textId="77777777" w:rsidR="00C514F1" w:rsidRPr="004E32BB" w:rsidRDefault="004044CA" w:rsidP="00325808">
      <w:pPr>
        <w:pStyle w:val="Tekstpodstawowy"/>
        <w:jc w:val="both"/>
      </w:pPr>
      <w:r w:rsidRPr="004E32BB">
        <w:rPr>
          <w:b/>
        </w:rPr>
        <w:t>§ 1</w:t>
      </w:r>
      <w:r w:rsidR="00325808" w:rsidRPr="004E32BB">
        <w:rPr>
          <w:b/>
        </w:rPr>
        <w:t>1</w:t>
      </w:r>
      <w:r w:rsidRPr="004E32BB">
        <w:rPr>
          <w:b/>
        </w:rPr>
        <w:t xml:space="preserve">. 1. </w:t>
      </w:r>
      <w:r w:rsidRPr="004E32BB">
        <w:t xml:space="preserve">Wyznacza się ustalone na rysunku planu liniami rozgraniczającymi tereny oznaczone symbolami </w:t>
      </w:r>
      <w:r w:rsidRPr="004E32BB">
        <w:rPr>
          <w:b/>
        </w:rPr>
        <w:t xml:space="preserve">1KDW, 2KDW, 3KDW, </w:t>
      </w:r>
      <w:r w:rsidRPr="004E32BB">
        <w:t>z podstawowym przeznaczeniem pod ulice dojazdowe wewnętrzne.</w:t>
      </w:r>
    </w:p>
    <w:p w14:paraId="6DF70F95" w14:textId="77777777" w:rsidR="00C514F1" w:rsidRPr="004E32BB" w:rsidRDefault="004044CA" w:rsidP="00325808">
      <w:pPr>
        <w:pStyle w:val="Tekstpodstawowy"/>
        <w:jc w:val="both"/>
      </w:pPr>
      <w:r w:rsidRPr="004E32BB">
        <w:rPr>
          <w:b/>
        </w:rPr>
        <w:t xml:space="preserve">2. </w:t>
      </w:r>
      <w:r w:rsidRPr="004E32BB">
        <w:t>Na terenach, o których mowa w ust. 1 dopuszcza się realizację:</w:t>
      </w:r>
    </w:p>
    <w:p w14:paraId="3A1DB786" w14:textId="77777777" w:rsidR="00C514F1" w:rsidRPr="004E32BB" w:rsidRDefault="004044CA" w:rsidP="00DE7493">
      <w:pPr>
        <w:pStyle w:val="Akapitzlist"/>
        <w:numPr>
          <w:ilvl w:val="0"/>
          <w:numId w:val="11"/>
        </w:numPr>
        <w:spacing w:before="0"/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nawierzchni</w:t>
      </w:r>
      <w:proofErr w:type="gramEnd"/>
      <w:r w:rsidRPr="004E32BB">
        <w:rPr>
          <w:sz w:val="24"/>
          <w:szCs w:val="24"/>
        </w:rPr>
        <w:t xml:space="preserve"> utwardzonych nie wymagających re</w:t>
      </w:r>
      <w:r w:rsidR="00325808" w:rsidRPr="004E32BB">
        <w:rPr>
          <w:sz w:val="24"/>
          <w:szCs w:val="24"/>
        </w:rPr>
        <w:t>alizacji kanalizacji deszczowej,</w:t>
      </w:r>
    </w:p>
    <w:p w14:paraId="211654D7" w14:textId="77777777" w:rsidR="00C514F1" w:rsidRPr="004E32BB" w:rsidRDefault="00325808" w:rsidP="00DE7493">
      <w:pPr>
        <w:pStyle w:val="Akapitzlist"/>
        <w:numPr>
          <w:ilvl w:val="0"/>
          <w:numId w:val="11"/>
        </w:numPr>
        <w:spacing w:before="0"/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oświetlenia</w:t>
      </w:r>
      <w:proofErr w:type="gramEnd"/>
      <w:r w:rsidRPr="004E32BB">
        <w:rPr>
          <w:sz w:val="24"/>
          <w:szCs w:val="24"/>
        </w:rPr>
        <w:t>,</w:t>
      </w:r>
    </w:p>
    <w:p w14:paraId="70C188AE" w14:textId="77777777" w:rsidR="00C514F1" w:rsidRPr="004E32BB" w:rsidRDefault="004044CA" w:rsidP="00DE7493">
      <w:pPr>
        <w:pStyle w:val="Akapitzlist"/>
        <w:numPr>
          <w:ilvl w:val="0"/>
          <w:numId w:val="11"/>
        </w:numPr>
        <w:spacing w:before="0"/>
        <w:jc w:val="both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sieci</w:t>
      </w:r>
      <w:proofErr w:type="gramEnd"/>
      <w:r w:rsidRPr="004E32BB">
        <w:rPr>
          <w:sz w:val="24"/>
          <w:szCs w:val="24"/>
        </w:rPr>
        <w:t xml:space="preserve"> i urządzeń infrastruktury technicznej.</w:t>
      </w:r>
    </w:p>
    <w:p w14:paraId="4BA56D7A" w14:textId="77777777" w:rsidR="00C514F1" w:rsidRPr="004E32BB" w:rsidRDefault="00C514F1" w:rsidP="00325808">
      <w:pPr>
        <w:pStyle w:val="Tekstpodstawowy"/>
      </w:pPr>
    </w:p>
    <w:p w14:paraId="2465BB50" w14:textId="77777777" w:rsidR="00C514F1" w:rsidRPr="004E32BB" w:rsidRDefault="00C514F1" w:rsidP="00325808">
      <w:pPr>
        <w:pStyle w:val="Tekstpodstawowy"/>
      </w:pPr>
    </w:p>
    <w:p w14:paraId="6DCFA54E" w14:textId="77777777" w:rsidR="00C514F1" w:rsidRPr="004E32BB" w:rsidRDefault="004044CA" w:rsidP="00325808">
      <w:pPr>
        <w:pStyle w:val="Nagwek1"/>
        <w:ind w:left="0" w:right="0"/>
      </w:pPr>
      <w:r w:rsidRPr="004E32BB">
        <w:t>Rozdział 3</w:t>
      </w:r>
    </w:p>
    <w:p w14:paraId="520598D9" w14:textId="77777777" w:rsidR="00C514F1" w:rsidRPr="004E32BB" w:rsidRDefault="004044CA" w:rsidP="003C618A">
      <w:pPr>
        <w:jc w:val="center"/>
        <w:rPr>
          <w:b/>
          <w:sz w:val="24"/>
        </w:rPr>
      </w:pPr>
      <w:proofErr w:type="gramStart"/>
      <w:r w:rsidRPr="004E32BB">
        <w:rPr>
          <w:b/>
          <w:sz w:val="24"/>
        </w:rPr>
        <w:t>przepisy</w:t>
      </w:r>
      <w:proofErr w:type="gramEnd"/>
      <w:r w:rsidRPr="004E32BB">
        <w:rPr>
          <w:b/>
          <w:sz w:val="24"/>
        </w:rPr>
        <w:t xml:space="preserve"> dotyczące zasad ochrony i kształtowania ładu przestrzennego, zasad ochrony środowiska, przyrody i krajobrazu kulturowego oraz zasad kształtowania krajobrazu, zasad ochrony dziedzictwa kulturowego i zabytków</w:t>
      </w:r>
      <w:r w:rsidR="00DF4CD5" w:rsidRPr="004E32BB">
        <w:rPr>
          <w:b/>
          <w:sz w:val="24"/>
        </w:rPr>
        <w:t>,</w:t>
      </w:r>
      <w:r w:rsidRPr="004E32BB">
        <w:rPr>
          <w:b/>
          <w:sz w:val="24"/>
        </w:rPr>
        <w:t xml:space="preserve"> w tym krajobrazów kulturowych oraz dóbr kultury współczesnej</w:t>
      </w:r>
    </w:p>
    <w:p w14:paraId="3BC58BE2" w14:textId="77777777" w:rsidR="00C514F1" w:rsidRPr="004E32BB" w:rsidRDefault="00C514F1" w:rsidP="00325808">
      <w:pPr>
        <w:pStyle w:val="Tekstpodstawowy"/>
        <w:rPr>
          <w:b/>
        </w:rPr>
      </w:pPr>
    </w:p>
    <w:p w14:paraId="249428C8" w14:textId="77777777" w:rsidR="00C514F1" w:rsidRPr="004E32BB" w:rsidRDefault="004044CA" w:rsidP="00435FFC">
      <w:pPr>
        <w:pStyle w:val="Tekstpodstawowy"/>
        <w:jc w:val="both"/>
      </w:pPr>
      <w:r w:rsidRPr="004E32BB">
        <w:rPr>
          <w:b/>
        </w:rPr>
        <w:t>§ 1</w:t>
      </w:r>
      <w:r w:rsidR="00DF4CD5" w:rsidRPr="004E32BB">
        <w:rPr>
          <w:b/>
        </w:rPr>
        <w:t>2</w:t>
      </w:r>
      <w:r w:rsidRPr="004E32BB">
        <w:rPr>
          <w:b/>
        </w:rPr>
        <w:t xml:space="preserve">. 1. </w:t>
      </w:r>
      <w:r w:rsidRPr="004E32BB">
        <w:t>Realizacja zabudowy i przekształcanie zagospodarowania przestrzennego terenów musi respektować wymogi ochrony i kształtowania ładu przestrzennego.</w:t>
      </w:r>
    </w:p>
    <w:p w14:paraId="62ED45AA" w14:textId="77777777" w:rsidR="00C514F1" w:rsidRPr="004E32BB" w:rsidRDefault="004044CA" w:rsidP="00DE7493">
      <w:pPr>
        <w:pStyle w:val="Akapitzlist"/>
        <w:numPr>
          <w:ilvl w:val="0"/>
          <w:numId w:val="1"/>
        </w:numPr>
        <w:tabs>
          <w:tab w:val="left" w:pos="359"/>
        </w:tabs>
        <w:spacing w:before="0"/>
        <w:ind w:left="0" w:firstLine="0"/>
        <w:jc w:val="both"/>
        <w:rPr>
          <w:sz w:val="24"/>
        </w:rPr>
      </w:pPr>
      <w:r w:rsidRPr="004E32BB">
        <w:rPr>
          <w:sz w:val="24"/>
        </w:rPr>
        <w:t>Wymogi, o których mowa w ust. 1 spełniane będą</w:t>
      </w:r>
      <w:r w:rsidRPr="004E32BB">
        <w:rPr>
          <w:spacing w:val="-8"/>
          <w:sz w:val="24"/>
        </w:rPr>
        <w:t xml:space="preserve"> </w:t>
      </w:r>
      <w:r w:rsidRPr="004E32BB">
        <w:rPr>
          <w:sz w:val="24"/>
        </w:rPr>
        <w:t>poprzez:</w:t>
      </w:r>
    </w:p>
    <w:p w14:paraId="43966FC3" w14:textId="77777777" w:rsidR="00C514F1" w:rsidRPr="004E32BB" w:rsidRDefault="004044CA" w:rsidP="00DE7493">
      <w:pPr>
        <w:pStyle w:val="Akapitzlist"/>
        <w:numPr>
          <w:ilvl w:val="0"/>
          <w:numId w:val="12"/>
        </w:numPr>
        <w:tabs>
          <w:tab w:val="left" w:pos="479"/>
        </w:tabs>
        <w:spacing w:before="0"/>
        <w:jc w:val="both"/>
        <w:rPr>
          <w:sz w:val="24"/>
        </w:rPr>
      </w:pPr>
      <w:proofErr w:type="gramStart"/>
      <w:r w:rsidRPr="004E32BB">
        <w:rPr>
          <w:sz w:val="24"/>
        </w:rPr>
        <w:t>realizacj</w:t>
      </w:r>
      <w:r w:rsidR="00DF4CD5" w:rsidRPr="004E32BB">
        <w:rPr>
          <w:sz w:val="24"/>
        </w:rPr>
        <w:t>ę</w:t>
      </w:r>
      <w:proofErr w:type="gramEnd"/>
      <w:r w:rsidRPr="004E32BB">
        <w:rPr>
          <w:sz w:val="24"/>
        </w:rPr>
        <w:t xml:space="preserve"> nowej zabudowy, która musi być wkomponowana w istniejący krajobraz oraz nawiązywać do cech architektury regionalnego krajobrazu kulturowego oraz pozytywnych realizacji współczesnych (gabaryty, forma). W elewacjach </w:t>
      </w:r>
      <w:r w:rsidR="00DF4CD5" w:rsidRPr="004E32BB">
        <w:rPr>
          <w:sz w:val="24"/>
        </w:rPr>
        <w:t xml:space="preserve">należy </w:t>
      </w:r>
      <w:r w:rsidRPr="004E32BB">
        <w:rPr>
          <w:sz w:val="24"/>
        </w:rPr>
        <w:t xml:space="preserve">stosować materiały naturalne, tradycyjne: kamień, cegła, tynki o wyglądzie tradycyjnych tynków, drewno. Dachy wysokie o nachyleniu połaci </w:t>
      </w:r>
      <w:r w:rsidR="000C741B" w:rsidRPr="004E32BB">
        <w:rPr>
          <w:sz w:val="24"/>
        </w:rPr>
        <w:t xml:space="preserve">od </w:t>
      </w:r>
      <w:r w:rsidRPr="004E32BB">
        <w:rPr>
          <w:sz w:val="24"/>
        </w:rPr>
        <w:t xml:space="preserve">30 </w:t>
      </w:r>
      <w:r w:rsidR="000C741B" w:rsidRPr="004E32BB">
        <w:rPr>
          <w:sz w:val="24"/>
        </w:rPr>
        <w:t>–</w:t>
      </w:r>
      <w:r w:rsidRPr="004E32BB">
        <w:rPr>
          <w:sz w:val="24"/>
        </w:rPr>
        <w:t xml:space="preserve"> 45</w:t>
      </w:r>
      <w:r w:rsidR="000C741B" w:rsidRPr="004E32BB">
        <w:rPr>
          <w:sz w:val="24"/>
        </w:rPr>
        <w:t xml:space="preserve"> stopni</w:t>
      </w:r>
      <w:r w:rsidRPr="004E32BB">
        <w:rPr>
          <w:sz w:val="24"/>
        </w:rPr>
        <w:t>, przy dachach dwuspadowych lub wielospadowych, w przypadku zastosowania dachów mansardowych nachylenie poła</w:t>
      </w:r>
      <w:r w:rsidR="00DF4CD5" w:rsidRPr="004E32BB">
        <w:rPr>
          <w:sz w:val="24"/>
        </w:rPr>
        <w:t>ci w/g indywidualnych rozwiązań. D</w:t>
      </w:r>
      <w:r w:rsidRPr="004E32BB">
        <w:rPr>
          <w:sz w:val="24"/>
        </w:rPr>
        <w:t xml:space="preserve">achy kryte dachówką ceramiczną czerwoną lub materiałem dachówko podobnym w odcieniu czerwieni lub grafitu. Wysokość budynków </w:t>
      </w:r>
      <w:proofErr w:type="gramStart"/>
      <w:r w:rsidRPr="004E32BB">
        <w:rPr>
          <w:sz w:val="24"/>
        </w:rPr>
        <w:t>do 2  kondygnacji</w:t>
      </w:r>
      <w:proofErr w:type="gramEnd"/>
      <w:r w:rsidRPr="004E32BB">
        <w:rPr>
          <w:sz w:val="24"/>
        </w:rPr>
        <w:t xml:space="preserve">,  w  tym  dopuszcza  się  użytkowe  poddasze,  </w:t>
      </w:r>
      <w:r w:rsidR="00DF4CD5" w:rsidRPr="004E32BB">
        <w:rPr>
          <w:sz w:val="24"/>
        </w:rPr>
        <w:t xml:space="preserve">przy czym </w:t>
      </w:r>
      <w:r w:rsidRPr="004E32BB">
        <w:rPr>
          <w:sz w:val="24"/>
        </w:rPr>
        <w:t>wysokość  budynków  od powierzchni terenu przy głównym wejściu do budynku, do kalenicy nie może przekroczyć 9,5 m w zabudowie jednorodzinnej</w:t>
      </w:r>
      <w:r w:rsidR="00DF4CD5" w:rsidRPr="004E32BB">
        <w:rPr>
          <w:sz w:val="24"/>
        </w:rPr>
        <w:t>,</w:t>
      </w:r>
      <w:r w:rsidRPr="004E32BB">
        <w:rPr>
          <w:sz w:val="24"/>
        </w:rPr>
        <w:t xml:space="preserve"> chyba że ustalenia szczegółowe stanowią inaczej. W przypadku podpiwniczenia budynku poziom zerowy nie może przekroczyć 1,0 m w stosunku do przyległego terenu. Przy lokalizacji budynku </w:t>
      </w:r>
      <w:r w:rsidRPr="004E32BB">
        <w:rPr>
          <w:spacing w:val="3"/>
          <w:sz w:val="24"/>
        </w:rPr>
        <w:t xml:space="preserve">na </w:t>
      </w:r>
      <w:r w:rsidRPr="004E32BB">
        <w:rPr>
          <w:sz w:val="24"/>
        </w:rPr>
        <w:t>działce, gdzie występują różnice terenu, ustala się wyniesienie poziomu zerowego budynku nie więcej niż 1,0 m od najwyżej położonego terenu przyległego do budynku. Możliwe jest łączenie działek sąsiednich żeby otrzymać jedną działkę</w:t>
      </w:r>
      <w:r w:rsidRPr="004E32BB">
        <w:rPr>
          <w:spacing w:val="-8"/>
          <w:sz w:val="24"/>
        </w:rPr>
        <w:t xml:space="preserve"> </w:t>
      </w:r>
      <w:r w:rsidRPr="004E32BB">
        <w:rPr>
          <w:sz w:val="24"/>
        </w:rPr>
        <w:t>większą;</w:t>
      </w:r>
    </w:p>
    <w:p w14:paraId="7D4A5FFB" w14:textId="77777777" w:rsidR="00C514F1" w:rsidRPr="004E32BB" w:rsidRDefault="004044CA" w:rsidP="00DE7493">
      <w:pPr>
        <w:pStyle w:val="Akapitzlist"/>
        <w:numPr>
          <w:ilvl w:val="0"/>
          <w:numId w:val="12"/>
        </w:numPr>
        <w:tabs>
          <w:tab w:val="left" w:pos="479"/>
        </w:tabs>
        <w:spacing w:before="0"/>
        <w:jc w:val="both"/>
        <w:rPr>
          <w:sz w:val="24"/>
        </w:rPr>
      </w:pPr>
      <w:proofErr w:type="gramStart"/>
      <w:r w:rsidRPr="004E32BB">
        <w:rPr>
          <w:sz w:val="24"/>
        </w:rPr>
        <w:t>zachowanie</w:t>
      </w:r>
      <w:proofErr w:type="gramEnd"/>
      <w:r w:rsidRPr="004E32BB">
        <w:rPr>
          <w:sz w:val="24"/>
        </w:rPr>
        <w:t xml:space="preserve"> ładu przestrzennego poprzez wydzielenie w pierwszej kolejności dróg dojazdowych wewnętrznych;</w:t>
      </w:r>
    </w:p>
    <w:p w14:paraId="29511FB7" w14:textId="77777777" w:rsidR="00C514F1" w:rsidRPr="004E32BB" w:rsidRDefault="004044CA" w:rsidP="00DE7493">
      <w:pPr>
        <w:pStyle w:val="Akapitzlist"/>
        <w:numPr>
          <w:ilvl w:val="0"/>
          <w:numId w:val="12"/>
        </w:numPr>
        <w:tabs>
          <w:tab w:val="left" w:pos="479"/>
        </w:tabs>
        <w:spacing w:before="0"/>
        <w:jc w:val="both"/>
        <w:rPr>
          <w:sz w:val="24"/>
        </w:rPr>
      </w:pPr>
      <w:proofErr w:type="gramStart"/>
      <w:r w:rsidRPr="004E32BB">
        <w:rPr>
          <w:sz w:val="24"/>
        </w:rPr>
        <w:t>realizacje</w:t>
      </w:r>
      <w:proofErr w:type="gramEnd"/>
      <w:r w:rsidRPr="004E32BB">
        <w:rPr>
          <w:sz w:val="24"/>
        </w:rPr>
        <w:t xml:space="preserve"> przekształceń terenów z uwzględnieniem istniejącego zagospodarowania oraz </w:t>
      </w:r>
      <w:r w:rsidRPr="004E32BB">
        <w:rPr>
          <w:sz w:val="24"/>
        </w:rPr>
        <w:lastRenderedPageBreak/>
        <w:t xml:space="preserve">kształtowanie atrakcyjnej przestrzeni, w </w:t>
      </w:r>
      <w:r w:rsidRPr="004E32BB">
        <w:rPr>
          <w:spacing w:val="-2"/>
          <w:sz w:val="24"/>
        </w:rPr>
        <w:t xml:space="preserve">tym </w:t>
      </w:r>
      <w:r w:rsidRPr="004E32BB">
        <w:rPr>
          <w:sz w:val="24"/>
        </w:rPr>
        <w:t xml:space="preserve">przestrzeni publicznej realizowanej w sąsiedztwie zabudowy w ciągach komunikacyjnych, na terenach ogólnodostępnych zieleni, placów zabaw dla dzieci </w:t>
      </w:r>
      <w:proofErr w:type="spellStart"/>
      <w:r w:rsidRPr="004E32BB">
        <w:rPr>
          <w:sz w:val="24"/>
        </w:rPr>
        <w:t>itp</w:t>
      </w:r>
      <w:proofErr w:type="spellEnd"/>
      <w:r w:rsidRPr="004E32BB">
        <w:rPr>
          <w:sz w:val="24"/>
        </w:rPr>
        <w:t>;</w:t>
      </w:r>
    </w:p>
    <w:p w14:paraId="283A68F4" w14:textId="77777777" w:rsidR="00C514F1" w:rsidRPr="004E32BB" w:rsidRDefault="004044CA" w:rsidP="00DE7493">
      <w:pPr>
        <w:pStyle w:val="Akapitzlist"/>
        <w:numPr>
          <w:ilvl w:val="0"/>
          <w:numId w:val="12"/>
        </w:numPr>
        <w:tabs>
          <w:tab w:val="left" w:pos="479"/>
        </w:tabs>
        <w:spacing w:before="0"/>
        <w:jc w:val="both"/>
        <w:rPr>
          <w:sz w:val="24"/>
        </w:rPr>
      </w:pPr>
      <w:proofErr w:type="gramStart"/>
      <w:r w:rsidRPr="004E32BB">
        <w:rPr>
          <w:sz w:val="24"/>
        </w:rPr>
        <w:t>budynki</w:t>
      </w:r>
      <w:proofErr w:type="gramEnd"/>
      <w:r w:rsidRPr="004E32BB">
        <w:rPr>
          <w:sz w:val="24"/>
        </w:rPr>
        <w:t xml:space="preserve"> usługowe, gospodarcze o architekturze nawiązującej do budynków mieszkalnych. Przeznaczenie budynków gospodarczych i usługowych nie może być uciążliwe dla zabudowy mieszkalnej. Ewentualna uciążliwość wynikająca z prowadzonej działalności usługowej musi mieścić się w granicach posiadanej</w:t>
      </w:r>
      <w:r w:rsidRPr="004E32BB">
        <w:rPr>
          <w:spacing w:val="-3"/>
          <w:sz w:val="24"/>
        </w:rPr>
        <w:t xml:space="preserve"> </w:t>
      </w:r>
      <w:r w:rsidRPr="004E32BB">
        <w:rPr>
          <w:sz w:val="24"/>
        </w:rPr>
        <w:t>działki;</w:t>
      </w:r>
    </w:p>
    <w:p w14:paraId="63D91854" w14:textId="77777777" w:rsidR="00C514F1" w:rsidRPr="004E32BB" w:rsidRDefault="004044CA" w:rsidP="00DE7493">
      <w:pPr>
        <w:pStyle w:val="Akapitzlist"/>
        <w:numPr>
          <w:ilvl w:val="0"/>
          <w:numId w:val="12"/>
        </w:numPr>
        <w:tabs>
          <w:tab w:val="left" w:pos="479"/>
        </w:tabs>
        <w:spacing w:before="0"/>
        <w:jc w:val="both"/>
        <w:rPr>
          <w:sz w:val="24"/>
        </w:rPr>
      </w:pPr>
      <w:proofErr w:type="gramStart"/>
      <w:r w:rsidRPr="004E32BB">
        <w:rPr>
          <w:sz w:val="24"/>
        </w:rPr>
        <w:t>miejsca</w:t>
      </w:r>
      <w:proofErr w:type="gramEnd"/>
      <w:r w:rsidRPr="004E32BB">
        <w:rPr>
          <w:sz w:val="24"/>
        </w:rPr>
        <w:t xml:space="preserve"> postojowe w zabudowie mieszkalnej muszą być realizowane w granicach posiadanej działki.</w:t>
      </w:r>
    </w:p>
    <w:p w14:paraId="1A87377E" w14:textId="77777777" w:rsidR="00C514F1" w:rsidRPr="004E32BB" w:rsidRDefault="004044CA" w:rsidP="00DE7493">
      <w:pPr>
        <w:pStyle w:val="Akapitzlist"/>
        <w:numPr>
          <w:ilvl w:val="0"/>
          <w:numId w:val="1"/>
        </w:numPr>
        <w:tabs>
          <w:tab w:val="left" w:pos="366"/>
        </w:tabs>
        <w:spacing w:before="0"/>
        <w:ind w:left="0" w:firstLine="0"/>
        <w:jc w:val="both"/>
        <w:rPr>
          <w:sz w:val="24"/>
        </w:rPr>
      </w:pPr>
      <w:r w:rsidRPr="004E32BB">
        <w:rPr>
          <w:sz w:val="24"/>
        </w:rPr>
        <w:t xml:space="preserve">Obszar opracowania położony jest poza terenami i obiektami objętymi ochroną </w:t>
      </w:r>
      <w:r w:rsidR="007F5836" w:rsidRPr="004E32BB">
        <w:rPr>
          <w:sz w:val="24"/>
        </w:rPr>
        <w:t>wynikającą z przepisów</w:t>
      </w:r>
      <w:r w:rsidRPr="004E32BB">
        <w:rPr>
          <w:sz w:val="24"/>
        </w:rPr>
        <w:t xml:space="preserve"> o ochronie przyrody oraz </w:t>
      </w:r>
      <w:r w:rsidR="007F5836" w:rsidRPr="004E32BB">
        <w:rPr>
          <w:sz w:val="24"/>
        </w:rPr>
        <w:t>przepisów</w:t>
      </w:r>
      <w:r w:rsidRPr="004E32BB">
        <w:rPr>
          <w:sz w:val="24"/>
        </w:rPr>
        <w:t xml:space="preserve"> o ochronie zabytków i opiece nad zabytkami</w:t>
      </w:r>
      <w:r w:rsidR="007F5836" w:rsidRPr="004E32BB">
        <w:rPr>
          <w:sz w:val="24"/>
        </w:rPr>
        <w:t>.</w:t>
      </w:r>
      <w:r w:rsidRPr="004E32BB">
        <w:rPr>
          <w:sz w:val="24"/>
        </w:rPr>
        <w:t xml:space="preserve"> </w:t>
      </w:r>
    </w:p>
    <w:p w14:paraId="5068A29B" w14:textId="77777777" w:rsidR="00C514F1" w:rsidRPr="004E32BB" w:rsidRDefault="004044CA" w:rsidP="00DE7493">
      <w:pPr>
        <w:pStyle w:val="Akapitzlist"/>
        <w:numPr>
          <w:ilvl w:val="0"/>
          <w:numId w:val="1"/>
        </w:numPr>
        <w:tabs>
          <w:tab w:val="left" w:pos="426"/>
        </w:tabs>
        <w:spacing w:before="0"/>
        <w:ind w:left="0" w:firstLine="0"/>
        <w:jc w:val="both"/>
        <w:rPr>
          <w:sz w:val="24"/>
        </w:rPr>
      </w:pPr>
      <w:r w:rsidRPr="004E32BB">
        <w:rPr>
          <w:sz w:val="24"/>
        </w:rPr>
        <w:t>Dopuszczalny poziomu hałasu dla terenów zabudowy mieszkaniowo usługowej, i zabudowy zagrodowej, zgodnie z przepisami odrębnymi w sprawie wartości dopuszczalnych poziomów hałasu w środowisku.</w:t>
      </w:r>
    </w:p>
    <w:p w14:paraId="5932F93C" w14:textId="77777777" w:rsidR="007F5836" w:rsidRPr="004E32BB" w:rsidRDefault="007F5836" w:rsidP="007F5836">
      <w:pPr>
        <w:pStyle w:val="Nagwek1"/>
        <w:ind w:left="0" w:right="0"/>
      </w:pPr>
    </w:p>
    <w:p w14:paraId="13906657" w14:textId="77777777" w:rsidR="007F5836" w:rsidRPr="004E32BB" w:rsidRDefault="007F5836" w:rsidP="007F5836">
      <w:pPr>
        <w:pStyle w:val="Nagwek1"/>
        <w:ind w:left="0" w:right="0"/>
      </w:pPr>
    </w:p>
    <w:p w14:paraId="25B2CE88" w14:textId="77777777" w:rsidR="00C514F1" w:rsidRPr="004E32BB" w:rsidRDefault="004044CA" w:rsidP="007F5836">
      <w:pPr>
        <w:pStyle w:val="Nagwek1"/>
        <w:ind w:left="0" w:right="0"/>
      </w:pPr>
      <w:r w:rsidRPr="004E32BB">
        <w:t>Rozdział 4</w:t>
      </w:r>
      <w:r w:rsidR="007F5836" w:rsidRPr="004E32BB">
        <w:t>.</w:t>
      </w:r>
    </w:p>
    <w:p w14:paraId="57A9F05A" w14:textId="77777777" w:rsidR="00C514F1" w:rsidRPr="004E32BB" w:rsidRDefault="004044CA" w:rsidP="007F5836">
      <w:pPr>
        <w:jc w:val="center"/>
        <w:rPr>
          <w:b/>
          <w:sz w:val="24"/>
        </w:rPr>
      </w:pPr>
      <w:proofErr w:type="gramStart"/>
      <w:r w:rsidRPr="004E32BB">
        <w:rPr>
          <w:b/>
          <w:sz w:val="24"/>
        </w:rPr>
        <w:t>przepisy</w:t>
      </w:r>
      <w:proofErr w:type="gramEnd"/>
      <w:r w:rsidRPr="004E32BB">
        <w:rPr>
          <w:b/>
          <w:sz w:val="24"/>
        </w:rPr>
        <w:t xml:space="preserve"> dotyczące wymagań wynikających z potrzeb kształtowania przestrzeni publicznych, dotyczące terenów przeznaczonych do realizacji celów publicznych, dróg i ulic oraz</w:t>
      </w:r>
    </w:p>
    <w:p w14:paraId="2D768856" w14:textId="77777777" w:rsidR="00C514F1" w:rsidRPr="004E32BB" w:rsidRDefault="004044CA" w:rsidP="007F5836">
      <w:pPr>
        <w:jc w:val="center"/>
        <w:rPr>
          <w:b/>
          <w:sz w:val="24"/>
        </w:rPr>
      </w:pPr>
      <w:proofErr w:type="gramStart"/>
      <w:r w:rsidRPr="004E32BB">
        <w:rPr>
          <w:b/>
          <w:sz w:val="24"/>
        </w:rPr>
        <w:t>terenów</w:t>
      </w:r>
      <w:proofErr w:type="gramEnd"/>
      <w:r w:rsidRPr="004E32BB">
        <w:rPr>
          <w:b/>
          <w:sz w:val="24"/>
        </w:rPr>
        <w:t xml:space="preserve"> niezbędnych do wytyczania ścieżek rowerowych</w:t>
      </w:r>
    </w:p>
    <w:p w14:paraId="37590457" w14:textId="77777777" w:rsidR="007F5836" w:rsidRPr="004E32BB" w:rsidRDefault="007F5836" w:rsidP="007F5836">
      <w:pPr>
        <w:pStyle w:val="Tekstpodstawowy"/>
        <w:rPr>
          <w:b/>
        </w:rPr>
      </w:pPr>
    </w:p>
    <w:p w14:paraId="6D0840D0" w14:textId="77777777" w:rsidR="00C514F1" w:rsidRPr="004E32BB" w:rsidRDefault="004044CA" w:rsidP="007F5836">
      <w:pPr>
        <w:pStyle w:val="Tekstpodstawowy"/>
      </w:pPr>
      <w:r w:rsidRPr="004E32BB">
        <w:rPr>
          <w:b/>
        </w:rPr>
        <w:t>§ 1</w:t>
      </w:r>
      <w:r w:rsidR="007F5836" w:rsidRPr="004E32BB">
        <w:rPr>
          <w:b/>
        </w:rPr>
        <w:t>3</w:t>
      </w:r>
      <w:r w:rsidRPr="004E32BB">
        <w:rPr>
          <w:b/>
        </w:rPr>
        <w:t xml:space="preserve">. 1. </w:t>
      </w:r>
      <w:r w:rsidRPr="004E32BB">
        <w:t>Ustala się następujące tereny przeznaczone dla realizacji celów publicznych:</w:t>
      </w:r>
    </w:p>
    <w:p w14:paraId="70AB6924" w14:textId="77777777" w:rsidR="00C514F1" w:rsidRPr="004E32BB" w:rsidRDefault="004044CA" w:rsidP="00DE7493">
      <w:pPr>
        <w:pStyle w:val="Akapitzlist"/>
        <w:numPr>
          <w:ilvl w:val="0"/>
          <w:numId w:val="13"/>
        </w:numPr>
        <w:spacing w:before="0"/>
        <w:rPr>
          <w:sz w:val="24"/>
          <w:szCs w:val="24"/>
        </w:rPr>
      </w:pPr>
      <w:r w:rsidRPr="004E32BB">
        <w:rPr>
          <w:sz w:val="24"/>
          <w:szCs w:val="24"/>
        </w:rPr>
        <w:t xml:space="preserve">tereny komunikacji oznaczone na rysunku planu </w:t>
      </w:r>
      <w:proofErr w:type="gramStart"/>
      <w:r w:rsidRPr="004E32BB">
        <w:rPr>
          <w:sz w:val="24"/>
          <w:szCs w:val="24"/>
        </w:rPr>
        <w:t>symbolami  1KDW</w:t>
      </w:r>
      <w:proofErr w:type="gramEnd"/>
      <w:r w:rsidRPr="004E32BB">
        <w:rPr>
          <w:sz w:val="24"/>
          <w:szCs w:val="24"/>
        </w:rPr>
        <w:t>, 2KDW, 3KDW, 1KJ,  2</w:t>
      </w:r>
      <w:r w:rsidR="007F5836" w:rsidRPr="004E32BB">
        <w:rPr>
          <w:sz w:val="24"/>
          <w:szCs w:val="24"/>
        </w:rPr>
        <w:t>KJ;</w:t>
      </w:r>
    </w:p>
    <w:p w14:paraId="7AED7466" w14:textId="77777777" w:rsidR="00C514F1" w:rsidRPr="004E32BB" w:rsidRDefault="004044CA" w:rsidP="00DE7493">
      <w:pPr>
        <w:pStyle w:val="Akapitzlist"/>
        <w:numPr>
          <w:ilvl w:val="0"/>
          <w:numId w:val="13"/>
        </w:numPr>
        <w:spacing w:before="0"/>
        <w:rPr>
          <w:sz w:val="24"/>
          <w:szCs w:val="24"/>
        </w:rPr>
      </w:pPr>
      <w:proofErr w:type="gramStart"/>
      <w:r w:rsidRPr="004E32BB">
        <w:rPr>
          <w:sz w:val="24"/>
          <w:szCs w:val="24"/>
        </w:rPr>
        <w:t>tereny</w:t>
      </w:r>
      <w:proofErr w:type="gramEnd"/>
      <w:r w:rsidRPr="004E32BB">
        <w:rPr>
          <w:sz w:val="24"/>
          <w:szCs w:val="24"/>
        </w:rPr>
        <w:t xml:space="preserve"> zieleni oznaczone na rysunku planu symbolami: 1ZN, 2ZN.</w:t>
      </w:r>
    </w:p>
    <w:p w14:paraId="029763AC" w14:textId="77777777" w:rsidR="00C514F1" w:rsidRPr="004E32BB" w:rsidRDefault="00C514F1" w:rsidP="007F5836">
      <w:pPr>
        <w:pStyle w:val="Nagwek1"/>
        <w:ind w:left="0" w:right="0"/>
      </w:pPr>
    </w:p>
    <w:p w14:paraId="04D75F48" w14:textId="77777777" w:rsidR="00C514F1" w:rsidRPr="004E32BB" w:rsidRDefault="00C514F1" w:rsidP="007F5836">
      <w:pPr>
        <w:pStyle w:val="Nagwek1"/>
        <w:ind w:left="0" w:right="0"/>
      </w:pPr>
    </w:p>
    <w:p w14:paraId="556EFD90" w14:textId="77777777" w:rsidR="00C514F1" w:rsidRPr="004E32BB" w:rsidRDefault="004044CA" w:rsidP="007F5836">
      <w:pPr>
        <w:pStyle w:val="Nagwek1"/>
        <w:ind w:left="0" w:right="0"/>
      </w:pPr>
      <w:r w:rsidRPr="004E32BB">
        <w:t>Rozdział 5</w:t>
      </w:r>
      <w:r w:rsidR="007F5836" w:rsidRPr="004E32BB">
        <w:t>.</w:t>
      </w:r>
    </w:p>
    <w:p w14:paraId="1E0254D2" w14:textId="77777777" w:rsidR="00C514F1" w:rsidRPr="004E32BB" w:rsidRDefault="004044CA" w:rsidP="007F5836">
      <w:pPr>
        <w:pStyle w:val="Nagwek1"/>
        <w:ind w:left="0" w:right="0"/>
      </w:pPr>
      <w:proofErr w:type="gramStart"/>
      <w:r w:rsidRPr="004E32BB">
        <w:t>przepisy</w:t>
      </w:r>
      <w:proofErr w:type="gramEnd"/>
      <w:r w:rsidRPr="004E32BB">
        <w:t xml:space="preserve"> dotyczące szczególnych warunków zagospodarowania terenów oraz ograniczeń w ich użytkowaniu, w tym zakazów zabudowy, oraz granice i sposoby zagospodarowania terenów</w:t>
      </w:r>
    </w:p>
    <w:p w14:paraId="5A7CCCD6" w14:textId="77777777" w:rsidR="00C514F1" w:rsidRPr="004E32BB" w:rsidRDefault="004044CA" w:rsidP="007F5836">
      <w:pPr>
        <w:pStyle w:val="Nagwek1"/>
        <w:ind w:left="0" w:right="0"/>
      </w:pPr>
      <w:proofErr w:type="gramStart"/>
      <w:r w:rsidRPr="004E32BB">
        <w:t>lub</w:t>
      </w:r>
      <w:proofErr w:type="gramEnd"/>
      <w:r w:rsidRPr="004E32BB">
        <w:t xml:space="preserve"> budynków podlegających ochronie, na podstawie odrębnych przepisów, terenów górniczych, a także obszarów szczególnego zagrożenia powodzią, obszarów osuwania się mas ziemnych</w:t>
      </w:r>
    </w:p>
    <w:p w14:paraId="00CB11B3" w14:textId="77777777" w:rsidR="00C514F1" w:rsidRPr="004E32BB" w:rsidRDefault="00C514F1" w:rsidP="007F5836">
      <w:pPr>
        <w:pStyle w:val="Nagwek1"/>
        <w:ind w:left="0" w:right="0"/>
      </w:pPr>
    </w:p>
    <w:p w14:paraId="0972BF58" w14:textId="77777777" w:rsidR="00C514F1" w:rsidRPr="004E32BB" w:rsidRDefault="004044CA" w:rsidP="007F5836">
      <w:pPr>
        <w:pStyle w:val="Tekstpodstawowy"/>
      </w:pPr>
      <w:r w:rsidRPr="004E32BB">
        <w:rPr>
          <w:b/>
        </w:rPr>
        <w:t>§ 1</w:t>
      </w:r>
      <w:r w:rsidR="007F5836" w:rsidRPr="004E32BB">
        <w:rPr>
          <w:b/>
        </w:rPr>
        <w:t>4</w:t>
      </w:r>
      <w:r w:rsidRPr="004E32BB">
        <w:rPr>
          <w:b/>
        </w:rPr>
        <w:t xml:space="preserve">. </w:t>
      </w:r>
      <w:r w:rsidRPr="004E32BB">
        <w:t>Na terenie objętym planem nie występują obszary zagrożone powodzią.</w:t>
      </w:r>
    </w:p>
    <w:p w14:paraId="1223591B" w14:textId="77777777" w:rsidR="00C514F1" w:rsidRPr="004E32BB" w:rsidRDefault="00C514F1" w:rsidP="007F5836">
      <w:pPr>
        <w:pStyle w:val="Tekstpodstawowy"/>
      </w:pPr>
    </w:p>
    <w:p w14:paraId="711E2062" w14:textId="77777777" w:rsidR="00C514F1" w:rsidRPr="004E32BB" w:rsidRDefault="004044CA" w:rsidP="007F5836">
      <w:pPr>
        <w:pStyle w:val="Tekstpodstawowy"/>
      </w:pPr>
      <w:r w:rsidRPr="004E32BB">
        <w:rPr>
          <w:b/>
        </w:rPr>
        <w:t>§ 1</w:t>
      </w:r>
      <w:r w:rsidR="007F5836" w:rsidRPr="004E32BB">
        <w:rPr>
          <w:b/>
        </w:rPr>
        <w:t>5</w:t>
      </w:r>
      <w:r w:rsidRPr="004E32BB">
        <w:rPr>
          <w:b/>
        </w:rPr>
        <w:t xml:space="preserve">. </w:t>
      </w:r>
      <w:r w:rsidRPr="004E32BB">
        <w:t>Na terenie objętym planem nie występują obszary zagrożone osuwaniem się mas ziemnych.</w:t>
      </w:r>
    </w:p>
    <w:p w14:paraId="2BCD414F" w14:textId="77777777" w:rsidR="00C514F1" w:rsidRPr="004E32BB" w:rsidRDefault="00C514F1" w:rsidP="00435FFC">
      <w:pPr>
        <w:pStyle w:val="Nagwek1"/>
        <w:ind w:left="0" w:right="0"/>
      </w:pPr>
    </w:p>
    <w:p w14:paraId="7C4F2C91" w14:textId="77777777" w:rsidR="00C514F1" w:rsidRPr="004E32BB" w:rsidRDefault="00C514F1" w:rsidP="00435FFC">
      <w:pPr>
        <w:pStyle w:val="Nagwek1"/>
        <w:ind w:left="0" w:right="0"/>
      </w:pPr>
    </w:p>
    <w:p w14:paraId="046DB1B6" w14:textId="77777777" w:rsidR="00C514F1" w:rsidRPr="004E32BB" w:rsidRDefault="004044CA" w:rsidP="00435FFC">
      <w:pPr>
        <w:pStyle w:val="Nagwek1"/>
        <w:ind w:left="0" w:right="0"/>
      </w:pPr>
      <w:r w:rsidRPr="004E32BB">
        <w:t>Rozdział 6</w:t>
      </w:r>
      <w:r w:rsidR="007F5836" w:rsidRPr="004E32BB">
        <w:t>.</w:t>
      </w:r>
    </w:p>
    <w:p w14:paraId="7F47507B" w14:textId="77777777" w:rsidR="00C514F1" w:rsidRPr="004E32BB" w:rsidRDefault="004044CA" w:rsidP="00435FFC">
      <w:pPr>
        <w:pStyle w:val="Nagwek1"/>
        <w:ind w:left="0" w:right="0"/>
      </w:pPr>
      <w:proofErr w:type="gramStart"/>
      <w:r w:rsidRPr="004E32BB">
        <w:t>przepisy</w:t>
      </w:r>
      <w:proofErr w:type="gramEnd"/>
      <w:r w:rsidRPr="004E32BB">
        <w:t xml:space="preserve"> dotyczące zasad modernizacji, rozbudowy i budowy systemów komunikacji i infrastruktury technicznej</w:t>
      </w:r>
    </w:p>
    <w:p w14:paraId="6DE775D1" w14:textId="77777777" w:rsidR="00C514F1" w:rsidRPr="004E32BB" w:rsidRDefault="00C514F1" w:rsidP="00435FFC">
      <w:pPr>
        <w:pStyle w:val="Nagwek1"/>
        <w:ind w:left="0" w:right="0"/>
      </w:pPr>
    </w:p>
    <w:p w14:paraId="639FCBEF" w14:textId="77777777" w:rsidR="00C514F1" w:rsidRPr="004E32BB" w:rsidRDefault="004044CA" w:rsidP="00435FFC">
      <w:pPr>
        <w:pStyle w:val="Tekstpodstawowy"/>
        <w:jc w:val="both"/>
      </w:pPr>
      <w:r w:rsidRPr="004E32BB">
        <w:rPr>
          <w:b/>
        </w:rPr>
        <w:t>§ 1</w:t>
      </w:r>
      <w:r w:rsidR="007F5836" w:rsidRPr="004E32BB">
        <w:rPr>
          <w:b/>
        </w:rPr>
        <w:t>6</w:t>
      </w:r>
      <w:r w:rsidRPr="004E32BB">
        <w:rPr>
          <w:b/>
        </w:rPr>
        <w:t xml:space="preserve">. 1. </w:t>
      </w:r>
      <w:r w:rsidRPr="004E32BB">
        <w:t>Powiązanie obszaru opracowania z nadrzędnym układem dróg będzie realizowane przez zjazd z drogi gminnej na drogę powiatową, lub zjazd z drogi gminnej na drogę wojewódzką przy miejscowości Srokowo nr 650 Stara Różanka –</w:t>
      </w:r>
      <w:r w:rsidRPr="004E32BB">
        <w:rPr>
          <w:spacing w:val="-3"/>
        </w:rPr>
        <w:t xml:space="preserve"> </w:t>
      </w:r>
      <w:r w:rsidRPr="004E32BB">
        <w:t>Gołdap.</w:t>
      </w:r>
    </w:p>
    <w:p w14:paraId="045F7728" w14:textId="77777777" w:rsidR="00C514F1" w:rsidRPr="004E32BB" w:rsidRDefault="008A4176" w:rsidP="008A4176">
      <w:pPr>
        <w:tabs>
          <w:tab w:val="left" w:pos="431"/>
        </w:tabs>
        <w:jc w:val="both"/>
        <w:rPr>
          <w:sz w:val="24"/>
        </w:rPr>
      </w:pPr>
      <w:r w:rsidRPr="004E32BB">
        <w:rPr>
          <w:b/>
          <w:sz w:val="24"/>
        </w:rPr>
        <w:t>2.</w:t>
      </w:r>
      <w:r w:rsidRPr="004E32BB">
        <w:rPr>
          <w:sz w:val="24"/>
        </w:rPr>
        <w:t xml:space="preserve"> </w:t>
      </w:r>
      <w:proofErr w:type="gramStart"/>
      <w:r w:rsidR="004044CA" w:rsidRPr="004E32BB">
        <w:rPr>
          <w:sz w:val="24"/>
        </w:rPr>
        <w:t>Ustala  się</w:t>
      </w:r>
      <w:proofErr w:type="gramEnd"/>
      <w:r w:rsidR="004044CA" w:rsidRPr="004E32BB">
        <w:rPr>
          <w:sz w:val="24"/>
        </w:rPr>
        <w:t xml:space="preserve">  następujące  minimalne  szerokości  pasa  terenów  w  liniach  rozgraniczających  </w:t>
      </w:r>
      <w:r w:rsidR="00435FFC" w:rsidRPr="004E32BB">
        <w:rPr>
          <w:sz w:val="24"/>
        </w:rPr>
        <w:t>dróg</w:t>
      </w:r>
      <w:r w:rsidR="004044CA" w:rsidRPr="004E32BB">
        <w:rPr>
          <w:sz w:val="24"/>
        </w:rPr>
        <w:t xml:space="preserve">  i ciągów pieszo-jezdnych oznaczonych na rysunku</w:t>
      </w:r>
      <w:r w:rsidR="004044CA" w:rsidRPr="004E32BB">
        <w:rPr>
          <w:spacing w:val="2"/>
          <w:sz w:val="24"/>
        </w:rPr>
        <w:t xml:space="preserve"> </w:t>
      </w:r>
      <w:r w:rsidR="004044CA" w:rsidRPr="004E32BB">
        <w:rPr>
          <w:sz w:val="24"/>
        </w:rPr>
        <w:t>planu:</w:t>
      </w:r>
    </w:p>
    <w:p w14:paraId="5D6AD926" w14:textId="77777777" w:rsidR="00C514F1" w:rsidRPr="004E32BB" w:rsidRDefault="004044CA" w:rsidP="00DE7493">
      <w:pPr>
        <w:pStyle w:val="Akapitzlist"/>
        <w:numPr>
          <w:ilvl w:val="0"/>
          <w:numId w:val="14"/>
        </w:numPr>
        <w:tabs>
          <w:tab w:val="left" w:pos="458"/>
          <w:tab w:val="left" w:pos="459"/>
        </w:tabs>
        <w:jc w:val="both"/>
        <w:rPr>
          <w:sz w:val="24"/>
        </w:rPr>
      </w:pPr>
      <w:proofErr w:type="gramStart"/>
      <w:r w:rsidRPr="004E32BB">
        <w:rPr>
          <w:sz w:val="24"/>
        </w:rPr>
        <w:t>symbolem</w:t>
      </w:r>
      <w:proofErr w:type="gramEnd"/>
      <w:r w:rsidRPr="004E32BB">
        <w:rPr>
          <w:sz w:val="24"/>
        </w:rPr>
        <w:t xml:space="preserve"> </w:t>
      </w:r>
      <w:r w:rsidRPr="004E32BB">
        <w:rPr>
          <w:b/>
          <w:sz w:val="24"/>
        </w:rPr>
        <w:t xml:space="preserve">1KDW, 2KDW, 3KDW – </w:t>
      </w:r>
      <w:r w:rsidR="00435FFC" w:rsidRPr="004E32BB">
        <w:rPr>
          <w:sz w:val="24"/>
        </w:rPr>
        <w:t>drogi</w:t>
      </w:r>
      <w:r w:rsidRPr="004E32BB">
        <w:rPr>
          <w:sz w:val="24"/>
        </w:rPr>
        <w:t xml:space="preserve"> dojazdowe wewnętrzne, szerokość w liniach </w:t>
      </w:r>
      <w:r w:rsidR="00435FFC" w:rsidRPr="004E32BB">
        <w:rPr>
          <w:sz w:val="24"/>
        </w:rPr>
        <w:t>r</w:t>
      </w:r>
      <w:r w:rsidRPr="004E32BB">
        <w:rPr>
          <w:sz w:val="24"/>
        </w:rPr>
        <w:t>ozgraniczających od 8,0 m do 12,0 m, jedna jezdnia o szerokości 5,0</w:t>
      </w:r>
      <w:r w:rsidRPr="004E32BB">
        <w:rPr>
          <w:spacing w:val="1"/>
          <w:sz w:val="24"/>
        </w:rPr>
        <w:t xml:space="preserve"> </w:t>
      </w:r>
      <w:r w:rsidRPr="004E32BB">
        <w:rPr>
          <w:sz w:val="24"/>
        </w:rPr>
        <w:t>m;</w:t>
      </w:r>
    </w:p>
    <w:p w14:paraId="671979AB" w14:textId="77777777" w:rsidR="00C514F1" w:rsidRPr="004E32BB" w:rsidRDefault="004044CA" w:rsidP="00DE7493">
      <w:pPr>
        <w:pStyle w:val="Akapitzlist"/>
        <w:numPr>
          <w:ilvl w:val="0"/>
          <w:numId w:val="14"/>
        </w:numPr>
        <w:tabs>
          <w:tab w:val="left" w:pos="458"/>
          <w:tab w:val="left" w:pos="459"/>
        </w:tabs>
        <w:rPr>
          <w:sz w:val="24"/>
        </w:rPr>
      </w:pPr>
      <w:proofErr w:type="gramStart"/>
      <w:r w:rsidRPr="004E32BB">
        <w:rPr>
          <w:sz w:val="24"/>
        </w:rPr>
        <w:t>symbolem</w:t>
      </w:r>
      <w:proofErr w:type="gramEnd"/>
      <w:r w:rsidRPr="004E32BB">
        <w:rPr>
          <w:sz w:val="24"/>
        </w:rPr>
        <w:t xml:space="preserve"> </w:t>
      </w:r>
      <w:r w:rsidRPr="004E32BB">
        <w:rPr>
          <w:b/>
          <w:sz w:val="24"/>
        </w:rPr>
        <w:t xml:space="preserve">1KJ, 2KJ </w:t>
      </w:r>
      <w:r w:rsidRPr="004E32BB">
        <w:rPr>
          <w:sz w:val="24"/>
        </w:rPr>
        <w:t>– ciągi pieszo–jezdne, szerokość w liniach rozgraniczających od 6 m do 10 m, jedna jezdnia o szerokości 5,0</w:t>
      </w:r>
      <w:r w:rsidRPr="004E32BB">
        <w:rPr>
          <w:spacing w:val="-1"/>
          <w:sz w:val="24"/>
        </w:rPr>
        <w:t xml:space="preserve"> </w:t>
      </w:r>
      <w:r w:rsidRPr="004E32BB">
        <w:rPr>
          <w:sz w:val="24"/>
        </w:rPr>
        <w:t>m.</w:t>
      </w:r>
    </w:p>
    <w:p w14:paraId="575D806B" w14:textId="77777777" w:rsidR="00C514F1" w:rsidRPr="004E32BB" w:rsidRDefault="008A4176" w:rsidP="008A4176">
      <w:pPr>
        <w:tabs>
          <w:tab w:val="left" w:pos="402"/>
        </w:tabs>
        <w:jc w:val="both"/>
        <w:rPr>
          <w:sz w:val="24"/>
        </w:rPr>
      </w:pPr>
      <w:r w:rsidRPr="004E32BB">
        <w:rPr>
          <w:b/>
          <w:sz w:val="24"/>
        </w:rPr>
        <w:t>3.</w:t>
      </w:r>
      <w:r w:rsidRPr="004E32BB">
        <w:rPr>
          <w:sz w:val="24"/>
        </w:rPr>
        <w:t xml:space="preserve"> </w:t>
      </w:r>
      <w:r w:rsidR="004044CA" w:rsidRPr="004E32BB">
        <w:rPr>
          <w:sz w:val="24"/>
        </w:rPr>
        <w:t xml:space="preserve">Ustala się nieprzekraczalne linie zabudowy 6,0 m od granicy z </w:t>
      </w:r>
      <w:r w:rsidR="00435FFC" w:rsidRPr="004E32BB">
        <w:rPr>
          <w:sz w:val="24"/>
        </w:rPr>
        <w:t>drogą</w:t>
      </w:r>
      <w:r w:rsidR="004044CA" w:rsidRPr="004E32BB">
        <w:rPr>
          <w:sz w:val="24"/>
        </w:rPr>
        <w:t xml:space="preserve"> wewnętrzną lub ciągiem pieszo–jezdnym.</w:t>
      </w:r>
    </w:p>
    <w:p w14:paraId="391466E8" w14:textId="77777777" w:rsidR="00C514F1" w:rsidRPr="004E32BB" w:rsidRDefault="00C514F1" w:rsidP="00435FFC">
      <w:pPr>
        <w:pStyle w:val="Tekstpodstawowy"/>
      </w:pPr>
    </w:p>
    <w:p w14:paraId="5EBCAA8C" w14:textId="77777777" w:rsidR="00C514F1" w:rsidRPr="004E32BB" w:rsidRDefault="004044CA" w:rsidP="00435FFC">
      <w:pPr>
        <w:pStyle w:val="Tekstpodstawowy"/>
        <w:jc w:val="both"/>
      </w:pPr>
      <w:r w:rsidRPr="004E32BB">
        <w:rPr>
          <w:b/>
        </w:rPr>
        <w:t>§ 1</w:t>
      </w:r>
      <w:r w:rsidR="008A4176" w:rsidRPr="004E32BB">
        <w:rPr>
          <w:b/>
        </w:rPr>
        <w:t>7</w:t>
      </w:r>
      <w:r w:rsidRPr="004E32BB">
        <w:rPr>
          <w:b/>
        </w:rPr>
        <w:t xml:space="preserve">. </w:t>
      </w:r>
      <w:r w:rsidRPr="004E32BB">
        <w:t>W zakresie zaopatrzenia w wodę ustala się:</w:t>
      </w:r>
    </w:p>
    <w:p w14:paraId="06E795A7" w14:textId="77777777" w:rsidR="00C514F1" w:rsidRPr="004E32BB" w:rsidRDefault="008A4176" w:rsidP="00DE7493">
      <w:pPr>
        <w:pStyle w:val="Tekstpodstawowy"/>
        <w:numPr>
          <w:ilvl w:val="0"/>
          <w:numId w:val="15"/>
        </w:numPr>
        <w:jc w:val="both"/>
      </w:pPr>
      <w:proofErr w:type="gramStart"/>
      <w:r w:rsidRPr="004E32BB">
        <w:t>d</w:t>
      </w:r>
      <w:r w:rsidR="004044CA" w:rsidRPr="004E32BB">
        <w:t>la</w:t>
      </w:r>
      <w:proofErr w:type="gramEnd"/>
      <w:r w:rsidR="004044CA" w:rsidRPr="004E32BB">
        <w:t xml:space="preserve"> terenów objętych opracowaniem </w:t>
      </w:r>
      <w:r w:rsidR="00435FFC" w:rsidRPr="004E32BB">
        <w:t>należy</w:t>
      </w:r>
      <w:r w:rsidR="004044CA" w:rsidRPr="004E32BB">
        <w:t xml:space="preserve"> wykonać sieć wodociągową pierścieniowo – rozdzielczą z podziałem na mniejsze obszary. W celu dostarczenia mieszkańcom wody o właściwych parametrach fizyko-chemicznych i bakteriologicznych w ilości zapewniającej normatywne</w:t>
      </w:r>
      <w:r w:rsidR="00435FFC" w:rsidRPr="004E32BB">
        <w:t xml:space="preserve"> </w:t>
      </w:r>
      <w:r w:rsidR="004044CA" w:rsidRPr="004E32BB">
        <w:t>wymagania oraz odpowiednie ciśnienie na etapie sporządzania dokumentacji projektowej należy dokonać obliczeń, które potwierdzą możliwość podłączenia działek objętych niniejszą uchwałą do istniejącej sieci wodociągowej. W przypadku, gdy obliczenia wykażą, że istniejąca sieć nie zapewni odpowiedniego ciśnienia i nie jest w stanie dostarczyć do odbiorcy wymaganej ilości wody podczas szczytowego jej zapotrzebowania, zaistnieje konieczność przebudowy istniejącego rurociągu na rurociąg o większej średnicy lub zastosowanie zestawu hydroforowego pośrednio włączonego do wodociągu w</w:t>
      </w:r>
      <w:r w:rsidRPr="004E32BB">
        <w:t>raz ze zbiornikiem wyrównawczym,</w:t>
      </w:r>
    </w:p>
    <w:p w14:paraId="7D64E482" w14:textId="77777777" w:rsidR="00C514F1" w:rsidRPr="004E32BB" w:rsidRDefault="008A4176" w:rsidP="00DE7493">
      <w:pPr>
        <w:pStyle w:val="Tekstpodstawowy"/>
        <w:numPr>
          <w:ilvl w:val="0"/>
          <w:numId w:val="15"/>
        </w:numPr>
        <w:jc w:val="both"/>
      </w:pPr>
      <w:proofErr w:type="gramStart"/>
      <w:r w:rsidRPr="004E32BB">
        <w:t>p</w:t>
      </w:r>
      <w:r w:rsidR="004044CA" w:rsidRPr="004E32BB">
        <w:t>rzewody</w:t>
      </w:r>
      <w:proofErr w:type="gramEnd"/>
      <w:r w:rsidR="004044CA" w:rsidRPr="004E32BB">
        <w:t xml:space="preserve"> głównych ciągów sieci wodociągowej </w:t>
      </w:r>
      <w:r w:rsidR="00435FFC" w:rsidRPr="004E32BB">
        <w:t>należy</w:t>
      </w:r>
      <w:r w:rsidR="004044CA" w:rsidRPr="004E32BB">
        <w:t xml:space="preserve"> ułożyć w liniach rozgraniczających dróg z zachowaniem wymaganych odległości od pozostałego uzbrojenia infrastruktury technicznej. Dobór średnic przewodów dla poszczególnych odcinków sieci winien zapewnić dostawę wody pod wymaganym minimalnym ciśnieniem oraz w ilościach wynikających z potrzeb funkcjonalno- </w:t>
      </w:r>
      <w:proofErr w:type="gramStart"/>
      <w:r w:rsidR="004044CA" w:rsidRPr="004E32BB">
        <w:t>użytkowych  poszczególnych</w:t>
      </w:r>
      <w:proofErr w:type="gramEnd"/>
      <w:r w:rsidR="004044CA" w:rsidRPr="004E32BB">
        <w:t xml:space="preserve">   terenów   zabudowy   objętych   opracowaniem.   </w:t>
      </w:r>
      <w:proofErr w:type="gramStart"/>
      <w:r w:rsidR="004044CA" w:rsidRPr="004E32BB">
        <w:t>Stosowany  materiał</w:t>
      </w:r>
      <w:proofErr w:type="gramEnd"/>
      <w:r w:rsidR="004044CA" w:rsidRPr="004E32BB">
        <w:t xml:space="preserve"> i  technologia  wykonawstwa  winny  zapewnić   całkowitą   szczelność   układu   wodociągowego. Na projektowanej sieci należy przewidzieć zamontowanie armatury (np. zasuwy, hydranty przeciwpożarowe) w ilościach wynikających z obowiązujących przepisów. Materiały stosowane do wykonawstwa </w:t>
      </w:r>
      <w:proofErr w:type="gramStart"/>
      <w:r w:rsidR="004044CA" w:rsidRPr="004E32BB">
        <w:t>winny  posiadać</w:t>
      </w:r>
      <w:proofErr w:type="gramEnd"/>
      <w:r w:rsidR="004044CA" w:rsidRPr="004E32BB">
        <w:t xml:space="preserve">  wymagane  przepisami  dokumenty  dopuszczające  do  stosowania  w budownictwie oraz atesty</w:t>
      </w:r>
      <w:r w:rsidR="004044CA" w:rsidRPr="004E32BB">
        <w:rPr>
          <w:spacing w:val="-6"/>
        </w:rPr>
        <w:t xml:space="preserve"> </w:t>
      </w:r>
      <w:r w:rsidRPr="004E32BB">
        <w:t>higieniczne,</w:t>
      </w:r>
    </w:p>
    <w:p w14:paraId="229F3BF3" w14:textId="77777777" w:rsidR="00C514F1" w:rsidRPr="004E32BB" w:rsidRDefault="008A4176" w:rsidP="00DE7493">
      <w:pPr>
        <w:pStyle w:val="Tekstpodstawowy"/>
        <w:numPr>
          <w:ilvl w:val="0"/>
          <w:numId w:val="15"/>
        </w:numPr>
        <w:jc w:val="both"/>
      </w:pPr>
      <w:proofErr w:type="gramStart"/>
      <w:r w:rsidRPr="004E32BB">
        <w:t>n</w:t>
      </w:r>
      <w:r w:rsidR="004044CA" w:rsidRPr="004E32BB">
        <w:t>a</w:t>
      </w:r>
      <w:proofErr w:type="gramEnd"/>
      <w:r w:rsidR="004044CA" w:rsidRPr="004E32BB">
        <w:t xml:space="preserve"> obecnym etapie nie ustala się miejsc (punktów) włączenia sieci rozbiorczej do przewodów magistralnych.</w:t>
      </w:r>
    </w:p>
    <w:p w14:paraId="51CBA255" w14:textId="77777777" w:rsidR="00C514F1" w:rsidRPr="004E32BB" w:rsidRDefault="00C514F1">
      <w:pPr>
        <w:pStyle w:val="Tekstpodstawowy"/>
        <w:spacing w:before="7"/>
      </w:pPr>
    </w:p>
    <w:p w14:paraId="0C1F748B" w14:textId="77777777" w:rsidR="00C514F1" w:rsidRPr="004E32BB" w:rsidRDefault="004044CA" w:rsidP="008A4176">
      <w:pPr>
        <w:pStyle w:val="Tekstpodstawowy"/>
        <w:jc w:val="both"/>
      </w:pPr>
      <w:r w:rsidRPr="004E32BB">
        <w:rPr>
          <w:b/>
        </w:rPr>
        <w:t>§ 1</w:t>
      </w:r>
      <w:r w:rsidR="008A4176" w:rsidRPr="004E32BB">
        <w:rPr>
          <w:b/>
        </w:rPr>
        <w:t>8</w:t>
      </w:r>
      <w:r w:rsidRPr="004E32BB">
        <w:rPr>
          <w:b/>
        </w:rPr>
        <w:t xml:space="preserve">. </w:t>
      </w:r>
      <w:r w:rsidRPr="004E32BB">
        <w:t>W zakresie odprowadzenia ścieków ustala się:</w:t>
      </w:r>
    </w:p>
    <w:p w14:paraId="2DC6ADEC" w14:textId="77777777" w:rsidR="00C514F1" w:rsidRPr="004E32BB" w:rsidRDefault="004044CA" w:rsidP="00DE7493">
      <w:pPr>
        <w:pStyle w:val="Tekstpodstawowy"/>
        <w:numPr>
          <w:ilvl w:val="0"/>
          <w:numId w:val="16"/>
        </w:numPr>
        <w:jc w:val="both"/>
      </w:pPr>
      <w:proofErr w:type="gramStart"/>
      <w:r w:rsidRPr="004E32BB">
        <w:t>całość</w:t>
      </w:r>
      <w:proofErr w:type="gramEnd"/>
      <w:r w:rsidRPr="004E32BB">
        <w:t xml:space="preserve"> zabudowy w granicach opracowania zostanie objęta siecią kanalizacji sanitarnej tłocznej z odprowadzeniem ści</w:t>
      </w:r>
      <w:r w:rsidR="008A4176" w:rsidRPr="004E32BB">
        <w:t>eków do oczyszczalni w Srokowie,</w:t>
      </w:r>
    </w:p>
    <w:p w14:paraId="3A0AFDC4" w14:textId="77777777" w:rsidR="00C514F1" w:rsidRPr="004E32BB" w:rsidRDefault="008A4176" w:rsidP="00DE7493">
      <w:pPr>
        <w:pStyle w:val="Tekstpodstawowy"/>
        <w:numPr>
          <w:ilvl w:val="0"/>
          <w:numId w:val="16"/>
        </w:numPr>
        <w:jc w:val="both"/>
      </w:pPr>
      <w:proofErr w:type="gramStart"/>
      <w:r w:rsidRPr="004E32BB">
        <w:t>z</w:t>
      </w:r>
      <w:r w:rsidR="004044CA" w:rsidRPr="004E32BB">
        <w:t>rzut</w:t>
      </w:r>
      <w:proofErr w:type="gramEnd"/>
      <w:r w:rsidR="004044CA" w:rsidRPr="004E32BB">
        <w:t xml:space="preserve"> do kanalizacji sanitarnej ścieków innych niż bytowo – gospodarcze, bądź o parametrach fizyko – chemicznych przekraczających wartości dopuszczalne wymagał będzie podczyszczenia do parametrów wynikają</w:t>
      </w:r>
      <w:r w:rsidRPr="004E32BB">
        <w:t>cych z obowiązujących przepisów,</w:t>
      </w:r>
    </w:p>
    <w:p w14:paraId="52B62989" w14:textId="77777777" w:rsidR="00C514F1" w:rsidRPr="004E32BB" w:rsidRDefault="008A4176" w:rsidP="00DE7493">
      <w:pPr>
        <w:pStyle w:val="Tekstpodstawowy"/>
        <w:numPr>
          <w:ilvl w:val="0"/>
          <w:numId w:val="16"/>
        </w:numPr>
        <w:tabs>
          <w:tab w:val="left" w:pos="937"/>
          <w:tab w:val="left" w:pos="1837"/>
          <w:tab w:val="left" w:pos="3578"/>
          <w:tab w:val="left" w:pos="4881"/>
          <w:tab w:val="left" w:pos="5742"/>
          <w:tab w:val="left" w:pos="6855"/>
          <w:tab w:val="left" w:pos="7695"/>
          <w:tab w:val="left" w:pos="8688"/>
          <w:tab w:val="left" w:pos="9070"/>
        </w:tabs>
        <w:jc w:val="both"/>
      </w:pPr>
      <w:proofErr w:type="gramStart"/>
      <w:r w:rsidRPr="004E32BB">
        <w:t>k</w:t>
      </w:r>
      <w:r w:rsidR="004044CA" w:rsidRPr="004E32BB">
        <w:t>olektory</w:t>
      </w:r>
      <w:proofErr w:type="gramEnd"/>
      <w:r w:rsidR="004044CA" w:rsidRPr="004E32BB">
        <w:t xml:space="preserve"> przewiduje</w:t>
      </w:r>
      <w:r w:rsidR="004044CA" w:rsidRPr="004E32BB">
        <w:rPr>
          <w:spacing w:val="57"/>
        </w:rPr>
        <w:t xml:space="preserve"> </w:t>
      </w:r>
      <w:r w:rsidR="004044CA" w:rsidRPr="004E32BB">
        <w:t>się ułożyć w liniach rozgraniczających dróg z</w:t>
      </w:r>
      <w:r w:rsidR="004044CA" w:rsidRPr="004E32BB">
        <w:rPr>
          <w:spacing w:val="9"/>
        </w:rPr>
        <w:t xml:space="preserve"> </w:t>
      </w:r>
      <w:r w:rsidR="004044CA" w:rsidRPr="004E32BB">
        <w:t xml:space="preserve">zachowaniem wymaganych </w:t>
      </w:r>
      <w:r w:rsidRPr="004E32BB">
        <w:t>o</w:t>
      </w:r>
      <w:r w:rsidR="004044CA" w:rsidRPr="004E32BB">
        <w:t>dległości od granic działek oraz projektowanego uzbrojenia</w:t>
      </w:r>
      <w:r w:rsidR="004044CA" w:rsidRPr="004E32BB">
        <w:rPr>
          <w:spacing w:val="-17"/>
        </w:rPr>
        <w:t xml:space="preserve"> </w:t>
      </w:r>
      <w:r w:rsidR="004044CA" w:rsidRPr="004E32BB">
        <w:t>infrastruktury</w:t>
      </w:r>
      <w:r w:rsidR="004044CA" w:rsidRPr="004E32BB">
        <w:rPr>
          <w:spacing w:val="-7"/>
        </w:rPr>
        <w:t xml:space="preserve"> </w:t>
      </w:r>
      <w:r w:rsidRPr="004E32BB">
        <w:t xml:space="preserve">technicznej. Dobór </w:t>
      </w:r>
      <w:r w:rsidR="004044CA" w:rsidRPr="004E32BB">
        <w:t>średnic</w:t>
      </w:r>
      <w:r w:rsidRPr="004E32BB">
        <w:t xml:space="preserve"> poszczególnych</w:t>
      </w:r>
      <w:r w:rsidR="00C769E5" w:rsidRPr="004E32BB">
        <w:t xml:space="preserve"> </w:t>
      </w:r>
      <w:r w:rsidRPr="004E32BB">
        <w:t>kolektorów winien zapewnić</w:t>
      </w:r>
      <w:r w:rsidR="00C769E5" w:rsidRPr="004E32BB">
        <w:t xml:space="preserve"> </w:t>
      </w:r>
      <w:r w:rsidRPr="004E32BB">
        <w:t>odbiór</w:t>
      </w:r>
      <w:r w:rsidR="00C769E5" w:rsidRPr="004E32BB">
        <w:t xml:space="preserve"> </w:t>
      </w:r>
      <w:r w:rsidRPr="004E32BB">
        <w:t>ścieków</w:t>
      </w:r>
      <w:r w:rsidR="00C769E5" w:rsidRPr="004E32BB">
        <w:t xml:space="preserve"> </w:t>
      </w:r>
      <w:r w:rsidRPr="004E32BB">
        <w:t xml:space="preserve">w </w:t>
      </w:r>
      <w:r w:rsidR="004044CA" w:rsidRPr="004E32BB">
        <w:rPr>
          <w:spacing w:val="-3"/>
        </w:rPr>
        <w:t xml:space="preserve">ilościach </w:t>
      </w:r>
      <w:r w:rsidR="004044CA" w:rsidRPr="004E32BB">
        <w:t>wynikających z przeznaczenia funkcjonalno-użytkowego terenów zabudowy objętych</w:t>
      </w:r>
      <w:r w:rsidR="004044CA" w:rsidRPr="004E32BB">
        <w:rPr>
          <w:spacing w:val="-15"/>
        </w:rPr>
        <w:t xml:space="preserve"> </w:t>
      </w:r>
      <w:r w:rsidRPr="004E32BB">
        <w:t>opracowaniem,</w:t>
      </w:r>
    </w:p>
    <w:p w14:paraId="316444BD" w14:textId="77777777" w:rsidR="008A4176" w:rsidRPr="004E32BB" w:rsidRDefault="008A4176" w:rsidP="00DE7493">
      <w:pPr>
        <w:pStyle w:val="Tekstpodstawowy"/>
        <w:numPr>
          <w:ilvl w:val="0"/>
          <w:numId w:val="16"/>
        </w:numPr>
        <w:jc w:val="both"/>
      </w:pPr>
      <w:r w:rsidRPr="004E32BB">
        <w:t>n</w:t>
      </w:r>
      <w:r w:rsidR="004044CA" w:rsidRPr="004E32BB">
        <w:t xml:space="preserve">a trasie kolektorów </w:t>
      </w:r>
      <w:proofErr w:type="gramStart"/>
      <w:r w:rsidR="004044CA" w:rsidRPr="004E32BB">
        <w:t>w  wymaganych</w:t>
      </w:r>
      <w:proofErr w:type="gramEnd"/>
      <w:r w:rsidR="004044CA" w:rsidRPr="004E32BB">
        <w:t xml:space="preserve"> odległościach należy przewidzieć  studnie rewizyjne</w:t>
      </w:r>
      <w:r w:rsidRPr="004E32BB">
        <w:t xml:space="preserve"> </w:t>
      </w:r>
      <w:r w:rsidR="004044CA" w:rsidRPr="004E32BB">
        <w:t xml:space="preserve">i </w:t>
      </w:r>
      <w:proofErr w:type="spellStart"/>
      <w:r w:rsidR="004044CA" w:rsidRPr="004E32BB">
        <w:t>włączeniowe</w:t>
      </w:r>
      <w:proofErr w:type="spellEnd"/>
      <w:r w:rsidR="004044CA" w:rsidRPr="004E32BB">
        <w:t>. Stosowany materiał i technologia wykonawstwa winny zapewnić całkowitą szc</w:t>
      </w:r>
      <w:r w:rsidR="00C769E5" w:rsidRPr="004E32BB">
        <w:t>zelność kanalizacji sanitarnej,</w:t>
      </w:r>
    </w:p>
    <w:p w14:paraId="6EADC393" w14:textId="77777777" w:rsidR="00C514F1" w:rsidRPr="004E32BB" w:rsidRDefault="008A4176" w:rsidP="00DE7493">
      <w:pPr>
        <w:pStyle w:val="Tekstpodstawowy"/>
        <w:numPr>
          <w:ilvl w:val="0"/>
          <w:numId w:val="16"/>
        </w:numPr>
        <w:jc w:val="both"/>
      </w:pPr>
      <w:proofErr w:type="gramStart"/>
      <w:r w:rsidRPr="004E32BB">
        <w:t>d</w:t>
      </w:r>
      <w:r w:rsidR="004044CA" w:rsidRPr="004E32BB">
        <w:t>o</w:t>
      </w:r>
      <w:proofErr w:type="gramEnd"/>
      <w:r w:rsidR="004044CA" w:rsidRPr="004E32BB">
        <w:t xml:space="preserve"> czasu zrealizowania systemu kanalizacji sanitarnej dopuszcza się możliwość odprowadzenia ścieków bytowych z zabudowy do szczelnych zbiorników bezodpływowych, z których ścieki będą wywożone przez uprawnione podmioty do oczyszczalni ścieków.</w:t>
      </w:r>
    </w:p>
    <w:p w14:paraId="1B34D218" w14:textId="77777777" w:rsidR="00C514F1" w:rsidRPr="004E32BB" w:rsidRDefault="00C514F1" w:rsidP="00C769E5">
      <w:pPr>
        <w:pStyle w:val="Tekstpodstawowy"/>
      </w:pPr>
    </w:p>
    <w:p w14:paraId="546CA794" w14:textId="77777777" w:rsidR="00C514F1" w:rsidRPr="004E32BB" w:rsidRDefault="004044CA" w:rsidP="00C769E5">
      <w:pPr>
        <w:pStyle w:val="Tekstpodstawowy"/>
        <w:jc w:val="both"/>
      </w:pPr>
      <w:r w:rsidRPr="004E32BB">
        <w:rPr>
          <w:b/>
        </w:rPr>
        <w:t>§ 1</w:t>
      </w:r>
      <w:r w:rsidR="00C769E5" w:rsidRPr="004E32BB">
        <w:rPr>
          <w:b/>
        </w:rPr>
        <w:t>9</w:t>
      </w:r>
      <w:r w:rsidRPr="004E32BB">
        <w:rPr>
          <w:b/>
        </w:rPr>
        <w:t xml:space="preserve">. 1. </w:t>
      </w:r>
      <w:r w:rsidRPr="004E32BB">
        <w:t xml:space="preserve">W zakresie zaopatrzenia w ciepło ustala się: zaopatrzenie w ciepło projektowanej </w:t>
      </w:r>
      <w:proofErr w:type="gramStart"/>
      <w:r w:rsidRPr="004E32BB">
        <w:t>zabudowy  z</w:t>
      </w:r>
      <w:proofErr w:type="gramEnd"/>
      <w:r w:rsidRPr="004E32BB">
        <w:t xml:space="preserve"> indywidualnych kotłowni gazowych lub olejowych, również ze wspomaganiem energią  odnawialną, lub innych źródeł</w:t>
      </w:r>
      <w:r w:rsidRPr="004E32BB">
        <w:rPr>
          <w:spacing w:val="-1"/>
        </w:rPr>
        <w:t xml:space="preserve"> </w:t>
      </w:r>
      <w:r w:rsidRPr="004E32BB">
        <w:t>niskoemisyjnych.</w:t>
      </w:r>
    </w:p>
    <w:p w14:paraId="6765AFD5" w14:textId="77777777" w:rsidR="00C514F1" w:rsidRPr="004E32BB" w:rsidRDefault="004044CA" w:rsidP="00C769E5">
      <w:pPr>
        <w:pStyle w:val="Tekstpodstawowy"/>
        <w:jc w:val="both"/>
      </w:pPr>
      <w:r w:rsidRPr="004E32BB">
        <w:rPr>
          <w:b/>
        </w:rPr>
        <w:t xml:space="preserve">2. </w:t>
      </w:r>
      <w:r w:rsidRPr="004E32BB">
        <w:t>Ustala się konieczność dostosowania źródeł ciepła spalających paliwa stałe do wymogów aktualnych norm ochrony środowiska.</w:t>
      </w:r>
    </w:p>
    <w:p w14:paraId="43175AC4" w14:textId="77777777" w:rsidR="00C514F1" w:rsidRPr="004E32BB" w:rsidRDefault="00C514F1" w:rsidP="00C769E5">
      <w:pPr>
        <w:pStyle w:val="Tekstpodstawowy"/>
      </w:pPr>
    </w:p>
    <w:p w14:paraId="7201E99E" w14:textId="06532A3C" w:rsidR="00C514F1" w:rsidRPr="004E32BB" w:rsidRDefault="00C769E5" w:rsidP="00C769E5">
      <w:pPr>
        <w:pStyle w:val="Tekstpodstawowy"/>
        <w:jc w:val="both"/>
      </w:pPr>
      <w:r w:rsidRPr="004E32BB">
        <w:rPr>
          <w:b/>
        </w:rPr>
        <w:t>§ 20</w:t>
      </w:r>
      <w:r w:rsidR="004044CA" w:rsidRPr="004E32BB">
        <w:rPr>
          <w:b/>
        </w:rPr>
        <w:t xml:space="preserve">. 1. </w:t>
      </w:r>
      <w:r w:rsidR="004044CA" w:rsidRPr="004E32BB">
        <w:t>W zakresie elektroenergetyki i telekomunikacji</w:t>
      </w:r>
      <w:r w:rsidRPr="004E32BB">
        <w:t xml:space="preserve"> ustala się</w:t>
      </w:r>
      <w:r w:rsidR="004044CA" w:rsidRPr="004E32BB">
        <w:t xml:space="preserve"> zaopatrzenie w </w:t>
      </w:r>
      <w:r w:rsidRPr="004E32BB">
        <w:t xml:space="preserve">energię elektryczną </w:t>
      </w:r>
      <w:r w:rsidR="004044CA" w:rsidRPr="004E32BB">
        <w:t xml:space="preserve">z istniejącej stacji transformatorowej SN 15/0,4 </w:t>
      </w:r>
      <w:proofErr w:type="spellStart"/>
      <w:r w:rsidR="004044CA" w:rsidRPr="004E32BB">
        <w:t>kV</w:t>
      </w:r>
      <w:proofErr w:type="spellEnd"/>
      <w:r w:rsidR="004044CA" w:rsidRPr="004E32BB">
        <w:t xml:space="preserve"> po przystosowaniu stacji i </w:t>
      </w:r>
      <w:proofErr w:type="spellStart"/>
      <w:r w:rsidR="004044CA" w:rsidRPr="004E32BB">
        <w:t>odgałęzień</w:t>
      </w:r>
      <w:proofErr w:type="spellEnd"/>
      <w:r w:rsidR="004044CA" w:rsidRPr="004E32BB">
        <w:t xml:space="preserve"> do przesyłu zwiększonej mocy. Ustala się możliwość budowy sieci i obiektów infrastruktury elektroenergetycznej na całym terenie objętym planem. W miarę postępu zainwestowania projektuje się w obrębie Wysoka Góra </w:t>
      </w:r>
      <w:r w:rsidR="004044CA" w:rsidRPr="004E32BB">
        <w:lastRenderedPageBreak/>
        <w:t xml:space="preserve">budowę stacji (słupowej lub szafkowej) na terenie. Istniejąca napowietrzna linia elektroenergetyczna </w:t>
      </w:r>
      <w:proofErr w:type="spellStart"/>
      <w:r w:rsidR="004044CA" w:rsidRPr="004E32BB">
        <w:t>nN</w:t>
      </w:r>
      <w:proofErr w:type="spellEnd"/>
      <w:r w:rsidR="004044CA" w:rsidRPr="004E32BB">
        <w:t xml:space="preserve"> 0,4 w związku z pasem ochronnym (1</w:t>
      </w:r>
      <w:r w:rsidR="001779E5">
        <w:t xml:space="preserve"> </w:t>
      </w:r>
      <w:r w:rsidR="004044CA" w:rsidRPr="004E32BB">
        <w:t>m od osi) kolidująca z projektowanym zainwestowaniem powinna być przebudowana i skablowana zgodnie z przepisami odrębnymi.</w:t>
      </w:r>
    </w:p>
    <w:p w14:paraId="4E6C3920" w14:textId="77777777" w:rsidR="00C514F1" w:rsidRPr="004E32BB" w:rsidRDefault="00C769E5" w:rsidP="00C769E5">
      <w:pPr>
        <w:tabs>
          <w:tab w:val="left" w:pos="519"/>
        </w:tabs>
        <w:jc w:val="both"/>
        <w:rPr>
          <w:sz w:val="24"/>
        </w:rPr>
      </w:pPr>
      <w:r w:rsidRPr="004E32BB">
        <w:rPr>
          <w:b/>
          <w:sz w:val="24"/>
        </w:rPr>
        <w:t>2.</w:t>
      </w:r>
      <w:r w:rsidRPr="004E32BB">
        <w:rPr>
          <w:sz w:val="24"/>
        </w:rPr>
        <w:t xml:space="preserve"> </w:t>
      </w:r>
      <w:r w:rsidR="004044CA" w:rsidRPr="004E32BB">
        <w:rPr>
          <w:sz w:val="24"/>
        </w:rPr>
        <w:t xml:space="preserve">Przyłączanie odbiorców do wspólnej sieci elektroenergetycznej na obszarze objętym opracowaniem </w:t>
      </w:r>
      <w:proofErr w:type="gramStart"/>
      <w:r w:rsidR="004044CA" w:rsidRPr="004E32BB">
        <w:rPr>
          <w:sz w:val="24"/>
        </w:rPr>
        <w:t>będzie  następowało</w:t>
      </w:r>
      <w:proofErr w:type="gramEnd"/>
      <w:r w:rsidR="004044CA" w:rsidRPr="004E32BB">
        <w:rPr>
          <w:sz w:val="24"/>
        </w:rPr>
        <w:t xml:space="preserve">  na  ogólnych  zasadach  przyłączania  odbiorców  wynikających z obowiązujących przepisów odrębnych.</w:t>
      </w:r>
    </w:p>
    <w:p w14:paraId="28D85BAA" w14:textId="77777777" w:rsidR="00C514F1" w:rsidRPr="004E32BB" w:rsidRDefault="00C769E5" w:rsidP="00C769E5">
      <w:pPr>
        <w:tabs>
          <w:tab w:val="left" w:pos="519"/>
        </w:tabs>
        <w:jc w:val="both"/>
        <w:rPr>
          <w:sz w:val="24"/>
        </w:rPr>
      </w:pPr>
      <w:r w:rsidRPr="004E32BB">
        <w:rPr>
          <w:b/>
          <w:sz w:val="24"/>
        </w:rPr>
        <w:t>3.</w:t>
      </w:r>
      <w:r w:rsidRPr="004E32BB">
        <w:rPr>
          <w:sz w:val="24"/>
        </w:rPr>
        <w:t xml:space="preserve"> </w:t>
      </w:r>
      <w:r w:rsidR="004044CA" w:rsidRPr="004E32BB">
        <w:rPr>
          <w:sz w:val="24"/>
        </w:rPr>
        <w:t xml:space="preserve">Linie telekomunikacyjne należy </w:t>
      </w:r>
      <w:proofErr w:type="gramStart"/>
      <w:r w:rsidR="004044CA" w:rsidRPr="004E32BB">
        <w:rPr>
          <w:sz w:val="24"/>
        </w:rPr>
        <w:t>projektować jako</w:t>
      </w:r>
      <w:proofErr w:type="gramEnd"/>
      <w:r w:rsidR="004044CA" w:rsidRPr="004E32BB">
        <w:rPr>
          <w:sz w:val="24"/>
        </w:rPr>
        <w:t xml:space="preserve"> podziemne z rozprowadzeniem w terenach przeznaczonych na ciągi komunikacyjne. Dopuszcza się lokalizację sieci i urządzeń infrastruktury technicznej na terenach przeznaczonych pod zabudowę. W przypadku kolizji projektowanych budynków z istniejącymi urządzeniami telekomunikacyjnymi należy je przebudować i dostosować do projektowanego zagospodarowania przestrzennego zgodnie z obowiązującymi przepisami, </w:t>
      </w:r>
      <w:proofErr w:type="gramStart"/>
      <w:r w:rsidR="004044CA" w:rsidRPr="004E32BB">
        <w:rPr>
          <w:sz w:val="24"/>
        </w:rPr>
        <w:t>normami  i</w:t>
      </w:r>
      <w:proofErr w:type="gramEnd"/>
      <w:r w:rsidR="004044CA" w:rsidRPr="004E32BB">
        <w:rPr>
          <w:sz w:val="24"/>
        </w:rPr>
        <w:t xml:space="preserve"> warunkami przebudowy. Przebudowa i zabezpieczenie istniejących urządzeń telekomunikacyjnych zgodnie z odrębnymi</w:t>
      </w:r>
      <w:r w:rsidR="004044CA" w:rsidRPr="004E32BB">
        <w:rPr>
          <w:spacing w:val="-1"/>
          <w:sz w:val="24"/>
        </w:rPr>
        <w:t xml:space="preserve"> </w:t>
      </w:r>
      <w:r w:rsidR="004044CA" w:rsidRPr="004E32BB">
        <w:rPr>
          <w:sz w:val="24"/>
        </w:rPr>
        <w:t>przepisami.</w:t>
      </w:r>
    </w:p>
    <w:p w14:paraId="0F4156D6" w14:textId="77777777" w:rsidR="0007767F" w:rsidRPr="004E32BB" w:rsidRDefault="0007767F" w:rsidP="00C769E5">
      <w:pPr>
        <w:tabs>
          <w:tab w:val="left" w:pos="519"/>
        </w:tabs>
        <w:jc w:val="both"/>
        <w:rPr>
          <w:sz w:val="24"/>
        </w:rPr>
      </w:pPr>
    </w:p>
    <w:p w14:paraId="58AD0D8F" w14:textId="77777777" w:rsidR="00C514F1" w:rsidRPr="004E32BB" w:rsidRDefault="004044CA" w:rsidP="0007767F">
      <w:pPr>
        <w:pStyle w:val="Tekstpodstawowy"/>
        <w:jc w:val="both"/>
      </w:pPr>
      <w:r w:rsidRPr="004E32BB">
        <w:rPr>
          <w:b/>
        </w:rPr>
        <w:t>§ 2</w:t>
      </w:r>
      <w:r w:rsidR="0007767F" w:rsidRPr="004E32BB">
        <w:rPr>
          <w:b/>
        </w:rPr>
        <w:t>1</w:t>
      </w:r>
      <w:r w:rsidRPr="004E32BB">
        <w:rPr>
          <w:b/>
        </w:rPr>
        <w:t xml:space="preserve">. </w:t>
      </w:r>
      <w:r w:rsidRPr="004E32BB">
        <w:t xml:space="preserve">Ustala się możliwość zaopatrzenia w gaz projektowanej zabudowy z istniejącej stacji redukcyjnej średniego ciśnienia położonej w miejscowości Srokowo lub przez projektowaną stację redukcyjną </w:t>
      </w:r>
      <w:proofErr w:type="spellStart"/>
      <w:r w:rsidRPr="004E32BB">
        <w:t>II</w:t>
      </w:r>
      <w:r w:rsidRPr="004E32BB">
        <w:rPr>
          <w:vertAlign w:val="superscript"/>
        </w:rPr>
        <w:t>o</w:t>
      </w:r>
      <w:proofErr w:type="spellEnd"/>
      <w:r w:rsidRPr="004E32BB">
        <w:t>, do której gaz będzie doprowadzony z kierunku istniejącej stacji redukcyjnej średniego ciśnienia lub innym rozwiązaniem bardziej ekonomicznym dla zarządcy sieci.</w:t>
      </w:r>
    </w:p>
    <w:p w14:paraId="01EDFB2C" w14:textId="77777777" w:rsidR="0007767F" w:rsidRPr="004E32BB" w:rsidRDefault="0007767F" w:rsidP="0007767F">
      <w:pPr>
        <w:pStyle w:val="Tekstpodstawowy"/>
        <w:jc w:val="both"/>
      </w:pPr>
    </w:p>
    <w:p w14:paraId="21C980C2" w14:textId="77777777" w:rsidR="00C514F1" w:rsidRPr="004E32BB" w:rsidRDefault="004044CA" w:rsidP="0007767F">
      <w:pPr>
        <w:pStyle w:val="Tekstpodstawowy"/>
        <w:jc w:val="both"/>
      </w:pPr>
      <w:r w:rsidRPr="004E32BB">
        <w:rPr>
          <w:b/>
        </w:rPr>
        <w:t>§ 2</w:t>
      </w:r>
      <w:r w:rsidR="0007767F" w:rsidRPr="004E32BB">
        <w:rPr>
          <w:b/>
        </w:rPr>
        <w:t>2</w:t>
      </w:r>
      <w:r w:rsidRPr="004E32BB">
        <w:rPr>
          <w:b/>
        </w:rPr>
        <w:t xml:space="preserve">. </w:t>
      </w:r>
      <w:r w:rsidRPr="004E32BB">
        <w:t xml:space="preserve">Zasady gospodarki odpadami należy prowadzić zgodnie z uwzględnieniem selektywnego zbierania </w:t>
      </w:r>
      <w:r w:rsidR="0007767F" w:rsidRPr="004E32BB">
        <w:t>i</w:t>
      </w:r>
      <w:r w:rsidRPr="004E32BB">
        <w:t xml:space="preserve"> segregacji odpadów u źródeł ich powstania, zgodnie z zasadami określonymi w regulaminie utrzymania </w:t>
      </w:r>
      <w:proofErr w:type="gramStart"/>
      <w:r w:rsidRPr="004E32BB">
        <w:t>czystości  i</w:t>
      </w:r>
      <w:proofErr w:type="gramEnd"/>
      <w:r w:rsidRPr="004E32BB">
        <w:t xml:space="preserve">  porządku  w gminie.</w:t>
      </w:r>
    </w:p>
    <w:p w14:paraId="4A5D47AD" w14:textId="77777777" w:rsidR="0007767F" w:rsidRPr="004E32BB" w:rsidRDefault="0007767F" w:rsidP="0007767F">
      <w:pPr>
        <w:pStyle w:val="Tekstpodstawowy"/>
        <w:jc w:val="both"/>
      </w:pPr>
    </w:p>
    <w:p w14:paraId="7793A756" w14:textId="77777777" w:rsidR="0007767F" w:rsidRPr="004E32BB" w:rsidRDefault="0007767F" w:rsidP="0007767F">
      <w:pPr>
        <w:pStyle w:val="Tekstpodstawowy"/>
        <w:jc w:val="both"/>
      </w:pPr>
    </w:p>
    <w:p w14:paraId="7687993B" w14:textId="77777777" w:rsidR="00C514F1" w:rsidRPr="004E32BB" w:rsidRDefault="004044CA" w:rsidP="0007767F">
      <w:pPr>
        <w:pStyle w:val="Nagwek1"/>
        <w:ind w:left="0" w:right="0"/>
      </w:pPr>
      <w:r w:rsidRPr="004E32BB">
        <w:t>Rozdział 7</w:t>
      </w:r>
      <w:r w:rsidR="0007767F" w:rsidRPr="004E32BB">
        <w:t>.</w:t>
      </w:r>
    </w:p>
    <w:p w14:paraId="4B0E6A8A" w14:textId="77777777" w:rsidR="00C514F1" w:rsidRPr="004E32BB" w:rsidRDefault="004044CA" w:rsidP="0007767F">
      <w:pPr>
        <w:jc w:val="center"/>
        <w:rPr>
          <w:b/>
          <w:sz w:val="24"/>
        </w:rPr>
      </w:pPr>
      <w:proofErr w:type="gramStart"/>
      <w:r w:rsidRPr="004E32BB">
        <w:rPr>
          <w:b/>
          <w:sz w:val="24"/>
        </w:rPr>
        <w:t>przepisy</w:t>
      </w:r>
      <w:proofErr w:type="gramEnd"/>
      <w:r w:rsidRPr="004E32BB">
        <w:rPr>
          <w:b/>
          <w:sz w:val="24"/>
        </w:rPr>
        <w:t xml:space="preserve"> dotyczące granic obszarów wymagających przeprowadzenia scaleń i podziałów nieruchomości, szczegółowych zasad i warunków scalenia i podziału nieruchomości</w:t>
      </w:r>
      <w:r w:rsidR="003C76E2" w:rsidRPr="004E32BB">
        <w:rPr>
          <w:b/>
          <w:sz w:val="24"/>
        </w:rPr>
        <w:t>,</w:t>
      </w:r>
    </w:p>
    <w:p w14:paraId="0319FE96" w14:textId="77777777" w:rsidR="00C514F1" w:rsidRPr="004E32BB" w:rsidRDefault="004044CA" w:rsidP="0007767F">
      <w:pPr>
        <w:jc w:val="center"/>
        <w:rPr>
          <w:b/>
          <w:sz w:val="24"/>
        </w:rPr>
      </w:pPr>
      <w:proofErr w:type="gramStart"/>
      <w:r w:rsidRPr="004E32BB">
        <w:rPr>
          <w:b/>
          <w:sz w:val="24"/>
        </w:rPr>
        <w:t>parametrów</w:t>
      </w:r>
      <w:proofErr w:type="gramEnd"/>
      <w:r w:rsidRPr="004E32BB">
        <w:rPr>
          <w:b/>
          <w:sz w:val="24"/>
        </w:rPr>
        <w:t xml:space="preserve"> i wskaźników kształtowania zabudowy oraz zagospodarowania terenu, w tym linii zabudowy, gabarytów budynków i wskaźników intensywności zabudowy, oraz minimaln</w:t>
      </w:r>
      <w:r w:rsidR="0007767F" w:rsidRPr="004E32BB">
        <w:rPr>
          <w:b/>
          <w:sz w:val="24"/>
        </w:rPr>
        <w:t>ej</w:t>
      </w:r>
      <w:r w:rsidRPr="004E32BB">
        <w:rPr>
          <w:b/>
          <w:sz w:val="24"/>
        </w:rPr>
        <w:t xml:space="preserve"> liczb</w:t>
      </w:r>
      <w:r w:rsidR="0007767F" w:rsidRPr="004E32BB">
        <w:rPr>
          <w:b/>
          <w:sz w:val="24"/>
        </w:rPr>
        <w:t>y</w:t>
      </w:r>
      <w:r w:rsidRPr="004E32BB">
        <w:rPr>
          <w:b/>
          <w:sz w:val="24"/>
        </w:rPr>
        <w:t xml:space="preserve"> miejsc do parkowania w tym miejsc przeznaczon</w:t>
      </w:r>
      <w:r w:rsidR="0007767F" w:rsidRPr="004E32BB">
        <w:rPr>
          <w:b/>
          <w:sz w:val="24"/>
        </w:rPr>
        <w:t>ych</w:t>
      </w:r>
      <w:r w:rsidRPr="004E32BB">
        <w:rPr>
          <w:b/>
          <w:sz w:val="24"/>
        </w:rPr>
        <w:t xml:space="preserve"> na parkowanie pojazdów zaopatrzonych w kartę parkingową i sposób ich realizacji</w:t>
      </w:r>
    </w:p>
    <w:p w14:paraId="17487ACA" w14:textId="77777777" w:rsidR="00C514F1" w:rsidRPr="004E32BB" w:rsidRDefault="00C514F1" w:rsidP="0007767F">
      <w:pPr>
        <w:pStyle w:val="Tekstpodstawowy"/>
        <w:rPr>
          <w:b/>
        </w:rPr>
      </w:pPr>
    </w:p>
    <w:p w14:paraId="529B5700" w14:textId="77777777" w:rsidR="00C514F1" w:rsidRPr="004E32BB" w:rsidRDefault="004044CA" w:rsidP="003C76E2">
      <w:pPr>
        <w:pStyle w:val="Tekstpodstawowy"/>
      </w:pPr>
      <w:r w:rsidRPr="004E32BB">
        <w:rPr>
          <w:b/>
        </w:rPr>
        <w:t>§ 2</w:t>
      </w:r>
      <w:r w:rsidR="0007767F" w:rsidRPr="004E32BB">
        <w:rPr>
          <w:b/>
        </w:rPr>
        <w:t>3</w:t>
      </w:r>
      <w:r w:rsidRPr="004E32BB">
        <w:rPr>
          <w:b/>
        </w:rPr>
        <w:t>.</w:t>
      </w:r>
      <w:r w:rsidR="003C76E2" w:rsidRPr="004E32BB">
        <w:rPr>
          <w:b/>
        </w:rPr>
        <w:t>1.</w:t>
      </w:r>
      <w:r w:rsidRPr="004E32BB">
        <w:rPr>
          <w:b/>
        </w:rPr>
        <w:t xml:space="preserve">  </w:t>
      </w:r>
      <w:r w:rsidRPr="004E32BB">
        <w:t xml:space="preserve">Na </w:t>
      </w:r>
      <w:proofErr w:type="gramStart"/>
      <w:r w:rsidRPr="004E32BB">
        <w:t>terenie  objętym</w:t>
      </w:r>
      <w:proofErr w:type="gramEnd"/>
      <w:r w:rsidRPr="004E32BB">
        <w:t xml:space="preserve">  planem  nie ustala  się  obszarów wymagających przeprowadzenia scaleń  i podziałów</w:t>
      </w:r>
      <w:r w:rsidRPr="004E32BB">
        <w:rPr>
          <w:spacing w:val="-1"/>
        </w:rPr>
        <w:t xml:space="preserve"> </w:t>
      </w:r>
      <w:r w:rsidRPr="004E32BB">
        <w:t>nieruchomości.</w:t>
      </w:r>
    </w:p>
    <w:p w14:paraId="2C656DA6" w14:textId="77777777" w:rsidR="003C76E2" w:rsidRPr="004E32BB" w:rsidRDefault="003C76E2" w:rsidP="003C76E2">
      <w:pPr>
        <w:pStyle w:val="Tekstpodstawowy"/>
        <w:jc w:val="both"/>
      </w:pPr>
      <w:r w:rsidRPr="004E32BB">
        <w:rPr>
          <w:b/>
        </w:rPr>
        <w:t>2.</w:t>
      </w:r>
      <w:r w:rsidRPr="004E32BB">
        <w:t xml:space="preserve"> Dla procedur scalania i podziału wszczętych na podstawie przepisów odrębnych należy uwzględnić ustalenia planu dotyczące minimalnej powierzchni działek budowlanych, przy czym kąt położenia granicy działki względem osi drogi powinien zawierać się w przedziale 90</w:t>
      </w:r>
      <w:r w:rsidRPr="004E32BB">
        <w:rPr>
          <w:vertAlign w:val="superscript"/>
        </w:rPr>
        <w:t>o</w:t>
      </w:r>
      <w:r w:rsidRPr="004E32BB">
        <w:t xml:space="preserve"> +/- 10</w:t>
      </w:r>
      <w:r w:rsidRPr="004E32BB">
        <w:rPr>
          <w:vertAlign w:val="superscript"/>
        </w:rPr>
        <w:t>o</w:t>
      </w:r>
      <w:r w:rsidRPr="004E32BB">
        <w:t>, a front działki nie może być mniejszy niż 20,0 m.</w:t>
      </w:r>
    </w:p>
    <w:p w14:paraId="4A2C3A31" w14:textId="77777777" w:rsidR="00C514F1" w:rsidRPr="004E32BB" w:rsidRDefault="00C514F1" w:rsidP="003C76E2">
      <w:pPr>
        <w:pStyle w:val="Tekstpodstawowy"/>
      </w:pPr>
    </w:p>
    <w:p w14:paraId="1DC14F2E" w14:textId="77777777" w:rsidR="00C514F1" w:rsidRPr="004E32BB" w:rsidRDefault="004044CA" w:rsidP="003C76E2">
      <w:pPr>
        <w:pStyle w:val="Tekstpodstawowy"/>
        <w:jc w:val="both"/>
      </w:pPr>
      <w:r w:rsidRPr="004E32BB">
        <w:rPr>
          <w:b/>
        </w:rPr>
        <w:t>§ 2</w:t>
      </w:r>
      <w:r w:rsidR="0007767F" w:rsidRPr="004E32BB">
        <w:rPr>
          <w:b/>
        </w:rPr>
        <w:t>4</w:t>
      </w:r>
      <w:r w:rsidRPr="004E32BB">
        <w:rPr>
          <w:b/>
        </w:rPr>
        <w:t xml:space="preserve">. </w:t>
      </w:r>
      <w:r w:rsidRPr="004E32BB">
        <w:t xml:space="preserve">Każdy teren przeznaczony do zabudowy musi mieć zapewniony bezpośredni dostęp do </w:t>
      </w:r>
      <w:r w:rsidR="003C76E2" w:rsidRPr="004E32BB">
        <w:t>drogi</w:t>
      </w:r>
      <w:r w:rsidRPr="004E32BB">
        <w:t xml:space="preserve"> </w:t>
      </w:r>
      <w:r w:rsidR="004E32BB" w:rsidRPr="004E32BB">
        <w:t>wewnętrznej</w:t>
      </w:r>
      <w:r w:rsidRPr="004E32BB">
        <w:t xml:space="preserve"> lub ciągu pieszo - jezdnego.</w:t>
      </w:r>
    </w:p>
    <w:p w14:paraId="1C076856" w14:textId="77777777" w:rsidR="00C514F1" w:rsidRPr="004E32BB" w:rsidRDefault="00C514F1" w:rsidP="003C76E2">
      <w:pPr>
        <w:pStyle w:val="Tekstpodstawowy"/>
      </w:pPr>
    </w:p>
    <w:p w14:paraId="633A6FCD" w14:textId="77777777" w:rsidR="00C514F1" w:rsidRPr="004E32BB" w:rsidRDefault="004044CA" w:rsidP="003C76E2">
      <w:pPr>
        <w:pStyle w:val="Tekstpodstawowy"/>
        <w:jc w:val="both"/>
      </w:pPr>
      <w:r w:rsidRPr="004E32BB">
        <w:rPr>
          <w:b/>
        </w:rPr>
        <w:t>§ 2</w:t>
      </w:r>
      <w:r w:rsidR="0007767F" w:rsidRPr="004E32BB">
        <w:rPr>
          <w:b/>
        </w:rPr>
        <w:t>5</w:t>
      </w:r>
      <w:r w:rsidRPr="004E32BB">
        <w:rPr>
          <w:b/>
        </w:rPr>
        <w:t xml:space="preserve">. 1. </w:t>
      </w:r>
      <w:r w:rsidRPr="004E32BB">
        <w:t xml:space="preserve">Dla terenów oznaczonych na rysunku planu symbolami </w:t>
      </w:r>
      <w:r w:rsidRPr="004E32BB">
        <w:rPr>
          <w:b/>
        </w:rPr>
        <w:t xml:space="preserve">1ZN, 2ZN, 1IE </w:t>
      </w:r>
      <w:r w:rsidRPr="004E32BB">
        <w:t>ustala się następujące warunki realizacji nowej zabudowy:</w:t>
      </w:r>
    </w:p>
    <w:p w14:paraId="53DFED07" w14:textId="77777777" w:rsidR="003C76E2" w:rsidRPr="004E32BB" w:rsidRDefault="004044CA" w:rsidP="00DE7493">
      <w:pPr>
        <w:pStyle w:val="Akapitzlist"/>
        <w:numPr>
          <w:ilvl w:val="0"/>
          <w:numId w:val="17"/>
        </w:numPr>
        <w:tabs>
          <w:tab w:val="left" w:pos="546"/>
        </w:tabs>
        <w:jc w:val="both"/>
        <w:rPr>
          <w:sz w:val="24"/>
        </w:rPr>
      </w:pPr>
      <w:proofErr w:type="gramStart"/>
      <w:r w:rsidRPr="004E32BB">
        <w:rPr>
          <w:sz w:val="24"/>
        </w:rPr>
        <w:t>dopuszcza</w:t>
      </w:r>
      <w:proofErr w:type="gramEnd"/>
      <w:r w:rsidRPr="004E32BB">
        <w:rPr>
          <w:sz w:val="24"/>
        </w:rPr>
        <w:t xml:space="preserve"> się na terenie naturalnego obniżenia </w:t>
      </w:r>
      <w:r w:rsidRPr="004E32BB">
        <w:rPr>
          <w:b/>
          <w:sz w:val="24"/>
        </w:rPr>
        <w:t xml:space="preserve">1ZN </w:t>
      </w:r>
      <w:r w:rsidRPr="004E32BB">
        <w:rPr>
          <w:sz w:val="24"/>
        </w:rPr>
        <w:t xml:space="preserve">budowę zbiornika wodnego, który z zielenią na terenie sąsiednim będzie stanowił miejsce przestrzeni publicznej dla całego zespołu </w:t>
      </w:r>
      <w:r w:rsidR="003C76E2" w:rsidRPr="004E32BB">
        <w:rPr>
          <w:sz w:val="24"/>
        </w:rPr>
        <w:t>zabudowy,</w:t>
      </w:r>
    </w:p>
    <w:p w14:paraId="5095126A" w14:textId="77777777" w:rsidR="00C514F1" w:rsidRPr="004E32BB" w:rsidRDefault="003C76E2" w:rsidP="00DE7493">
      <w:pPr>
        <w:pStyle w:val="Akapitzlist"/>
        <w:numPr>
          <w:ilvl w:val="0"/>
          <w:numId w:val="17"/>
        </w:numPr>
        <w:tabs>
          <w:tab w:val="left" w:pos="546"/>
        </w:tabs>
        <w:jc w:val="both"/>
        <w:rPr>
          <w:sz w:val="24"/>
        </w:rPr>
      </w:pPr>
      <w:proofErr w:type="gramStart"/>
      <w:r w:rsidRPr="004E32BB">
        <w:rPr>
          <w:sz w:val="24"/>
        </w:rPr>
        <w:t>n</w:t>
      </w:r>
      <w:r w:rsidR="004044CA" w:rsidRPr="004E32BB">
        <w:rPr>
          <w:sz w:val="24"/>
        </w:rPr>
        <w:t>a</w:t>
      </w:r>
      <w:proofErr w:type="gramEnd"/>
      <w:r w:rsidR="004044CA" w:rsidRPr="004E32BB">
        <w:rPr>
          <w:sz w:val="24"/>
        </w:rPr>
        <w:t xml:space="preserve"> terenie</w:t>
      </w:r>
      <w:r w:rsidRPr="004E32BB">
        <w:rPr>
          <w:sz w:val="24"/>
        </w:rPr>
        <w:t xml:space="preserve"> </w:t>
      </w:r>
      <w:r w:rsidRPr="004E32BB">
        <w:rPr>
          <w:b/>
          <w:sz w:val="24"/>
        </w:rPr>
        <w:t>1ZN</w:t>
      </w:r>
      <w:r w:rsidR="004044CA" w:rsidRPr="004E32BB">
        <w:rPr>
          <w:sz w:val="24"/>
        </w:rPr>
        <w:t xml:space="preserve"> dopuszcza się realizację liniowych </w:t>
      </w:r>
      <w:r w:rsidR="00271A09">
        <w:rPr>
          <w:sz w:val="24"/>
        </w:rPr>
        <w:t xml:space="preserve">podziemnych </w:t>
      </w:r>
      <w:r w:rsidR="004044CA" w:rsidRPr="004E32BB">
        <w:rPr>
          <w:sz w:val="24"/>
        </w:rPr>
        <w:t>obiektów infrastruktury</w:t>
      </w:r>
      <w:r w:rsidR="004044CA" w:rsidRPr="004E32BB">
        <w:rPr>
          <w:spacing w:val="-11"/>
          <w:sz w:val="24"/>
        </w:rPr>
        <w:t xml:space="preserve"> </w:t>
      </w:r>
      <w:r w:rsidR="004044CA" w:rsidRPr="004E32BB">
        <w:rPr>
          <w:sz w:val="24"/>
        </w:rPr>
        <w:t>technicznej.</w:t>
      </w:r>
    </w:p>
    <w:p w14:paraId="01F0436E" w14:textId="77777777" w:rsidR="00C514F1" w:rsidRPr="004E32BB" w:rsidRDefault="003C76E2" w:rsidP="003C76E2">
      <w:pPr>
        <w:tabs>
          <w:tab w:val="left" w:pos="455"/>
        </w:tabs>
        <w:jc w:val="both"/>
        <w:rPr>
          <w:sz w:val="24"/>
        </w:rPr>
      </w:pPr>
      <w:r w:rsidRPr="004E32BB">
        <w:rPr>
          <w:b/>
          <w:sz w:val="24"/>
        </w:rPr>
        <w:t>2.</w:t>
      </w:r>
      <w:r w:rsidRPr="004E32BB">
        <w:rPr>
          <w:sz w:val="24"/>
        </w:rPr>
        <w:t xml:space="preserve"> </w:t>
      </w:r>
      <w:proofErr w:type="gramStart"/>
      <w:r w:rsidR="004044CA" w:rsidRPr="004E32BB">
        <w:rPr>
          <w:sz w:val="24"/>
        </w:rPr>
        <w:t>Na  terenie</w:t>
      </w:r>
      <w:proofErr w:type="gramEnd"/>
      <w:r w:rsidR="004044CA" w:rsidRPr="004E32BB">
        <w:rPr>
          <w:sz w:val="24"/>
        </w:rPr>
        <w:t xml:space="preserve">  oznaczonym  w  rysunku  planu   </w:t>
      </w:r>
      <w:r w:rsidR="004044CA" w:rsidRPr="004E32BB">
        <w:rPr>
          <w:b/>
          <w:sz w:val="24"/>
        </w:rPr>
        <w:t xml:space="preserve">2ZN  </w:t>
      </w:r>
      <w:r w:rsidR="004044CA" w:rsidRPr="004E32BB">
        <w:rPr>
          <w:sz w:val="24"/>
        </w:rPr>
        <w:t>wyklucza  si</w:t>
      </w:r>
      <w:r w:rsidR="00271A09">
        <w:rPr>
          <w:sz w:val="24"/>
        </w:rPr>
        <w:t>ę  realizację  nowej  zabudowy</w:t>
      </w:r>
      <w:r w:rsidR="004044CA" w:rsidRPr="004E32BB">
        <w:rPr>
          <w:sz w:val="24"/>
        </w:rPr>
        <w:t>.</w:t>
      </w:r>
    </w:p>
    <w:p w14:paraId="79577B0B" w14:textId="77777777" w:rsidR="00C514F1" w:rsidRPr="004E32BB" w:rsidRDefault="003C76E2" w:rsidP="003C76E2">
      <w:pPr>
        <w:tabs>
          <w:tab w:val="left" w:pos="368"/>
        </w:tabs>
        <w:jc w:val="both"/>
        <w:rPr>
          <w:sz w:val="24"/>
        </w:rPr>
      </w:pPr>
      <w:r w:rsidRPr="004E32BB">
        <w:rPr>
          <w:b/>
          <w:sz w:val="24"/>
        </w:rPr>
        <w:t xml:space="preserve">3. </w:t>
      </w:r>
      <w:r w:rsidR="004044CA" w:rsidRPr="004E32BB">
        <w:rPr>
          <w:sz w:val="24"/>
        </w:rPr>
        <w:t xml:space="preserve">Na terenie oznaczonym symbolem </w:t>
      </w:r>
      <w:r w:rsidR="004044CA" w:rsidRPr="004E32BB">
        <w:rPr>
          <w:b/>
          <w:sz w:val="24"/>
        </w:rPr>
        <w:t xml:space="preserve">1IE </w:t>
      </w:r>
      <w:r w:rsidR="004044CA" w:rsidRPr="004E32BB">
        <w:rPr>
          <w:sz w:val="24"/>
        </w:rPr>
        <w:t xml:space="preserve">dopuszcza się realizację </w:t>
      </w:r>
      <w:r w:rsidR="00271A09">
        <w:rPr>
          <w:sz w:val="24"/>
        </w:rPr>
        <w:t>sieci i urządzeń</w:t>
      </w:r>
      <w:r w:rsidR="004044CA" w:rsidRPr="004E32BB">
        <w:rPr>
          <w:sz w:val="24"/>
        </w:rPr>
        <w:t xml:space="preserve"> infrastruktury</w:t>
      </w:r>
      <w:r w:rsidR="004044CA" w:rsidRPr="004E32BB">
        <w:rPr>
          <w:spacing w:val="-8"/>
          <w:sz w:val="24"/>
        </w:rPr>
        <w:t xml:space="preserve"> </w:t>
      </w:r>
      <w:r w:rsidR="004044CA" w:rsidRPr="004E32BB">
        <w:rPr>
          <w:sz w:val="24"/>
        </w:rPr>
        <w:t>technicznej.</w:t>
      </w:r>
    </w:p>
    <w:p w14:paraId="2C185C05" w14:textId="77777777" w:rsidR="00C514F1" w:rsidRPr="004E32BB" w:rsidRDefault="00C514F1" w:rsidP="003C76E2">
      <w:pPr>
        <w:pStyle w:val="Tekstpodstawowy"/>
        <w:rPr>
          <w:sz w:val="22"/>
        </w:rPr>
      </w:pPr>
    </w:p>
    <w:p w14:paraId="3D8F0282" w14:textId="77777777" w:rsidR="00C514F1" w:rsidRPr="004E32BB" w:rsidRDefault="004044CA" w:rsidP="003C76E2">
      <w:pPr>
        <w:pStyle w:val="Tekstpodstawowy"/>
        <w:jc w:val="both"/>
      </w:pPr>
      <w:r w:rsidRPr="004E32BB">
        <w:rPr>
          <w:b/>
        </w:rPr>
        <w:lastRenderedPageBreak/>
        <w:t>§ 2</w:t>
      </w:r>
      <w:r w:rsidR="0007767F" w:rsidRPr="004E32BB">
        <w:rPr>
          <w:b/>
        </w:rPr>
        <w:t>6</w:t>
      </w:r>
      <w:r w:rsidRPr="004E32BB">
        <w:rPr>
          <w:b/>
        </w:rPr>
        <w:t xml:space="preserve">. 1. </w:t>
      </w:r>
      <w:r w:rsidRPr="004E32BB">
        <w:t xml:space="preserve">Dla terenów oznaczonych na rysunku planu symbolami </w:t>
      </w:r>
      <w:r w:rsidR="00271A09">
        <w:t xml:space="preserve">od </w:t>
      </w:r>
      <w:r w:rsidRPr="004E32BB">
        <w:rPr>
          <w:b/>
        </w:rPr>
        <w:t xml:space="preserve">1MU </w:t>
      </w:r>
      <w:r w:rsidR="003C76E2" w:rsidRPr="004E32BB">
        <w:t>do</w:t>
      </w:r>
      <w:r w:rsidRPr="004E32BB">
        <w:rPr>
          <w:b/>
        </w:rPr>
        <w:t xml:space="preserve"> 8MU, </w:t>
      </w:r>
      <w:r w:rsidRPr="004E32BB">
        <w:t>ustala się następujące warunki realizacji nowej zabudowy:</w:t>
      </w:r>
    </w:p>
    <w:p w14:paraId="32601523" w14:textId="77777777" w:rsidR="00C514F1" w:rsidRPr="004E32BB" w:rsidRDefault="004044CA" w:rsidP="00DE7493">
      <w:pPr>
        <w:pStyle w:val="Akapitzlist"/>
        <w:numPr>
          <w:ilvl w:val="0"/>
          <w:numId w:val="18"/>
        </w:numPr>
        <w:tabs>
          <w:tab w:val="left" w:pos="458"/>
          <w:tab w:val="left" w:pos="459"/>
          <w:tab w:val="left" w:pos="1655"/>
          <w:tab w:val="left" w:pos="2401"/>
          <w:tab w:val="left" w:pos="2972"/>
          <w:tab w:val="left" w:pos="4353"/>
          <w:tab w:val="left" w:pos="4687"/>
          <w:tab w:val="left" w:pos="6231"/>
          <w:tab w:val="left" w:pos="8320"/>
          <w:tab w:val="left" w:pos="8934"/>
        </w:tabs>
        <w:jc w:val="both"/>
        <w:rPr>
          <w:sz w:val="24"/>
        </w:rPr>
      </w:pPr>
      <w:proofErr w:type="gramStart"/>
      <w:r w:rsidRPr="004E32BB">
        <w:rPr>
          <w:sz w:val="24"/>
        </w:rPr>
        <w:t>zabudowa</w:t>
      </w:r>
      <w:proofErr w:type="gramEnd"/>
      <w:r w:rsidR="00995D56" w:rsidRPr="004E32BB">
        <w:rPr>
          <w:sz w:val="24"/>
        </w:rPr>
        <w:t xml:space="preserve"> </w:t>
      </w:r>
      <w:r w:rsidRPr="004E32BB">
        <w:rPr>
          <w:sz w:val="24"/>
        </w:rPr>
        <w:t>może</w:t>
      </w:r>
      <w:r w:rsidR="00995D56" w:rsidRPr="004E32BB">
        <w:rPr>
          <w:sz w:val="24"/>
        </w:rPr>
        <w:t xml:space="preserve"> </w:t>
      </w:r>
      <w:r w:rsidRPr="004E32BB">
        <w:rPr>
          <w:sz w:val="24"/>
        </w:rPr>
        <w:t>być</w:t>
      </w:r>
      <w:r w:rsidR="00995D56" w:rsidRPr="004E32BB">
        <w:rPr>
          <w:sz w:val="24"/>
        </w:rPr>
        <w:t xml:space="preserve"> </w:t>
      </w:r>
      <w:r w:rsidRPr="004E32BB">
        <w:rPr>
          <w:sz w:val="24"/>
        </w:rPr>
        <w:t>realizowana</w:t>
      </w:r>
      <w:r w:rsidR="00995D56" w:rsidRPr="004E32BB">
        <w:rPr>
          <w:sz w:val="24"/>
        </w:rPr>
        <w:t xml:space="preserve"> </w:t>
      </w:r>
      <w:r w:rsidRPr="004E32BB">
        <w:rPr>
          <w:sz w:val="24"/>
        </w:rPr>
        <w:t>z</w:t>
      </w:r>
      <w:r w:rsidR="00995D56" w:rsidRPr="004E32BB">
        <w:rPr>
          <w:sz w:val="24"/>
        </w:rPr>
        <w:t xml:space="preserve"> </w:t>
      </w:r>
      <w:r w:rsidRPr="004E32BB">
        <w:rPr>
          <w:sz w:val="24"/>
        </w:rPr>
        <w:t>zachowaniem</w:t>
      </w:r>
      <w:r w:rsidR="00995D56" w:rsidRPr="004E32BB">
        <w:rPr>
          <w:sz w:val="24"/>
        </w:rPr>
        <w:t xml:space="preserve"> </w:t>
      </w:r>
      <w:r w:rsidRPr="004E32BB">
        <w:rPr>
          <w:sz w:val="24"/>
        </w:rPr>
        <w:t>nieprzekraczalnych</w:t>
      </w:r>
      <w:r w:rsidR="00995D56" w:rsidRPr="004E32BB">
        <w:rPr>
          <w:sz w:val="24"/>
        </w:rPr>
        <w:t xml:space="preserve"> </w:t>
      </w:r>
      <w:r w:rsidRPr="004E32BB">
        <w:rPr>
          <w:sz w:val="24"/>
        </w:rPr>
        <w:t>linii</w:t>
      </w:r>
      <w:r w:rsidR="00995D56" w:rsidRPr="004E32BB">
        <w:rPr>
          <w:sz w:val="24"/>
        </w:rPr>
        <w:t xml:space="preserve"> </w:t>
      </w:r>
      <w:r w:rsidRPr="004E32BB">
        <w:rPr>
          <w:sz w:val="24"/>
        </w:rPr>
        <w:t xml:space="preserve">zabudowy </w:t>
      </w:r>
      <w:r w:rsidR="00995D56" w:rsidRPr="004E32BB">
        <w:rPr>
          <w:sz w:val="24"/>
        </w:rPr>
        <w:t>w</w:t>
      </w:r>
      <w:r w:rsidRPr="004E32BB">
        <w:rPr>
          <w:sz w:val="24"/>
        </w:rPr>
        <w:t xml:space="preserve">yznaczonych od </w:t>
      </w:r>
      <w:r w:rsidR="00995D56" w:rsidRPr="004E32BB">
        <w:rPr>
          <w:sz w:val="24"/>
        </w:rPr>
        <w:t>dróg</w:t>
      </w:r>
      <w:r w:rsidRPr="004E32BB">
        <w:rPr>
          <w:spacing w:val="-2"/>
          <w:sz w:val="24"/>
        </w:rPr>
        <w:t xml:space="preserve"> </w:t>
      </w:r>
      <w:r w:rsidR="00995D56" w:rsidRPr="004E32BB">
        <w:rPr>
          <w:sz w:val="24"/>
        </w:rPr>
        <w:t>dojazdowych,</w:t>
      </w:r>
    </w:p>
    <w:p w14:paraId="2B17A660" w14:textId="77777777" w:rsidR="00C514F1" w:rsidRPr="004E32BB" w:rsidRDefault="004044CA" w:rsidP="00DE7493">
      <w:pPr>
        <w:pStyle w:val="Akapitzlist"/>
        <w:numPr>
          <w:ilvl w:val="0"/>
          <w:numId w:val="18"/>
        </w:numPr>
        <w:tabs>
          <w:tab w:val="left" w:pos="458"/>
          <w:tab w:val="left" w:pos="459"/>
        </w:tabs>
        <w:jc w:val="both"/>
        <w:rPr>
          <w:sz w:val="24"/>
        </w:rPr>
      </w:pPr>
      <w:proofErr w:type="gramStart"/>
      <w:r w:rsidRPr="004E32BB">
        <w:rPr>
          <w:sz w:val="24"/>
        </w:rPr>
        <w:t>maksymalna</w:t>
      </w:r>
      <w:proofErr w:type="gramEnd"/>
      <w:r w:rsidRPr="004E32BB">
        <w:rPr>
          <w:sz w:val="24"/>
        </w:rPr>
        <w:t xml:space="preserve"> wysokość budynku do 2 kondygnacji nadziemnych, w tym </w:t>
      </w:r>
      <w:r w:rsidR="004E32BB" w:rsidRPr="004E32BB">
        <w:rPr>
          <w:sz w:val="24"/>
        </w:rPr>
        <w:t xml:space="preserve">dopuszcza się </w:t>
      </w:r>
      <w:r w:rsidRPr="004E32BB">
        <w:rPr>
          <w:sz w:val="24"/>
        </w:rPr>
        <w:t>użytkowe</w:t>
      </w:r>
      <w:r w:rsidRPr="004E32BB">
        <w:rPr>
          <w:spacing w:val="-12"/>
          <w:sz w:val="24"/>
        </w:rPr>
        <w:t xml:space="preserve"> </w:t>
      </w:r>
      <w:r w:rsidR="00995D56" w:rsidRPr="004E32BB">
        <w:rPr>
          <w:sz w:val="24"/>
        </w:rPr>
        <w:t>poddasze,</w:t>
      </w:r>
    </w:p>
    <w:p w14:paraId="45566F5D" w14:textId="77777777" w:rsidR="00C514F1" w:rsidRPr="004E32BB" w:rsidRDefault="004044CA" w:rsidP="00DE7493">
      <w:pPr>
        <w:pStyle w:val="Akapitzlist"/>
        <w:numPr>
          <w:ilvl w:val="0"/>
          <w:numId w:val="18"/>
        </w:numPr>
        <w:tabs>
          <w:tab w:val="left" w:pos="459"/>
        </w:tabs>
        <w:jc w:val="both"/>
        <w:rPr>
          <w:sz w:val="24"/>
        </w:rPr>
      </w:pPr>
      <w:proofErr w:type="gramStart"/>
      <w:r w:rsidRPr="004E32BB">
        <w:rPr>
          <w:sz w:val="24"/>
        </w:rPr>
        <w:t>materiał</w:t>
      </w:r>
      <w:proofErr w:type="gramEnd"/>
      <w:r w:rsidRPr="004E32BB">
        <w:rPr>
          <w:sz w:val="24"/>
        </w:rPr>
        <w:t xml:space="preserve"> ścian tradycyjny (drewno, cegła, tynk, kamień), pokrycie dachu dachówką lub materiałem </w:t>
      </w:r>
      <w:proofErr w:type="spellStart"/>
      <w:r w:rsidRPr="004E32BB">
        <w:rPr>
          <w:sz w:val="24"/>
        </w:rPr>
        <w:t>dachówkopodobnym</w:t>
      </w:r>
      <w:proofErr w:type="spellEnd"/>
      <w:r w:rsidRPr="004E32BB">
        <w:rPr>
          <w:sz w:val="24"/>
        </w:rPr>
        <w:t xml:space="preserve"> w odcieniu czerwieni lub</w:t>
      </w:r>
      <w:r w:rsidRPr="004E32BB">
        <w:rPr>
          <w:spacing w:val="-3"/>
          <w:sz w:val="24"/>
        </w:rPr>
        <w:t xml:space="preserve"> </w:t>
      </w:r>
      <w:r w:rsidR="00995D56" w:rsidRPr="004E32BB">
        <w:rPr>
          <w:sz w:val="24"/>
        </w:rPr>
        <w:t>grafitu,</w:t>
      </w:r>
    </w:p>
    <w:p w14:paraId="1FFB2F5C" w14:textId="77777777" w:rsidR="00C514F1" w:rsidRPr="004E32BB" w:rsidRDefault="004044CA" w:rsidP="00DE7493">
      <w:pPr>
        <w:pStyle w:val="Akapitzlist"/>
        <w:numPr>
          <w:ilvl w:val="0"/>
          <w:numId w:val="18"/>
        </w:numPr>
        <w:tabs>
          <w:tab w:val="left" w:pos="459"/>
        </w:tabs>
        <w:jc w:val="both"/>
        <w:rPr>
          <w:sz w:val="24"/>
        </w:rPr>
      </w:pPr>
      <w:proofErr w:type="gramStart"/>
      <w:r w:rsidRPr="004E32BB">
        <w:rPr>
          <w:sz w:val="24"/>
        </w:rPr>
        <w:t>dachy</w:t>
      </w:r>
      <w:proofErr w:type="gramEnd"/>
      <w:r w:rsidRPr="004E32BB">
        <w:rPr>
          <w:sz w:val="24"/>
        </w:rPr>
        <w:t xml:space="preserve"> dwuspadowe lub wielospadowe, nachylenie połaci dachowych </w:t>
      </w:r>
      <w:r w:rsidR="00995D56" w:rsidRPr="004E32BB">
        <w:rPr>
          <w:sz w:val="24"/>
        </w:rPr>
        <w:t>od</w:t>
      </w:r>
      <w:r w:rsidRPr="004E32BB">
        <w:rPr>
          <w:sz w:val="24"/>
        </w:rPr>
        <w:t xml:space="preserve"> 30 </w:t>
      </w:r>
      <w:r w:rsidR="004E32BB" w:rsidRPr="004E32BB">
        <w:rPr>
          <w:sz w:val="24"/>
        </w:rPr>
        <w:t>do</w:t>
      </w:r>
      <w:r w:rsidRPr="004E32BB">
        <w:rPr>
          <w:sz w:val="24"/>
        </w:rPr>
        <w:t xml:space="preserve"> 45</w:t>
      </w:r>
      <w:r w:rsidR="00995D56" w:rsidRPr="004E32BB">
        <w:rPr>
          <w:sz w:val="24"/>
        </w:rPr>
        <w:t xml:space="preserve"> stopni</w:t>
      </w:r>
      <w:r w:rsidRPr="004E32BB">
        <w:rPr>
          <w:sz w:val="24"/>
        </w:rPr>
        <w:t>, kale</w:t>
      </w:r>
      <w:r w:rsidR="00995D56" w:rsidRPr="004E32BB">
        <w:rPr>
          <w:sz w:val="24"/>
        </w:rPr>
        <w:t>nica główna równoległa do drogi,</w:t>
      </w:r>
    </w:p>
    <w:p w14:paraId="02549778" w14:textId="77777777" w:rsidR="00C514F1" w:rsidRPr="004E32BB" w:rsidRDefault="004044CA" w:rsidP="00DE7493">
      <w:pPr>
        <w:pStyle w:val="Akapitzlist"/>
        <w:numPr>
          <w:ilvl w:val="0"/>
          <w:numId w:val="18"/>
        </w:numPr>
        <w:tabs>
          <w:tab w:val="left" w:pos="459"/>
        </w:tabs>
        <w:jc w:val="both"/>
        <w:rPr>
          <w:sz w:val="24"/>
        </w:rPr>
      </w:pPr>
      <w:r w:rsidRPr="004E32BB">
        <w:rPr>
          <w:sz w:val="24"/>
        </w:rPr>
        <w:t xml:space="preserve">ustala się </w:t>
      </w:r>
      <w:proofErr w:type="gramStart"/>
      <w:r w:rsidRPr="004E32BB">
        <w:rPr>
          <w:sz w:val="24"/>
        </w:rPr>
        <w:t>możliwość  realizacji</w:t>
      </w:r>
      <w:proofErr w:type="gramEnd"/>
      <w:r w:rsidRPr="004E32BB">
        <w:rPr>
          <w:sz w:val="24"/>
        </w:rPr>
        <w:t xml:space="preserve">  jednokondygnacyjnych  budynków  gospodarczych  oraz  garaży o architekturze nawiązującej do istniejącej zabudowy, dachy dwuspadowe, kryte dachówką lub materiałem dachówko podobnym w odcieniu czerwieni lub grafitu , materiał ścian</w:t>
      </w:r>
      <w:r w:rsidRPr="004E32BB">
        <w:rPr>
          <w:spacing w:val="-15"/>
          <w:sz w:val="24"/>
        </w:rPr>
        <w:t xml:space="preserve"> </w:t>
      </w:r>
      <w:r w:rsidR="00995D56" w:rsidRPr="004E32BB">
        <w:rPr>
          <w:sz w:val="24"/>
        </w:rPr>
        <w:t>tradycyjny,</w:t>
      </w:r>
    </w:p>
    <w:p w14:paraId="02438F2B" w14:textId="77777777" w:rsidR="00C514F1" w:rsidRDefault="004044CA" w:rsidP="00DE7493">
      <w:pPr>
        <w:pStyle w:val="Akapitzlist"/>
        <w:numPr>
          <w:ilvl w:val="0"/>
          <w:numId w:val="18"/>
        </w:numPr>
        <w:tabs>
          <w:tab w:val="left" w:pos="479"/>
        </w:tabs>
        <w:jc w:val="both"/>
        <w:rPr>
          <w:sz w:val="24"/>
        </w:rPr>
      </w:pPr>
      <w:proofErr w:type="gramStart"/>
      <w:r w:rsidRPr="004E32BB">
        <w:rPr>
          <w:sz w:val="24"/>
        </w:rPr>
        <w:t>wysokość</w:t>
      </w:r>
      <w:proofErr w:type="gramEnd"/>
      <w:r w:rsidRPr="004E32BB">
        <w:rPr>
          <w:sz w:val="24"/>
        </w:rPr>
        <w:t xml:space="preserve"> budynk</w:t>
      </w:r>
      <w:r w:rsidR="00103D5D">
        <w:rPr>
          <w:sz w:val="24"/>
        </w:rPr>
        <w:t>ów</w:t>
      </w:r>
      <w:r w:rsidRPr="004E32BB">
        <w:rPr>
          <w:sz w:val="24"/>
        </w:rPr>
        <w:t xml:space="preserve"> nie może przekroczyć 9,5 m licząc od poziomu terenu, przy głównym wejściu do budynku, do linii kalenicy dachu, przy czym linia oparcia głównych połaci dachu na ścianach zewnętrznych nie może być usytuowana wyżej niż 6,0 m od poziomu</w:t>
      </w:r>
      <w:r w:rsidRPr="004E32BB">
        <w:rPr>
          <w:spacing w:val="-3"/>
          <w:sz w:val="24"/>
        </w:rPr>
        <w:t xml:space="preserve"> </w:t>
      </w:r>
      <w:r w:rsidRPr="004E32BB">
        <w:rPr>
          <w:sz w:val="24"/>
        </w:rPr>
        <w:t>terenu,</w:t>
      </w:r>
    </w:p>
    <w:p w14:paraId="74D81D6B" w14:textId="77777777" w:rsidR="00103D5D" w:rsidRPr="004E32BB" w:rsidRDefault="00103D5D" w:rsidP="00DE7493">
      <w:pPr>
        <w:pStyle w:val="Akapitzlist"/>
        <w:numPr>
          <w:ilvl w:val="0"/>
          <w:numId w:val="18"/>
        </w:numPr>
        <w:tabs>
          <w:tab w:val="left" w:pos="479"/>
        </w:tabs>
        <w:jc w:val="both"/>
        <w:rPr>
          <w:sz w:val="24"/>
        </w:rPr>
      </w:pPr>
      <w:proofErr w:type="gramStart"/>
      <w:r>
        <w:rPr>
          <w:sz w:val="24"/>
        </w:rPr>
        <w:t>wysokość</w:t>
      </w:r>
      <w:proofErr w:type="gramEnd"/>
      <w:r>
        <w:rPr>
          <w:sz w:val="24"/>
        </w:rPr>
        <w:t xml:space="preserve"> pozostałych obiektów budowlanych nie może przekroczyć 6,0 m, licząc od poziomu terenu do najwyższego punktu obiektu,</w:t>
      </w:r>
    </w:p>
    <w:p w14:paraId="21ED7692" w14:textId="683DA4E2" w:rsidR="00C514F1" w:rsidRPr="004E32BB" w:rsidRDefault="004044CA" w:rsidP="00DE7493">
      <w:pPr>
        <w:pStyle w:val="Akapitzlist"/>
        <w:numPr>
          <w:ilvl w:val="0"/>
          <w:numId w:val="18"/>
        </w:numPr>
        <w:tabs>
          <w:tab w:val="left" w:pos="462"/>
        </w:tabs>
        <w:jc w:val="both"/>
        <w:rPr>
          <w:sz w:val="24"/>
        </w:rPr>
      </w:pPr>
      <w:proofErr w:type="gramStart"/>
      <w:r w:rsidRPr="004E32BB">
        <w:rPr>
          <w:sz w:val="24"/>
        </w:rPr>
        <w:t>minimalna</w:t>
      </w:r>
      <w:proofErr w:type="gramEnd"/>
      <w:r w:rsidRPr="004E32BB">
        <w:rPr>
          <w:sz w:val="24"/>
        </w:rPr>
        <w:t xml:space="preserve"> </w:t>
      </w:r>
      <w:r w:rsidR="00103D5D">
        <w:rPr>
          <w:sz w:val="24"/>
        </w:rPr>
        <w:t>powierzchni</w:t>
      </w:r>
      <w:r w:rsidR="000E34C5">
        <w:rPr>
          <w:sz w:val="24"/>
        </w:rPr>
        <w:t>a</w:t>
      </w:r>
      <w:r w:rsidR="00103D5D">
        <w:rPr>
          <w:sz w:val="24"/>
        </w:rPr>
        <w:t xml:space="preserve"> nowo wydzielanej działki budowlanej</w:t>
      </w:r>
      <w:r w:rsidRPr="004E32BB">
        <w:rPr>
          <w:sz w:val="24"/>
        </w:rPr>
        <w:t xml:space="preserve"> </w:t>
      </w:r>
      <w:r w:rsidR="00995D56" w:rsidRPr="004E32BB">
        <w:rPr>
          <w:sz w:val="24"/>
        </w:rPr>
        <w:t>nie mniej niż</w:t>
      </w:r>
      <w:r w:rsidRPr="004E32BB">
        <w:rPr>
          <w:sz w:val="24"/>
        </w:rPr>
        <w:t xml:space="preserve"> 1000</w:t>
      </w:r>
      <w:r w:rsidRPr="004E32BB">
        <w:rPr>
          <w:spacing w:val="-2"/>
          <w:sz w:val="24"/>
        </w:rPr>
        <w:t xml:space="preserve"> </w:t>
      </w:r>
      <w:r w:rsidRPr="004E32BB">
        <w:rPr>
          <w:sz w:val="24"/>
        </w:rPr>
        <w:t>m</w:t>
      </w:r>
      <w:r w:rsidRPr="004E32BB">
        <w:rPr>
          <w:sz w:val="24"/>
          <w:vertAlign w:val="superscript"/>
        </w:rPr>
        <w:t>2</w:t>
      </w:r>
      <w:r w:rsidRPr="004E32BB">
        <w:rPr>
          <w:sz w:val="24"/>
        </w:rPr>
        <w:t>,</w:t>
      </w:r>
    </w:p>
    <w:p w14:paraId="2DEA962F" w14:textId="77777777" w:rsidR="00C514F1" w:rsidRPr="004E32BB" w:rsidRDefault="004044CA" w:rsidP="00DE7493">
      <w:pPr>
        <w:pStyle w:val="Akapitzlist"/>
        <w:numPr>
          <w:ilvl w:val="0"/>
          <w:numId w:val="18"/>
        </w:numPr>
        <w:tabs>
          <w:tab w:val="left" w:pos="402"/>
        </w:tabs>
        <w:jc w:val="both"/>
        <w:rPr>
          <w:sz w:val="24"/>
        </w:rPr>
      </w:pPr>
      <w:proofErr w:type="gramStart"/>
      <w:r w:rsidRPr="004E32BB">
        <w:rPr>
          <w:sz w:val="24"/>
        </w:rPr>
        <w:t>zabudowa</w:t>
      </w:r>
      <w:proofErr w:type="gramEnd"/>
      <w:r w:rsidRPr="004E32BB">
        <w:rPr>
          <w:sz w:val="24"/>
        </w:rPr>
        <w:t xml:space="preserve"> usługowa i gospodarcza architekturą winna nawiązywać do zabudowy</w:t>
      </w:r>
      <w:r w:rsidRPr="004E32BB">
        <w:rPr>
          <w:spacing w:val="-14"/>
          <w:sz w:val="24"/>
        </w:rPr>
        <w:t xml:space="preserve"> </w:t>
      </w:r>
      <w:r w:rsidR="00995D56" w:rsidRPr="004E32BB">
        <w:rPr>
          <w:sz w:val="24"/>
        </w:rPr>
        <w:t>mieszkalnej,</w:t>
      </w:r>
    </w:p>
    <w:p w14:paraId="1B904612" w14:textId="2BFB0FE5" w:rsidR="00C514F1" w:rsidRPr="004E32BB" w:rsidRDefault="004044CA" w:rsidP="00DE7493">
      <w:pPr>
        <w:pStyle w:val="Akapitzlist"/>
        <w:numPr>
          <w:ilvl w:val="0"/>
          <w:numId w:val="18"/>
        </w:numPr>
        <w:tabs>
          <w:tab w:val="left" w:pos="459"/>
        </w:tabs>
        <w:jc w:val="both"/>
        <w:rPr>
          <w:sz w:val="24"/>
        </w:rPr>
      </w:pPr>
      <w:r w:rsidRPr="004E32BB">
        <w:rPr>
          <w:sz w:val="24"/>
        </w:rPr>
        <w:t>intensywność zabudowy</w:t>
      </w:r>
      <w:r w:rsidR="00103D5D">
        <w:rPr>
          <w:sz w:val="24"/>
        </w:rPr>
        <w:t>:</w:t>
      </w:r>
      <w:r w:rsidRPr="004E32BB">
        <w:rPr>
          <w:sz w:val="24"/>
        </w:rPr>
        <w:t xml:space="preserve"> </w:t>
      </w:r>
      <w:proofErr w:type="gramStart"/>
      <w:r w:rsidRPr="004E32BB">
        <w:rPr>
          <w:sz w:val="24"/>
        </w:rPr>
        <w:t>minimalna  0,</w:t>
      </w:r>
      <w:r w:rsidR="00450C90">
        <w:rPr>
          <w:sz w:val="24"/>
        </w:rPr>
        <w:t>05</w:t>
      </w:r>
      <w:r w:rsidRPr="004E32BB">
        <w:rPr>
          <w:sz w:val="24"/>
        </w:rPr>
        <w:t>, maksymalna</w:t>
      </w:r>
      <w:proofErr w:type="gramEnd"/>
      <w:r w:rsidRPr="004E32BB">
        <w:rPr>
          <w:spacing w:val="-14"/>
          <w:sz w:val="24"/>
        </w:rPr>
        <w:t xml:space="preserve"> </w:t>
      </w:r>
      <w:r w:rsidR="00995D56" w:rsidRPr="004E32BB">
        <w:rPr>
          <w:sz w:val="24"/>
        </w:rPr>
        <w:t>0,6,</w:t>
      </w:r>
    </w:p>
    <w:p w14:paraId="08DCCE79" w14:textId="77777777" w:rsidR="00C514F1" w:rsidRPr="004E32BB" w:rsidRDefault="004044CA" w:rsidP="00DE7493">
      <w:pPr>
        <w:pStyle w:val="Akapitzlist"/>
        <w:numPr>
          <w:ilvl w:val="0"/>
          <w:numId w:val="18"/>
        </w:numPr>
        <w:tabs>
          <w:tab w:val="left" w:pos="459"/>
        </w:tabs>
        <w:jc w:val="both"/>
        <w:rPr>
          <w:sz w:val="24"/>
        </w:rPr>
      </w:pPr>
      <w:proofErr w:type="gramStart"/>
      <w:r w:rsidRPr="004E32BB">
        <w:rPr>
          <w:sz w:val="24"/>
        </w:rPr>
        <w:t>powierzchnia</w:t>
      </w:r>
      <w:proofErr w:type="gramEnd"/>
      <w:r w:rsidRPr="004E32BB">
        <w:rPr>
          <w:sz w:val="24"/>
        </w:rPr>
        <w:t xml:space="preserve"> biologicznie czynna nie może być mniejsza niż 45 %, powierzchni</w:t>
      </w:r>
      <w:r w:rsidRPr="004E32BB">
        <w:rPr>
          <w:spacing w:val="-4"/>
          <w:sz w:val="24"/>
        </w:rPr>
        <w:t xml:space="preserve"> </w:t>
      </w:r>
      <w:r w:rsidRPr="004E32BB">
        <w:rPr>
          <w:sz w:val="24"/>
        </w:rPr>
        <w:t>działki.</w:t>
      </w:r>
    </w:p>
    <w:p w14:paraId="19E9B8B3" w14:textId="77777777" w:rsidR="00C514F1" w:rsidRPr="004E32BB" w:rsidRDefault="00995D56" w:rsidP="00995D56">
      <w:pPr>
        <w:tabs>
          <w:tab w:val="left" w:pos="827"/>
        </w:tabs>
        <w:jc w:val="both"/>
        <w:rPr>
          <w:sz w:val="24"/>
        </w:rPr>
      </w:pPr>
      <w:r w:rsidRPr="004E32BB">
        <w:rPr>
          <w:b/>
          <w:sz w:val="24"/>
        </w:rPr>
        <w:t>2</w:t>
      </w:r>
      <w:r w:rsidRPr="004E32BB">
        <w:rPr>
          <w:sz w:val="24"/>
        </w:rPr>
        <w:t xml:space="preserve">. </w:t>
      </w:r>
      <w:r w:rsidR="004044CA" w:rsidRPr="004E32BB">
        <w:rPr>
          <w:sz w:val="24"/>
        </w:rPr>
        <w:t>Miejsca postojowe należy realizować w granicach posiadanej</w:t>
      </w:r>
      <w:r w:rsidR="004044CA" w:rsidRPr="004E32BB">
        <w:rPr>
          <w:spacing w:val="-5"/>
          <w:sz w:val="24"/>
        </w:rPr>
        <w:t xml:space="preserve"> </w:t>
      </w:r>
      <w:r w:rsidRPr="004E32BB">
        <w:rPr>
          <w:sz w:val="24"/>
        </w:rPr>
        <w:t xml:space="preserve">działki - </w:t>
      </w:r>
      <w:r w:rsidR="004044CA" w:rsidRPr="004E32BB">
        <w:rPr>
          <w:sz w:val="24"/>
        </w:rPr>
        <w:t>ilość miejsc parkingowych zabezpieczonych na własnej działce wynosić będzie</w:t>
      </w:r>
      <w:r w:rsidR="004044CA" w:rsidRPr="004E32BB">
        <w:rPr>
          <w:spacing w:val="-8"/>
          <w:sz w:val="24"/>
        </w:rPr>
        <w:t xml:space="preserve"> </w:t>
      </w:r>
      <w:r w:rsidR="004044CA" w:rsidRPr="004E32BB">
        <w:rPr>
          <w:sz w:val="24"/>
        </w:rPr>
        <w:t>minimum:</w:t>
      </w:r>
    </w:p>
    <w:p w14:paraId="365F5C1B" w14:textId="77777777" w:rsidR="00C514F1" w:rsidRPr="004E32BB" w:rsidRDefault="004044CA" w:rsidP="00DE7493">
      <w:pPr>
        <w:pStyle w:val="Akapitzlist"/>
        <w:numPr>
          <w:ilvl w:val="0"/>
          <w:numId w:val="19"/>
        </w:numPr>
        <w:tabs>
          <w:tab w:val="left" w:pos="1144"/>
        </w:tabs>
        <w:jc w:val="both"/>
        <w:rPr>
          <w:sz w:val="24"/>
        </w:rPr>
      </w:pPr>
      <w:r w:rsidRPr="004E32BB">
        <w:rPr>
          <w:sz w:val="24"/>
        </w:rPr>
        <w:t>2 miejsca na 1</w:t>
      </w:r>
      <w:r w:rsidRPr="004E32BB">
        <w:rPr>
          <w:spacing w:val="-4"/>
          <w:sz w:val="24"/>
        </w:rPr>
        <w:t xml:space="preserve"> </w:t>
      </w:r>
      <w:r w:rsidRPr="004E32BB">
        <w:rPr>
          <w:sz w:val="24"/>
        </w:rPr>
        <w:t>mieszkanie,</w:t>
      </w:r>
    </w:p>
    <w:p w14:paraId="035D50AD" w14:textId="77777777" w:rsidR="00C514F1" w:rsidRPr="004E32BB" w:rsidRDefault="004044CA" w:rsidP="00DE7493">
      <w:pPr>
        <w:pStyle w:val="Akapitzlist"/>
        <w:numPr>
          <w:ilvl w:val="0"/>
          <w:numId w:val="19"/>
        </w:numPr>
        <w:tabs>
          <w:tab w:val="left" w:pos="1148"/>
        </w:tabs>
        <w:jc w:val="both"/>
        <w:rPr>
          <w:sz w:val="24"/>
        </w:rPr>
      </w:pPr>
      <w:r w:rsidRPr="004E32BB">
        <w:rPr>
          <w:sz w:val="24"/>
        </w:rPr>
        <w:t>1 miejsce na 25 m</w:t>
      </w:r>
      <w:r w:rsidRPr="004E32BB">
        <w:rPr>
          <w:sz w:val="24"/>
          <w:vertAlign w:val="superscript"/>
        </w:rPr>
        <w:t>2</w:t>
      </w:r>
      <w:r w:rsidRPr="004E32BB">
        <w:rPr>
          <w:sz w:val="24"/>
        </w:rPr>
        <w:t xml:space="preserve"> powierzchni całkowitej obiektów usługowych zlokalizowanych na działce.</w:t>
      </w:r>
    </w:p>
    <w:p w14:paraId="2DECC0A9" w14:textId="77777777" w:rsidR="00C514F1" w:rsidRPr="004E32BB" w:rsidRDefault="00995D56" w:rsidP="00995D56">
      <w:pPr>
        <w:tabs>
          <w:tab w:val="left" w:pos="846"/>
        </w:tabs>
        <w:jc w:val="both"/>
        <w:rPr>
          <w:sz w:val="24"/>
        </w:rPr>
      </w:pPr>
      <w:r w:rsidRPr="004E32BB">
        <w:rPr>
          <w:b/>
          <w:sz w:val="24"/>
        </w:rPr>
        <w:t>3.</w:t>
      </w:r>
      <w:r w:rsidRPr="004E32BB">
        <w:rPr>
          <w:sz w:val="24"/>
        </w:rPr>
        <w:t xml:space="preserve"> Usł</w:t>
      </w:r>
      <w:r w:rsidR="004044CA" w:rsidRPr="004E32BB">
        <w:rPr>
          <w:sz w:val="24"/>
        </w:rPr>
        <w:t>ugi nie mogą być uciążliwe dla zabudowy mieszka</w:t>
      </w:r>
      <w:r w:rsidRPr="004E32BB">
        <w:rPr>
          <w:sz w:val="24"/>
        </w:rPr>
        <w:t>niowej</w:t>
      </w:r>
      <w:r w:rsidR="004044CA" w:rsidRPr="004E32BB">
        <w:rPr>
          <w:sz w:val="24"/>
        </w:rPr>
        <w:t xml:space="preserve"> i sąsiednich</w:t>
      </w:r>
      <w:r w:rsidR="004044CA" w:rsidRPr="004E32BB">
        <w:rPr>
          <w:spacing w:val="-17"/>
          <w:sz w:val="24"/>
        </w:rPr>
        <w:t xml:space="preserve"> </w:t>
      </w:r>
      <w:r w:rsidR="004044CA" w:rsidRPr="004E32BB">
        <w:rPr>
          <w:sz w:val="24"/>
        </w:rPr>
        <w:t>nieruchomości.</w:t>
      </w:r>
    </w:p>
    <w:p w14:paraId="6EA7D5A1" w14:textId="77777777" w:rsidR="00C514F1" w:rsidRPr="004E32BB" w:rsidRDefault="00C514F1" w:rsidP="003C76E2">
      <w:pPr>
        <w:pStyle w:val="Tekstpodstawowy"/>
      </w:pPr>
    </w:p>
    <w:p w14:paraId="37BB7135" w14:textId="77777777" w:rsidR="00C514F1" w:rsidRPr="004E32BB" w:rsidRDefault="004044CA" w:rsidP="00995D56">
      <w:pPr>
        <w:pStyle w:val="Tekstpodstawowy"/>
      </w:pPr>
      <w:r w:rsidRPr="004E32BB">
        <w:rPr>
          <w:b/>
        </w:rPr>
        <w:t>§ 2</w:t>
      </w:r>
      <w:r w:rsidR="00995D56" w:rsidRPr="004E32BB">
        <w:rPr>
          <w:b/>
        </w:rPr>
        <w:t>7</w:t>
      </w:r>
      <w:r w:rsidRPr="004E32BB">
        <w:rPr>
          <w:b/>
        </w:rPr>
        <w:t xml:space="preserve">. 1. </w:t>
      </w:r>
      <w:r w:rsidRPr="004E32BB">
        <w:t xml:space="preserve">Dla terenów oznaczonych na rysunku planu symbolami </w:t>
      </w:r>
      <w:r w:rsidRPr="004E32BB">
        <w:rPr>
          <w:b/>
        </w:rPr>
        <w:t xml:space="preserve">1 MR, </w:t>
      </w:r>
      <w:r w:rsidRPr="004E32BB">
        <w:t>ustala się następujące warunki realizacji nowej zabudowy:</w:t>
      </w:r>
    </w:p>
    <w:p w14:paraId="2CF2D180" w14:textId="77777777" w:rsidR="00C514F1" w:rsidRPr="004E32BB" w:rsidRDefault="004044CA" w:rsidP="00DE7493">
      <w:pPr>
        <w:pStyle w:val="Akapitzlist"/>
        <w:numPr>
          <w:ilvl w:val="0"/>
          <w:numId w:val="20"/>
        </w:numPr>
        <w:tabs>
          <w:tab w:val="left" w:pos="545"/>
          <w:tab w:val="left" w:pos="546"/>
        </w:tabs>
        <w:jc w:val="both"/>
        <w:rPr>
          <w:sz w:val="24"/>
        </w:rPr>
      </w:pPr>
      <w:proofErr w:type="gramStart"/>
      <w:r w:rsidRPr="004E32BB">
        <w:rPr>
          <w:sz w:val="24"/>
        </w:rPr>
        <w:t>projektowana</w:t>
      </w:r>
      <w:proofErr w:type="gramEnd"/>
      <w:r w:rsidRPr="004E32BB">
        <w:rPr>
          <w:sz w:val="24"/>
        </w:rPr>
        <w:t xml:space="preserve"> zabudowa może być realizowane przy zachowaniu nieprzekraczalnych linii zabudowy wyznaczonych od </w:t>
      </w:r>
      <w:r w:rsidR="004E32BB" w:rsidRPr="004E32BB">
        <w:rPr>
          <w:sz w:val="24"/>
        </w:rPr>
        <w:t>dróg</w:t>
      </w:r>
      <w:r w:rsidRPr="004E32BB">
        <w:rPr>
          <w:spacing w:val="-7"/>
          <w:sz w:val="24"/>
        </w:rPr>
        <w:t xml:space="preserve"> </w:t>
      </w:r>
      <w:r w:rsidR="00103D5D">
        <w:rPr>
          <w:sz w:val="24"/>
        </w:rPr>
        <w:t>dojazdowych,</w:t>
      </w:r>
    </w:p>
    <w:p w14:paraId="7A5BEDC5" w14:textId="77777777" w:rsidR="00C514F1" w:rsidRPr="004E32BB" w:rsidRDefault="004044CA" w:rsidP="00DE7493">
      <w:pPr>
        <w:pStyle w:val="Akapitzlist"/>
        <w:numPr>
          <w:ilvl w:val="0"/>
          <w:numId w:val="20"/>
        </w:numPr>
        <w:tabs>
          <w:tab w:val="left" w:pos="458"/>
          <w:tab w:val="left" w:pos="459"/>
        </w:tabs>
        <w:jc w:val="both"/>
        <w:rPr>
          <w:sz w:val="24"/>
        </w:rPr>
      </w:pPr>
      <w:proofErr w:type="gramStart"/>
      <w:r w:rsidRPr="004E32BB">
        <w:rPr>
          <w:sz w:val="24"/>
        </w:rPr>
        <w:t>maksymalna</w:t>
      </w:r>
      <w:proofErr w:type="gramEnd"/>
      <w:r w:rsidRPr="004E32BB">
        <w:rPr>
          <w:sz w:val="24"/>
        </w:rPr>
        <w:t xml:space="preserve"> wysokość budynku do 2 kondygnacji nadziemnych, w tym użytkowe</w:t>
      </w:r>
      <w:r w:rsidRPr="004E32BB">
        <w:rPr>
          <w:spacing w:val="-12"/>
          <w:sz w:val="24"/>
        </w:rPr>
        <w:t xml:space="preserve"> </w:t>
      </w:r>
      <w:r w:rsidRPr="004E32BB">
        <w:rPr>
          <w:sz w:val="24"/>
        </w:rPr>
        <w:t>poddasze;</w:t>
      </w:r>
    </w:p>
    <w:p w14:paraId="33BD8957" w14:textId="77777777" w:rsidR="00C514F1" w:rsidRPr="004E32BB" w:rsidRDefault="004044CA" w:rsidP="00DE7493">
      <w:pPr>
        <w:pStyle w:val="Akapitzlist"/>
        <w:numPr>
          <w:ilvl w:val="0"/>
          <w:numId w:val="20"/>
        </w:numPr>
        <w:tabs>
          <w:tab w:val="left" w:pos="458"/>
          <w:tab w:val="left" w:pos="459"/>
        </w:tabs>
        <w:jc w:val="both"/>
        <w:rPr>
          <w:sz w:val="24"/>
        </w:rPr>
      </w:pPr>
      <w:proofErr w:type="gramStart"/>
      <w:r w:rsidRPr="004E32BB">
        <w:rPr>
          <w:sz w:val="24"/>
        </w:rPr>
        <w:t>nachylenie</w:t>
      </w:r>
      <w:proofErr w:type="gramEnd"/>
      <w:r w:rsidRPr="004E32BB">
        <w:rPr>
          <w:sz w:val="24"/>
        </w:rPr>
        <w:t xml:space="preserve"> połaci dachowych </w:t>
      </w:r>
      <w:r w:rsidR="00995D56" w:rsidRPr="004E32BB">
        <w:rPr>
          <w:sz w:val="24"/>
        </w:rPr>
        <w:t>od</w:t>
      </w:r>
      <w:r w:rsidRPr="004E32BB">
        <w:rPr>
          <w:sz w:val="24"/>
        </w:rPr>
        <w:t xml:space="preserve"> 30 </w:t>
      </w:r>
      <w:r w:rsidR="004E32BB" w:rsidRPr="004E32BB">
        <w:rPr>
          <w:sz w:val="24"/>
        </w:rPr>
        <w:t>do</w:t>
      </w:r>
      <w:r w:rsidRPr="004E32BB">
        <w:rPr>
          <w:spacing w:val="-1"/>
          <w:sz w:val="24"/>
        </w:rPr>
        <w:t xml:space="preserve"> </w:t>
      </w:r>
      <w:r w:rsidRPr="004E32BB">
        <w:rPr>
          <w:sz w:val="24"/>
        </w:rPr>
        <w:t>45</w:t>
      </w:r>
      <w:r w:rsidR="00995D56" w:rsidRPr="004E32BB">
        <w:rPr>
          <w:sz w:val="24"/>
        </w:rPr>
        <w:t xml:space="preserve"> stopni</w:t>
      </w:r>
      <w:r w:rsidR="00103D5D">
        <w:rPr>
          <w:sz w:val="24"/>
        </w:rPr>
        <w:t>,</w:t>
      </w:r>
    </w:p>
    <w:p w14:paraId="094AA24E" w14:textId="77777777" w:rsidR="00C514F1" w:rsidRPr="004E32BB" w:rsidRDefault="004044CA" w:rsidP="00DE7493">
      <w:pPr>
        <w:pStyle w:val="Akapitzlist"/>
        <w:numPr>
          <w:ilvl w:val="0"/>
          <w:numId w:val="20"/>
        </w:numPr>
        <w:tabs>
          <w:tab w:val="left" w:pos="458"/>
          <w:tab w:val="left" w:pos="459"/>
        </w:tabs>
        <w:jc w:val="both"/>
        <w:rPr>
          <w:sz w:val="24"/>
        </w:rPr>
      </w:pPr>
      <w:proofErr w:type="gramStart"/>
      <w:r w:rsidRPr="004E32BB">
        <w:rPr>
          <w:sz w:val="24"/>
        </w:rPr>
        <w:t>materiał</w:t>
      </w:r>
      <w:proofErr w:type="gramEnd"/>
      <w:r w:rsidRPr="004E32BB">
        <w:rPr>
          <w:sz w:val="24"/>
        </w:rPr>
        <w:t xml:space="preserve"> ścian tradycyjny (drewno, cegła, tynk, kamień), pokrycie dachu dachówką lub materiałem </w:t>
      </w:r>
      <w:proofErr w:type="spellStart"/>
      <w:r w:rsidRPr="004E32BB">
        <w:rPr>
          <w:sz w:val="24"/>
        </w:rPr>
        <w:t>dachówkopodobnym</w:t>
      </w:r>
      <w:proofErr w:type="spellEnd"/>
      <w:r w:rsidRPr="004E32BB">
        <w:rPr>
          <w:sz w:val="24"/>
        </w:rPr>
        <w:t xml:space="preserve"> w odcieniu czerwieni lub</w:t>
      </w:r>
      <w:r w:rsidRPr="004E32BB">
        <w:rPr>
          <w:spacing w:val="-3"/>
          <w:sz w:val="24"/>
        </w:rPr>
        <w:t xml:space="preserve"> </w:t>
      </w:r>
      <w:r w:rsidR="00103D5D">
        <w:rPr>
          <w:sz w:val="24"/>
        </w:rPr>
        <w:t>grafitu,</w:t>
      </w:r>
    </w:p>
    <w:p w14:paraId="0F4139B2" w14:textId="77777777" w:rsidR="00C514F1" w:rsidRDefault="004044CA" w:rsidP="00DE7493">
      <w:pPr>
        <w:pStyle w:val="Akapitzlist"/>
        <w:numPr>
          <w:ilvl w:val="0"/>
          <w:numId w:val="20"/>
        </w:numPr>
        <w:tabs>
          <w:tab w:val="left" w:pos="459"/>
        </w:tabs>
        <w:jc w:val="both"/>
        <w:rPr>
          <w:sz w:val="24"/>
        </w:rPr>
      </w:pPr>
      <w:proofErr w:type="gramStart"/>
      <w:r w:rsidRPr="004E32BB">
        <w:rPr>
          <w:sz w:val="24"/>
        </w:rPr>
        <w:t>wysokość</w:t>
      </w:r>
      <w:proofErr w:type="gramEnd"/>
      <w:r w:rsidRPr="004E32BB">
        <w:rPr>
          <w:sz w:val="24"/>
        </w:rPr>
        <w:t xml:space="preserve"> budynk</w:t>
      </w:r>
      <w:r w:rsidR="004E32BB" w:rsidRPr="004E32BB">
        <w:rPr>
          <w:sz w:val="24"/>
        </w:rPr>
        <w:t>u</w:t>
      </w:r>
      <w:r w:rsidRPr="004E32BB">
        <w:rPr>
          <w:sz w:val="24"/>
        </w:rPr>
        <w:t xml:space="preserve"> nie może przekroczyć 9,5 m licząc od poziomu terenu, przy głównym wejściu do budynku, do linii kalenicy dachu, przy czym linia oparcia głównych połaci dachu na ścianach zewnętrznych nie może być usytuowana wyżej niż 6,0 m od poziomu</w:t>
      </w:r>
      <w:r w:rsidRPr="004E32BB">
        <w:rPr>
          <w:spacing w:val="-3"/>
          <w:sz w:val="24"/>
        </w:rPr>
        <w:t xml:space="preserve"> </w:t>
      </w:r>
      <w:r w:rsidR="00103D5D">
        <w:rPr>
          <w:sz w:val="24"/>
        </w:rPr>
        <w:t>terenu,</w:t>
      </w:r>
    </w:p>
    <w:p w14:paraId="544F0D59" w14:textId="77777777" w:rsidR="00103D5D" w:rsidRPr="004E32BB" w:rsidRDefault="00103D5D" w:rsidP="00DE7493">
      <w:pPr>
        <w:pStyle w:val="Akapitzlist"/>
        <w:numPr>
          <w:ilvl w:val="0"/>
          <w:numId w:val="20"/>
        </w:numPr>
        <w:tabs>
          <w:tab w:val="left" w:pos="459"/>
        </w:tabs>
        <w:jc w:val="both"/>
        <w:rPr>
          <w:sz w:val="24"/>
        </w:rPr>
      </w:pPr>
      <w:proofErr w:type="gramStart"/>
      <w:r w:rsidRPr="00103D5D">
        <w:rPr>
          <w:sz w:val="24"/>
        </w:rPr>
        <w:t>wysokość</w:t>
      </w:r>
      <w:proofErr w:type="gramEnd"/>
      <w:r w:rsidRPr="00103D5D">
        <w:rPr>
          <w:sz w:val="24"/>
        </w:rPr>
        <w:t xml:space="preserve"> pozostałych obiektów budowlanych nie może przekroczyć 6,0 m, licząc od poziomu terenu do najwyższego punktu obiektu,</w:t>
      </w:r>
    </w:p>
    <w:p w14:paraId="77BFE532" w14:textId="77777777" w:rsidR="00C514F1" w:rsidRPr="004E32BB" w:rsidRDefault="004044CA" w:rsidP="00DE7493">
      <w:pPr>
        <w:pStyle w:val="Akapitzlist"/>
        <w:numPr>
          <w:ilvl w:val="0"/>
          <w:numId w:val="20"/>
        </w:numPr>
        <w:tabs>
          <w:tab w:val="left" w:pos="459"/>
        </w:tabs>
        <w:jc w:val="both"/>
        <w:rPr>
          <w:sz w:val="24"/>
        </w:rPr>
      </w:pPr>
      <w:proofErr w:type="gramStart"/>
      <w:r w:rsidRPr="004E32BB">
        <w:rPr>
          <w:sz w:val="24"/>
        </w:rPr>
        <w:t>ustala</w:t>
      </w:r>
      <w:proofErr w:type="gramEnd"/>
      <w:r w:rsidRPr="004E32BB">
        <w:rPr>
          <w:sz w:val="24"/>
        </w:rPr>
        <w:t xml:space="preserve"> się możliwość realizacji jednokondygnacyjnych budynków gospodarczych, szklarni oraz garaży o architekturze nawiązującej do budynku mieszkalnego, dachy dwuspadowe, kryte dachówką lub materiałem dachówko podobnym w odcieniu czerwieni lub gra</w:t>
      </w:r>
      <w:r w:rsidR="00103D5D">
        <w:rPr>
          <w:sz w:val="24"/>
        </w:rPr>
        <w:t>fitu, materiał ścian tradycyjny,</w:t>
      </w:r>
    </w:p>
    <w:p w14:paraId="17C8B583" w14:textId="77777777" w:rsidR="00C514F1" w:rsidRPr="004E32BB" w:rsidRDefault="004044CA" w:rsidP="00DE7493">
      <w:pPr>
        <w:pStyle w:val="Akapitzlist"/>
        <w:numPr>
          <w:ilvl w:val="0"/>
          <w:numId w:val="20"/>
        </w:numPr>
        <w:tabs>
          <w:tab w:val="left" w:pos="459"/>
        </w:tabs>
        <w:jc w:val="both"/>
        <w:rPr>
          <w:sz w:val="24"/>
        </w:rPr>
      </w:pPr>
      <w:proofErr w:type="gramStart"/>
      <w:r w:rsidRPr="004E32BB">
        <w:rPr>
          <w:sz w:val="24"/>
        </w:rPr>
        <w:t>zabudowa</w:t>
      </w:r>
      <w:proofErr w:type="gramEnd"/>
      <w:r w:rsidRPr="004E32BB">
        <w:rPr>
          <w:sz w:val="24"/>
        </w:rPr>
        <w:t xml:space="preserve"> gospodarcza architekturą winna nawiązywać do zabudowy</w:t>
      </w:r>
      <w:r w:rsidRPr="004E32BB">
        <w:rPr>
          <w:spacing w:val="-11"/>
          <w:sz w:val="24"/>
        </w:rPr>
        <w:t xml:space="preserve"> </w:t>
      </w:r>
      <w:r w:rsidRPr="004E32BB">
        <w:rPr>
          <w:sz w:val="24"/>
        </w:rPr>
        <w:t>mieszkalnej;</w:t>
      </w:r>
    </w:p>
    <w:p w14:paraId="09E8304B" w14:textId="4D5AB5BE" w:rsidR="00C514F1" w:rsidRPr="004E32BB" w:rsidRDefault="004044CA" w:rsidP="00DE7493">
      <w:pPr>
        <w:pStyle w:val="Akapitzlist"/>
        <w:numPr>
          <w:ilvl w:val="0"/>
          <w:numId w:val="20"/>
        </w:numPr>
        <w:tabs>
          <w:tab w:val="left" w:pos="459"/>
        </w:tabs>
        <w:jc w:val="both"/>
        <w:rPr>
          <w:sz w:val="24"/>
        </w:rPr>
      </w:pPr>
      <w:r w:rsidRPr="004E32BB">
        <w:rPr>
          <w:sz w:val="24"/>
        </w:rPr>
        <w:t>intensywność zabudowy</w:t>
      </w:r>
      <w:r w:rsidR="00103D5D">
        <w:rPr>
          <w:sz w:val="24"/>
        </w:rPr>
        <w:t>:</w:t>
      </w:r>
      <w:r w:rsidRPr="004E32BB">
        <w:rPr>
          <w:sz w:val="24"/>
        </w:rPr>
        <w:t xml:space="preserve"> </w:t>
      </w:r>
      <w:proofErr w:type="gramStart"/>
      <w:r w:rsidRPr="004E32BB">
        <w:rPr>
          <w:sz w:val="24"/>
        </w:rPr>
        <w:t>minimalna  0,</w:t>
      </w:r>
      <w:r w:rsidR="00450C90">
        <w:rPr>
          <w:sz w:val="24"/>
        </w:rPr>
        <w:t>05</w:t>
      </w:r>
      <w:r w:rsidRPr="004E32BB">
        <w:rPr>
          <w:sz w:val="24"/>
        </w:rPr>
        <w:t>, maksymalna</w:t>
      </w:r>
      <w:proofErr w:type="gramEnd"/>
      <w:r w:rsidRPr="004E32BB">
        <w:rPr>
          <w:sz w:val="24"/>
        </w:rPr>
        <w:t xml:space="preserve"> </w:t>
      </w:r>
      <w:r w:rsidR="00103D5D">
        <w:rPr>
          <w:sz w:val="24"/>
        </w:rPr>
        <w:t>0,5,</w:t>
      </w:r>
    </w:p>
    <w:p w14:paraId="2B916E96" w14:textId="77777777" w:rsidR="00C514F1" w:rsidRPr="004E32BB" w:rsidRDefault="004044CA" w:rsidP="00DE7493">
      <w:pPr>
        <w:pStyle w:val="Akapitzlist"/>
        <w:numPr>
          <w:ilvl w:val="0"/>
          <w:numId w:val="20"/>
        </w:numPr>
        <w:tabs>
          <w:tab w:val="left" w:pos="459"/>
        </w:tabs>
        <w:jc w:val="both"/>
        <w:rPr>
          <w:sz w:val="24"/>
        </w:rPr>
      </w:pPr>
      <w:proofErr w:type="gramStart"/>
      <w:r w:rsidRPr="004E32BB">
        <w:rPr>
          <w:sz w:val="24"/>
        </w:rPr>
        <w:t>powierzchnia</w:t>
      </w:r>
      <w:proofErr w:type="gramEnd"/>
      <w:r w:rsidRPr="004E32BB">
        <w:rPr>
          <w:sz w:val="24"/>
        </w:rPr>
        <w:t xml:space="preserve"> biologicznie czynna nie może być mniejsza niż 45 %, powierzchni</w:t>
      </w:r>
      <w:r w:rsidRPr="004E32BB">
        <w:rPr>
          <w:spacing w:val="-2"/>
          <w:sz w:val="24"/>
        </w:rPr>
        <w:t xml:space="preserve"> </w:t>
      </w:r>
      <w:r w:rsidRPr="004E32BB">
        <w:rPr>
          <w:sz w:val="24"/>
        </w:rPr>
        <w:t>działki.</w:t>
      </w:r>
    </w:p>
    <w:p w14:paraId="054C32F5" w14:textId="77777777" w:rsidR="00C514F1" w:rsidRPr="004E32BB" w:rsidRDefault="004044CA" w:rsidP="00995D56">
      <w:pPr>
        <w:pStyle w:val="Tekstpodstawowy"/>
        <w:tabs>
          <w:tab w:val="left" w:pos="545"/>
        </w:tabs>
      </w:pPr>
      <w:r w:rsidRPr="004E32BB">
        <w:rPr>
          <w:b/>
        </w:rPr>
        <w:t>2.</w:t>
      </w:r>
      <w:r w:rsidRPr="004E32BB">
        <w:rPr>
          <w:b/>
        </w:rPr>
        <w:tab/>
      </w:r>
      <w:r w:rsidRPr="004E32BB">
        <w:t>Miejsca postojowe należy realizować w granicach posiadanej działki</w:t>
      </w:r>
      <w:r w:rsidR="00995D56" w:rsidRPr="004E32BB">
        <w:t xml:space="preserve"> w liczbie </w:t>
      </w:r>
      <w:r w:rsidRPr="004E32BB">
        <w:t xml:space="preserve">min. 2 miejsca na </w:t>
      </w:r>
      <w:r w:rsidR="004E32BB" w:rsidRPr="004E32BB">
        <w:lastRenderedPageBreak/>
        <w:t>budynek mieszkalny</w:t>
      </w:r>
      <w:r w:rsidRPr="004E32BB">
        <w:t>.</w:t>
      </w:r>
    </w:p>
    <w:p w14:paraId="574B98E6" w14:textId="77777777" w:rsidR="00995D56" w:rsidRPr="004E32BB" w:rsidRDefault="00995D56" w:rsidP="00995D56">
      <w:pPr>
        <w:pStyle w:val="Nagwek1"/>
        <w:ind w:left="0" w:right="0"/>
      </w:pPr>
    </w:p>
    <w:p w14:paraId="0A359CBB" w14:textId="77777777" w:rsidR="00C514F1" w:rsidRPr="004E32BB" w:rsidRDefault="004044CA" w:rsidP="00995D56">
      <w:pPr>
        <w:pStyle w:val="Nagwek1"/>
        <w:ind w:left="0" w:right="0"/>
      </w:pPr>
      <w:r w:rsidRPr="004E32BB">
        <w:t>Rozdział 8</w:t>
      </w:r>
      <w:r w:rsidR="00995D56" w:rsidRPr="004E32BB">
        <w:t>.</w:t>
      </w:r>
    </w:p>
    <w:p w14:paraId="45CA57FF" w14:textId="77777777" w:rsidR="00C514F1" w:rsidRPr="004E32BB" w:rsidRDefault="004044CA" w:rsidP="00995D56">
      <w:pPr>
        <w:jc w:val="center"/>
        <w:rPr>
          <w:b/>
          <w:sz w:val="24"/>
        </w:rPr>
      </w:pPr>
      <w:r w:rsidRPr="004E32BB">
        <w:rPr>
          <w:b/>
          <w:sz w:val="24"/>
        </w:rPr>
        <w:t xml:space="preserve">Przepisy dotyczące stawek procentowych, na </w:t>
      </w:r>
      <w:proofErr w:type="gramStart"/>
      <w:r w:rsidRPr="004E32BB">
        <w:rPr>
          <w:b/>
          <w:sz w:val="24"/>
        </w:rPr>
        <w:t>podstawie których</w:t>
      </w:r>
      <w:proofErr w:type="gramEnd"/>
      <w:r w:rsidRPr="004E32BB">
        <w:rPr>
          <w:b/>
          <w:sz w:val="24"/>
        </w:rPr>
        <w:t xml:space="preserve"> ustala się opłatę z tytułu wzrostu wartości nieruchomości</w:t>
      </w:r>
    </w:p>
    <w:p w14:paraId="7E9EB5F6" w14:textId="77777777" w:rsidR="00C514F1" w:rsidRPr="004E32BB" w:rsidRDefault="00C514F1" w:rsidP="00995D56">
      <w:pPr>
        <w:pStyle w:val="Tekstpodstawowy"/>
        <w:rPr>
          <w:b/>
        </w:rPr>
      </w:pPr>
    </w:p>
    <w:p w14:paraId="29B7A6E3" w14:textId="77777777" w:rsidR="00C514F1" w:rsidRPr="004E32BB" w:rsidRDefault="00CB0C0A" w:rsidP="00CB0C0A">
      <w:pPr>
        <w:jc w:val="both"/>
        <w:rPr>
          <w:sz w:val="24"/>
        </w:rPr>
      </w:pPr>
      <w:r w:rsidRPr="004E32BB">
        <w:rPr>
          <w:b/>
          <w:sz w:val="24"/>
        </w:rPr>
        <w:t>§ 2</w:t>
      </w:r>
      <w:r w:rsidR="000C741B" w:rsidRPr="004E32BB">
        <w:rPr>
          <w:b/>
          <w:sz w:val="24"/>
        </w:rPr>
        <w:t>8</w:t>
      </w:r>
      <w:r w:rsidRPr="004E32BB">
        <w:rPr>
          <w:b/>
          <w:sz w:val="24"/>
        </w:rPr>
        <w:t xml:space="preserve">. </w:t>
      </w:r>
      <w:proofErr w:type="gramStart"/>
      <w:r w:rsidR="004044CA" w:rsidRPr="004E32BB">
        <w:rPr>
          <w:sz w:val="24"/>
        </w:rPr>
        <w:t>Zgodnie  z</w:t>
      </w:r>
      <w:proofErr w:type="gramEnd"/>
      <w:r w:rsidR="004044CA" w:rsidRPr="004E32BB">
        <w:rPr>
          <w:sz w:val="24"/>
        </w:rPr>
        <w:t xml:space="preserve">  art.  15  ust.  2  pkt.  12,  ustawy  z  dnia  27  marca  2003  r.  o  planowaniu i zagospodarowaniu przestrzennym, ustala się poniższe wysokości stawek procentowych </w:t>
      </w:r>
      <w:r w:rsidRPr="004E32BB">
        <w:rPr>
          <w:sz w:val="24"/>
        </w:rPr>
        <w:t xml:space="preserve">opłaty </w:t>
      </w:r>
      <w:r w:rsidR="000C741B" w:rsidRPr="004E32BB">
        <w:rPr>
          <w:sz w:val="24"/>
        </w:rPr>
        <w:t>o której mowa w art. 36 ust 4 ustawy</w:t>
      </w:r>
      <w:r w:rsidRPr="004E32BB">
        <w:rPr>
          <w:sz w:val="24"/>
        </w:rPr>
        <w:t>:</w:t>
      </w:r>
    </w:p>
    <w:p w14:paraId="058A2A82" w14:textId="77777777" w:rsidR="00C514F1" w:rsidRPr="004E32BB" w:rsidRDefault="00C514F1">
      <w:pPr>
        <w:pStyle w:val="Tekstpodstawowy"/>
        <w:spacing w:before="7" w:after="1"/>
        <w:rPr>
          <w:b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7"/>
        <w:gridCol w:w="4177"/>
      </w:tblGrid>
      <w:tr w:rsidR="004E32BB" w:rsidRPr="004E32BB" w14:paraId="419F8442" w14:textId="77777777">
        <w:trPr>
          <w:trHeight w:val="316"/>
        </w:trPr>
        <w:tc>
          <w:tcPr>
            <w:tcW w:w="5087" w:type="dxa"/>
            <w:shd w:val="clear" w:color="auto" w:fill="DFDFDF"/>
          </w:tcPr>
          <w:p w14:paraId="208D811D" w14:textId="77777777" w:rsidR="00C514F1" w:rsidRPr="004E32BB" w:rsidRDefault="004044CA">
            <w:pPr>
              <w:pStyle w:val="TableParagraph"/>
              <w:spacing w:line="275" w:lineRule="exact"/>
              <w:ind w:left="1032" w:right="1031"/>
              <w:jc w:val="center"/>
              <w:rPr>
                <w:sz w:val="24"/>
              </w:rPr>
            </w:pPr>
            <w:r w:rsidRPr="004E32BB">
              <w:rPr>
                <w:sz w:val="24"/>
              </w:rPr>
              <w:t>Symbol terenu w Rozdziale 2</w:t>
            </w:r>
          </w:p>
        </w:tc>
        <w:tc>
          <w:tcPr>
            <w:tcW w:w="4177" w:type="dxa"/>
            <w:shd w:val="clear" w:color="auto" w:fill="DFDFDF"/>
          </w:tcPr>
          <w:p w14:paraId="6F9EFEBD" w14:textId="77777777" w:rsidR="00C514F1" w:rsidRPr="004E32BB" w:rsidRDefault="004044CA">
            <w:pPr>
              <w:pStyle w:val="TableParagraph"/>
              <w:spacing w:line="275" w:lineRule="exact"/>
              <w:ind w:left="920" w:right="920"/>
              <w:jc w:val="center"/>
              <w:rPr>
                <w:sz w:val="24"/>
              </w:rPr>
            </w:pPr>
            <w:r w:rsidRPr="004E32BB">
              <w:rPr>
                <w:sz w:val="24"/>
              </w:rPr>
              <w:t>Wysokość stawki w %</w:t>
            </w:r>
          </w:p>
        </w:tc>
      </w:tr>
      <w:tr w:rsidR="004E32BB" w:rsidRPr="004E32BB" w14:paraId="1CE4B829" w14:textId="77777777">
        <w:trPr>
          <w:trHeight w:val="318"/>
        </w:trPr>
        <w:tc>
          <w:tcPr>
            <w:tcW w:w="5087" w:type="dxa"/>
          </w:tcPr>
          <w:p w14:paraId="1FA1AB86" w14:textId="77777777" w:rsidR="00C514F1" w:rsidRPr="004E32BB" w:rsidRDefault="004044CA">
            <w:pPr>
              <w:pStyle w:val="TableParagraph"/>
              <w:ind w:left="1032" w:right="1029"/>
              <w:jc w:val="center"/>
              <w:rPr>
                <w:sz w:val="24"/>
              </w:rPr>
            </w:pPr>
            <w:r w:rsidRPr="004E32BB">
              <w:rPr>
                <w:sz w:val="24"/>
              </w:rPr>
              <w:t>MU</w:t>
            </w:r>
          </w:p>
        </w:tc>
        <w:tc>
          <w:tcPr>
            <w:tcW w:w="4177" w:type="dxa"/>
          </w:tcPr>
          <w:p w14:paraId="183DFB77" w14:textId="77777777" w:rsidR="00C514F1" w:rsidRPr="004E32BB" w:rsidRDefault="004044CA">
            <w:pPr>
              <w:pStyle w:val="TableParagraph"/>
              <w:ind w:left="920" w:right="918"/>
              <w:jc w:val="center"/>
              <w:rPr>
                <w:sz w:val="24"/>
              </w:rPr>
            </w:pPr>
            <w:r w:rsidRPr="004E32BB">
              <w:rPr>
                <w:sz w:val="24"/>
              </w:rPr>
              <w:t>20</w:t>
            </w:r>
          </w:p>
        </w:tc>
      </w:tr>
      <w:tr w:rsidR="004E32BB" w:rsidRPr="004E32BB" w14:paraId="10231B5B" w14:textId="77777777">
        <w:trPr>
          <w:trHeight w:val="316"/>
        </w:trPr>
        <w:tc>
          <w:tcPr>
            <w:tcW w:w="5087" w:type="dxa"/>
          </w:tcPr>
          <w:p w14:paraId="0D79ABA7" w14:textId="77777777" w:rsidR="00C514F1" w:rsidRPr="004E32BB" w:rsidRDefault="004044CA">
            <w:pPr>
              <w:pStyle w:val="TableParagraph"/>
              <w:ind w:left="1032" w:right="1027"/>
              <w:jc w:val="center"/>
              <w:rPr>
                <w:sz w:val="24"/>
              </w:rPr>
            </w:pPr>
            <w:r w:rsidRPr="004E32BB">
              <w:rPr>
                <w:sz w:val="24"/>
              </w:rPr>
              <w:t>MR</w:t>
            </w:r>
          </w:p>
        </w:tc>
        <w:tc>
          <w:tcPr>
            <w:tcW w:w="4177" w:type="dxa"/>
          </w:tcPr>
          <w:p w14:paraId="0FBAE656" w14:textId="77777777" w:rsidR="00C514F1" w:rsidRPr="004E32BB" w:rsidRDefault="004044CA">
            <w:pPr>
              <w:pStyle w:val="TableParagraph"/>
              <w:ind w:left="920" w:right="918"/>
              <w:jc w:val="center"/>
              <w:rPr>
                <w:sz w:val="24"/>
              </w:rPr>
            </w:pPr>
            <w:r w:rsidRPr="004E32BB">
              <w:rPr>
                <w:sz w:val="24"/>
              </w:rPr>
              <w:t>20</w:t>
            </w:r>
          </w:p>
        </w:tc>
      </w:tr>
      <w:tr w:rsidR="004E32BB" w:rsidRPr="004E32BB" w14:paraId="62F189D9" w14:textId="77777777">
        <w:trPr>
          <w:trHeight w:val="316"/>
        </w:trPr>
        <w:tc>
          <w:tcPr>
            <w:tcW w:w="5087" w:type="dxa"/>
          </w:tcPr>
          <w:p w14:paraId="2DDD28AF" w14:textId="77777777" w:rsidR="00C514F1" w:rsidRPr="004E32BB" w:rsidRDefault="004044CA">
            <w:pPr>
              <w:pStyle w:val="TableParagraph"/>
              <w:ind w:left="1030" w:right="1031"/>
              <w:jc w:val="center"/>
              <w:rPr>
                <w:sz w:val="24"/>
              </w:rPr>
            </w:pPr>
            <w:r w:rsidRPr="004E32BB">
              <w:rPr>
                <w:sz w:val="24"/>
              </w:rPr>
              <w:t>ZN</w:t>
            </w:r>
          </w:p>
        </w:tc>
        <w:tc>
          <w:tcPr>
            <w:tcW w:w="4177" w:type="dxa"/>
          </w:tcPr>
          <w:p w14:paraId="186E8503" w14:textId="77777777" w:rsidR="00C514F1" w:rsidRPr="004E32BB" w:rsidRDefault="004044CA">
            <w:pPr>
              <w:pStyle w:val="TableParagraph"/>
              <w:ind w:left="920" w:right="920"/>
              <w:jc w:val="center"/>
              <w:rPr>
                <w:sz w:val="24"/>
              </w:rPr>
            </w:pPr>
            <w:r w:rsidRPr="004E32BB">
              <w:rPr>
                <w:sz w:val="24"/>
              </w:rPr>
              <w:t>0,1</w:t>
            </w:r>
          </w:p>
        </w:tc>
      </w:tr>
      <w:tr w:rsidR="004E32BB" w:rsidRPr="004E32BB" w14:paraId="678D4AE8" w14:textId="77777777">
        <w:trPr>
          <w:trHeight w:val="319"/>
        </w:trPr>
        <w:tc>
          <w:tcPr>
            <w:tcW w:w="5087" w:type="dxa"/>
          </w:tcPr>
          <w:p w14:paraId="674227CA" w14:textId="77777777" w:rsidR="00C514F1" w:rsidRPr="004E32BB" w:rsidRDefault="004044CA">
            <w:pPr>
              <w:pStyle w:val="TableParagraph"/>
              <w:spacing w:line="273" w:lineRule="exact"/>
              <w:ind w:left="1032" w:right="1031"/>
              <w:jc w:val="center"/>
              <w:rPr>
                <w:sz w:val="24"/>
              </w:rPr>
            </w:pPr>
            <w:r w:rsidRPr="004E32BB">
              <w:rPr>
                <w:sz w:val="24"/>
              </w:rPr>
              <w:t>KDW</w:t>
            </w:r>
          </w:p>
        </w:tc>
        <w:tc>
          <w:tcPr>
            <w:tcW w:w="4177" w:type="dxa"/>
          </w:tcPr>
          <w:p w14:paraId="6FFD680A" w14:textId="77777777" w:rsidR="00C514F1" w:rsidRPr="004E32BB" w:rsidRDefault="004044CA">
            <w:pPr>
              <w:pStyle w:val="TableParagraph"/>
              <w:spacing w:line="273" w:lineRule="exact"/>
              <w:ind w:left="920" w:right="920"/>
              <w:jc w:val="center"/>
              <w:rPr>
                <w:sz w:val="24"/>
              </w:rPr>
            </w:pPr>
            <w:r w:rsidRPr="004E32BB">
              <w:rPr>
                <w:sz w:val="24"/>
              </w:rPr>
              <w:t>0,1</w:t>
            </w:r>
          </w:p>
        </w:tc>
      </w:tr>
      <w:tr w:rsidR="004E32BB" w:rsidRPr="004E32BB" w14:paraId="00A9AB19" w14:textId="77777777">
        <w:trPr>
          <w:trHeight w:val="316"/>
        </w:trPr>
        <w:tc>
          <w:tcPr>
            <w:tcW w:w="5087" w:type="dxa"/>
          </w:tcPr>
          <w:p w14:paraId="327F891D" w14:textId="77777777" w:rsidR="00C514F1" w:rsidRPr="004E32BB" w:rsidRDefault="004044CA">
            <w:pPr>
              <w:pStyle w:val="TableParagraph"/>
              <w:ind w:left="1032" w:right="1030"/>
              <w:jc w:val="center"/>
              <w:rPr>
                <w:sz w:val="24"/>
              </w:rPr>
            </w:pPr>
            <w:r w:rsidRPr="004E32BB">
              <w:rPr>
                <w:sz w:val="24"/>
              </w:rPr>
              <w:t>KJ</w:t>
            </w:r>
          </w:p>
        </w:tc>
        <w:tc>
          <w:tcPr>
            <w:tcW w:w="4177" w:type="dxa"/>
          </w:tcPr>
          <w:p w14:paraId="61BBE76A" w14:textId="77777777" w:rsidR="00C514F1" w:rsidRPr="004E32BB" w:rsidRDefault="004044CA">
            <w:pPr>
              <w:pStyle w:val="TableParagraph"/>
              <w:ind w:left="920" w:right="920"/>
              <w:jc w:val="center"/>
              <w:rPr>
                <w:sz w:val="24"/>
              </w:rPr>
            </w:pPr>
            <w:r w:rsidRPr="004E32BB">
              <w:rPr>
                <w:sz w:val="24"/>
              </w:rPr>
              <w:t>0,1</w:t>
            </w:r>
          </w:p>
        </w:tc>
      </w:tr>
      <w:tr w:rsidR="00C514F1" w:rsidRPr="004E32BB" w14:paraId="237DBDFB" w14:textId="77777777">
        <w:trPr>
          <w:trHeight w:val="318"/>
        </w:trPr>
        <w:tc>
          <w:tcPr>
            <w:tcW w:w="5087" w:type="dxa"/>
          </w:tcPr>
          <w:p w14:paraId="08158C8B" w14:textId="77777777" w:rsidR="00C514F1" w:rsidRPr="004E32BB" w:rsidRDefault="004044CA">
            <w:pPr>
              <w:pStyle w:val="TableParagraph"/>
              <w:ind w:left="1031" w:right="1031"/>
              <w:jc w:val="center"/>
              <w:rPr>
                <w:sz w:val="24"/>
              </w:rPr>
            </w:pPr>
            <w:r w:rsidRPr="004E32BB">
              <w:rPr>
                <w:sz w:val="24"/>
              </w:rPr>
              <w:t>IE</w:t>
            </w:r>
          </w:p>
        </w:tc>
        <w:tc>
          <w:tcPr>
            <w:tcW w:w="4177" w:type="dxa"/>
          </w:tcPr>
          <w:p w14:paraId="3DBD554A" w14:textId="77777777" w:rsidR="00C514F1" w:rsidRPr="004E32BB" w:rsidRDefault="004044CA">
            <w:pPr>
              <w:pStyle w:val="TableParagraph"/>
              <w:ind w:left="920" w:right="920"/>
              <w:jc w:val="center"/>
              <w:rPr>
                <w:sz w:val="24"/>
              </w:rPr>
            </w:pPr>
            <w:r w:rsidRPr="004E32BB">
              <w:rPr>
                <w:sz w:val="24"/>
              </w:rPr>
              <w:t>0,1</w:t>
            </w:r>
          </w:p>
        </w:tc>
      </w:tr>
    </w:tbl>
    <w:p w14:paraId="29EE09EC" w14:textId="77777777" w:rsidR="00CB0C0A" w:rsidRPr="004E32BB" w:rsidRDefault="00CB0C0A" w:rsidP="00CB0C0A">
      <w:pPr>
        <w:jc w:val="both"/>
        <w:rPr>
          <w:b/>
          <w:sz w:val="24"/>
        </w:rPr>
      </w:pPr>
    </w:p>
    <w:p w14:paraId="2BFF5E01" w14:textId="77777777" w:rsidR="00C514F1" w:rsidRPr="004E32BB" w:rsidRDefault="00C514F1" w:rsidP="000C741B">
      <w:pPr>
        <w:pStyle w:val="Tekstpodstawowy"/>
        <w:spacing w:before="10"/>
        <w:rPr>
          <w:b/>
        </w:rPr>
      </w:pPr>
    </w:p>
    <w:p w14:paraId="7EC619D6" w14:textId="77777777" w:rsidR="000C741B" w:rsidRPr="004E32BB" w:rsidRDefault="004044CA" w:rsidP="000C741B">
      <w:pPr>
        <w:jc w:val="center"/>
        <w:rPr>
          <w:b/>
          <w:sz w:val="24"/>
        </w:rPr>
      </w:pPr>
      <w:r w:rsidRPr="004E32BB">
        <w:rPr>
          <w:b/>
          <w:sz w:val="24"/>
        </w:rPr>
        <w:t>Rozdział 9</w:t>
      </w:r>
      <w:r w:rsidR="000C741B" w:rsidRPr="004E32BB">
        <w:rPr>
          <w:b/>
          <w:sz w:val="24"/>
        </w:rPr>
        <w:t>.</w:t>
      </w:r>
    </w:p>
    <w:p w14:paraId="10DA1FE8" w14:textId="77777777" w:rsidR="00C514F1" w:rsidRPr="004E32BB" w:rsidRDefault="004044CA" w:rsidP="000C741B">
      <w:pPr>
        <w:jc w:val="center"/>
        <w:rPr>
          <w:b/>
          <w:sz w:val="24"/>
        </w:rPr>
      </w:pPr>
      <w:r w:rsidRPr="004E32BB">
        <w:rPr>
          <w:b/>
          <w:sz w:val="24"/>
        </w:rPr>
        <w:t>Przepisy końcowe</w:t>
      </w:r>
    </w:p>
    <w:p w14:paraId="1B06AFD2" w14:textId="77777777" w:rsidR="000C741B" w:rsidRPr="004E32BB" w:rsidRDefault="000C741B" w:rsidP="000C741B">
      <w:pPr>
        <w:pStyle w:val="Tekstpodstawowy"/>
        <w:jc w:val="both"/>
        <w:rPr>
          <w:b/>
        </w:rPr>
      </w:pPr>
    </w:p>
    <w:p w14:paraId="6A93C907" w14:textId="77777777" w:rsidR="00C514F1" w:rsidRPr="004E32BB" w:rsidRDefault="004044CA" w:rsidP="000C741B">
      <w:pPr>
        <w:pStyle w:val="Tekstpodstawowy"/>
        <w:jc w:val="both"/>
      </w:pPr>
      <w:r w:rsidRPr="004E32BB">
        <w:rPr>
          <w:b/>
        </w:rPr>
        <w:t>§ 2</w:t>
      </w:r>
      <w:r w:rsidR="000C741B" w:rsidRPr="004E32BB">
        <w:rPr>
          <w:b/>
        </w:rPr>
        <w:t>9</w:t>
      </w:r>
      <w:r w:rsidRPr="004E32BB">
        <w:rPr>
          <w:b/>
        </w:rPr>
        <w:t xml:space="preserve">. </w:t>
      </w:r>
      <w:r w:rsidRPr="004E32BB">
        <w:t>Przeznacza się na cele nierolnicze grunty rolne pochodzenia mineralnego na terenie</w:t>
      </w:r>
      <w:r w:rsidR="000C741B" w:rsidRPr="004E32BB">
        <w:t xml:space="preserve"> </w:t>
      </w:r>
      <w:r w:rsidRPr="004E32BB">
        <w:t>projektowanej zabudowy mieszkaln</w:t>
      </w:r>
      <w:r w:rsidR="00271A09">
        <w:t>o-</w:t>
      </w:r>
      <w:r w:rsidRPr="004E32BB">
        <w:t xml:space="preserve"> usługowej wraz z niezbędną obsługą komunikacyjną o łącznej powierzchni ok. 9,0 ha, tereny komunikacji 1,9 ha, a pozostałe grunty stanowią tereny zieleni oraz tereny przeznaczone na działalność rolniczą. Ogółem plan</w:t>
      </w:r>
      <w:r w:rsidR="000C741B" w:rsidRPr="004E32BB">
        <w:t>em</w:t>
      </w:r>
      <w:r w:rsidRPr="004E32BB">
        <w:t xml:space="preserve"> objęte są grunty o powierzchni ok. 11,7 ha.</w:t>
      </w:r>
    </w:p>
    <w:p w14:paraId="42940528" w14:textId="77777777" w:rsidR="00C514F1" w:rsidRPr="004E32BB" w:rsidRDefault="00C514F1" w:rsidP="000C741B">
      <w:pPr>
        <w:pStyle w:val="Tekstpodstawowy"/>
      </w:pPr>
    </w:p>
    <w:p w14:paraId="4396B3C9" w14:textId="77777777" w:rsidR="00C514F1" w:rsidRPr="004E32BB" w:rsidRDefault="000C741B" w:rsidP="000C741B">
      <w:pPr>
        <w:pStyle w:val="Tekstpodstawowy"/>
        <w:jc w:val="both"/>
      </w:pPr>
      <w:r w:rsidRPr="004E32BB">
        <w:rPr>
          <w:b/>
        </w:rPr>
        <w:t>§ 30</w:t>
      </w:r>
      <w:r w:rsidR="004044CA" w:rsidRPr="004E32BB">
        <w:rPr>
          <w:b/>
        </w:rPr>
        <w:t xml:space="preserve">. </w:t>
      </w:r>
      <w:r w:rsidR="004044CA" w:rsidRPr="004E32BB">
        <w:t xml:space="preserve">Wykonanie </w:t>
      </w:r>
      <w:r w:rsidRPr="004E32BB">
        <w:t>u</w:t>
      </w:r>
      <w:r w:rsidR="004044CA" w:rsidRPr="004E32BB">
        <w:t>chwały powierza się Wójtowi Gminy Srokowo.</w:t>
      </w:r>
    </w:p>
    <w:p w14:paraId="077C0136" w14:textId="77777777" w:rsidR="00C514F1" w:rsidRPr="004E32BB" w:rsidRDefault="00C514F1" w:rsidP="000C741B">
      <w:pPr>
        <w:jc w:val="both"/>
        <w:rPr>
          <w:sz w:val="24"/>
          <w:szCs w:val="24"/>
        </w:rPr>
      </w:pPr>
    </w:p>
    <w:p w14:paraId="3B472A44" w14:textId="77777777" w:rsidR="00C514F1" w:rsidRPr="004E32BB" w:rsidRDefault="004044CA" w:rsidP="000C741B">
      <w:pPr>
        <w:pStyle w:val="Tekstpodstawowy"/>
        <w:jc w:val="both"/>
      </w:pPr>
      <w:r w:rsidRPr="004E32BB">
        <w:rPr>
          <w:b/>
        </w:rPr>
        <w:t>§ 3</w:t>
      </w:r>
      <w:r w:rsidR="000C741B" w:rsidRPr="004E32BB">
        <w:rPr>
          <w:b/>
        </w:rPr>
        <w:t>1</w:t>
      </w:r>
      <w:r w:rsidRPr="004E32BB">
        <w:rPr>
          <w:b/>
        </w:rPr>
        <w:t xml:space="preserve">. </w:t>
      </w:r>
      <w:r w:rsidRPr="004E32BB">
        <w:t xml:space="preserve">Uchwała z załącznikami podlega </w:t>
      </w:r>
      <w:r w:rsidR="000C741B" w:rsidRPr="004E32BB">
        <w:t>opublikowaniu</w:t>
      </w:r>
      <w:r w:rsidRPr="004E32BB">
        <w:t xml:space="preserve"> w Dzienniku Urzędowym Województwa Warmińsko-Mazurskiego.</w:t>
      </w:r>
    </w:p>
    <w:p w14:paraId="342D4EA4" w14:textId="77777777" w:rsidR="00C514F1" w:rsidRPr="004E32BB" w:rsidRDefault="00C514F1" w:rsidP="000C741B">
      <w:pPr>
        <w:pStyle w:val="Tekstpodstawowy"/>
        <w:jc w:val="both"/>
      </w:pPr>
    </w:p>
    <w:p w14:paraId="492EBE8C" w14:textId="77777777" w:rsidR="00C514F1" w:rsidRPr="004E32BB" w:rsidRDefault="000C741B" w:rsidP="000C741B">
      <w:pPr>
        <w:pStyle w:val="Tekstpodstawowy"/>
        <w:tabs>
          <w:tab w:val="left" w:pos="448"/>
        </w:tabs>
        <w:jc w:val="both"/>
      </w:pPr>
      <w:r w:rsidRPr="004E32BB">
        <w:rPr>
          <w:b/>
        </w:rPr>
        <w:t xml:space="preserve">§ </w:t>
      </w:r>
      <w:r w:rsidR="004044CA" w:rsidRPr="004E32BB">
        <w:rPr>
          <w:b/>
        </w:rPr>
        <w:t>3</w:t>
      </w:r>
      <w:r w:rsidRPr="004E32BB">
        <w:rPr>
          <w:b/>
        </w:rPr>
        <w:t>2</w:t>
      </w:r>
      <w:r w:rsidR="004044CA" w:rsidRPr="004E32BB">
        <w:rPr>
          <w:b/>
        </w:rPr>
        <w:t xml:space="preserve">. </w:t>
      </w:r>
      <w:r w:rsidR="004044CA" w:rsidRPr="004E32BB">
        <w:t xml:space="preserve">Uchwała </w:t>
      </w:r>
      <w:r w:rsidRPr="004E32BB">
        <w:t>wchodzi w życie</w:t>
      </w:r>
      <w:r w:rsidR="004044CA" w:rsidRPr="004E32BB">
        <w:t xml:space="preserve"> po upływie 14 dni od dnia jej </w:t>
      </w:r>
      <w:r w:rsidRPr="004E32BB">
        <w:t>opublikowania</w:t>
      </w:r>
      <w:r w:rsidR="004044CA" w:rsidRPr="004E32BB">
        <w:t xml:space="preserve"> w Dzienniku Urzędowym Województwa</w:t>
      </w:r>
      <w:r w:rsidR="004044CA" w:rsidRPr="004E32BB">
        <w:rPr>
          <w:spacing w:val="-2"/>
        </w:rPr>
        <w:t xml:space="preserve"> </w:t>
      </w:r>
      <w:r w:rsidR="004044CA" w:rsidRPr="004E32BB">
        <w:t>Warmińsko-Mazurskiego.</w:t>
      </w:r>
    </w:p>
    <w:p w14:paraId="2150D9F4" w14:textId="77777777" w:rsidR="00C514F1" w:rsidRPr="004E32BB" w:rsidRDefault="00C514F1" w:rsidP="000C741B">
      <w:pPr>
        <w:pStyle w:val="Tekstpodstawowy"/>
        <w:jc w:val="both"/>
      </w:pPr>
    </w:p>
    <w:p w14:paraId="35C617FE" w14:textId="77777777" w:rsidR="00C514F1" w:rsidRPr="004E32BB" w:rsidRDefault="00C514F1" w:rsidP="000C741B">
      <w:pPr>
        <w:pStyle w:val="Tekstpodstawowy"/>
        <w:jc w:val="both"/>
      </w:pPr>
    </w:p>
    <w:p w14:paraId="0B934784" w14:textId="77777777" w:rsidR="000C741B" w:rsidRPr="004E32BB" w:rsidRDefault="004044CA" w:rsidP="000C741B">
      <w:pPr>
        <w:pStyle w:val="Tekstpodstawowy"/>
        <w:ind w:left="6480"/>
        <w:jc w:val="both"/>
      </w:pPr>
      <w:r w:rsidRPr="004E32BB">
        <w:t xml:space="preserve">Przewodniczący Rady Gminy </w:t>
      </w:r>
    </w:p>
    <w:p w14:paraId="2C2B3712" w14:textId="77777777" w:rsidR="0061676D" w:rsidRDefault="0061676D">
      <w:pPr>
        <w:rPr>
          <w:sz w:val="24"/>
          <w:szCs w:val="24"/>
        </w:rPr>
      </w:pPr>
      <w:r>
        <w:br w:type="page"/>
      </w:r>
    </w:p>
    <w:p w14:paraId="10EC7626" w14:textId="77777777" w:rsidR="0061676D" w:rsidRPr="004D4500" w:rsidRDefault="0061676D" w:rsidP="004D4500">
      <w:pPr>
        <w:widowControl/>
        <w:jc w:val="center"/>
        <w:rPr>
          <w:rFonts w:eastAsia="Calibri"/>
          <w:b/>
          <w:sz w:val="24"/>
          <w:szCs w:val="24"/>
        </w:rPr>
      </w:pPr>
      <w:r w:rsidRPr="004D4500">
        <w:rPr>
          <w:rFonts w:eastAsia="Calibri"/>
          <w:b/>
          <w:sz w:val="24"/>
          <w:szCs w:val="24"/>
        </w:rPr>
        <w:lastRenderedPageBreak/>
        <w:t>UZASADNIENIE</w:t>
      </w:r>
    </w:p>
    <w:p w14:paraId="5A7D43A7" w14:textId="77777777" w:rsidR="0061676D" w:rsidRPr="004D4500" w:rsidRDefault="0061676D" w:rsidP="004D4500">
      <w:pPr>
        <w:widowControl/>
        <w:jc w:val="both"/>
        <w:rPr>
          <w:rFonts w:eastAsia="Calibri"/>
          <w:b/>
          <w:sz w:val="24"/>
          <w:szCs w:val="24"/>
        </w:rPr>
      </w:pPr>
    </w:p>
    <w:p w14:paraId="1299522F" w14:textId="77777777" w:rsidR="0061676D" w:rsidRPr="004D4500" w:rsidRDefault="0061676D" w:rsidP="004D4500">
      <w:pPr>
        <w:widowControl/>
        <w:jc w:val="both"/>
        <w:rPr>
          <w:rFonts w:eastAsia="Calibri"/>
          <w:sz w:val="24"/>
          <w:szCs w:val="24"/>
        </w:rPr>
      </w:pPr>
      <w:r w:rsidRPr="004D4500">
        <w:rPr>
          <w:rFonts w:eastAsia="Calibri"/>
          <w:sz w:val="24"/>
          <w:szCs w:val="24"/>
        </w:rPr>
        <w:t>Uzasadnienie sporządzone zgodnie z art. 15 ust. 1 ustawy z dnia 27 marca 2003 r. o planowaniu i zagospodarowaniu przestrzennym (</w:t>
      </w:r>
      <w:proofErr w:type="spellStart"/>
      <w:r w:rsidRPr="004D4500">
        <w:rPr>
          <w:rFonts w:eastAsia="Calibri"/>
          <w:sz w:val="24"/>
          <w:szCs w:val="24"/>
        </w:rPr>
        <w:t>t.j</w:t>
      </w:r>
      <w:proofErr w:type="spellEnd"/>
      <w:r w:rsidRPr="004D4500">
        <w:rPr>
          <w:rFonts w:eastAsia="Calibri"/>
          <w:sz w:val="24"/>
          <w:szCs w:val="24"/>
        </w:rPr>
        <w:t xml:space="preserve">. Dz. U. </w:t>
      </w:r>
      <w:proofErr w:type="gramStart"/>
      <w:r w:rsidRPr="004D4500">
        <w:rPr>
          <w:rFonts w:eastAsia="Calibri"/>
          <w:sz w:val="24"/>
          <w:szCs w:val="24"/>
        </w:rPr>
        <w:t>z</w:t>
      </w:r>
      <w:proofErr w:type="gramEnd"/>
      <w:r w:rsidRPr="004D4500">
        <w:rPr>
          <w:rFonts w:eastAsia="Calibri"/>
          <w:sz w:val="24"/>
          <w:szCs w:val="24"/>
        </w:rPr>
        <w:t xml:space="preserve"> 2021 r. poz. 741 z późn. </w:t>
      </w:r>
      <w:proofErr w:type="gramStart"/>
      <w:r w:rsidRPr="004D4500">
        <w:rPr>
          <w:rFonts w:eastAsia="Calibri"/>
          <w:sz w:val="24"/>
          <w:szCs w:val="24"/>
        </w:rPr>
        <w:t>zm</w:t>
      </w:r>
      <w:proofErr w:type="gramEnd"/>
      <w:r w:rsidRPr="004D4500">
        <w:rPr>
          <w:rFonts w:eastAsia="Calibri"/>
          <w:sz w:val="24"/>
          <w:szCs w:val="24"/>
        </w:rPr>
        <w:t>.).</w:t>
      </w:r>
    </w:p>
    <w:p w14:paraId="1EF299DC" w14:textId="77777777" w:rsidR="004D4500" w:rsidRDefault="004D4500" w:rsidP="004D4500">
      <w:pPr>
        <w:widowControl/>
        <w:jc w:val="both"/>
        <w:rPr>
          <w:rFonts w:eastAsia="Calibri"/>
          <w:b/>
          <w:sz w:val="24"/>
          <w:szCs w:val="24"/>
        </w:rPr>
      </w:pPr>
    </w:p>
    <w:p w14:paraId="5C055D05" w14:textId="77777777" w:rsidR="0061676D" w:rsidRPr="004D4500" w:rsidRDefault="0061676D" w:rsidP="004D4500">
      <w:pPr>
        <w:widowControl/>
        <w:jc w:val="both"/>
        <w:rPr>
          <w:rFonts w:eastAsia="Calibri"/>
          <w:b/>
          <w:sz w:val="24"/>
          <w:szCs w:val="24"/>
        </w:rPr>
      </w:pPr>
      <w:r w:rsidRPr="004D4500">
        <w:rPr>
          <w:rFonts w:eastAsia="Calibri"/>
          <w:b/>
          <w:sz w:val="24"/>
          <w:szCs w:val="24"/>
        </w:rPr>
        <w:t>1) Sposób realizacji wymogów wynikających z art. 1 ust. 2-4 ustawy o planowaniu i zagospodarowaniu przestrzennym:</w:t>
      </w:r>
    </w:p>
    <w:p w14:paraId="54CE6953" w14:textId="77777777" w:rsidR="0061676D" w:rsidRPr="004D4500" w:rsidRDefault="0061676D" w:rsidP="004D4500">
      <w:pPr>
        <w:widowControl/>
        <w:jc w:val="both"/>
        <w:rPr>
          <w:rFonts w:eastAsia="Calibri"/>
          <w:sz w:val="24"/>
          <w:szCs w:val="24"/>
        </w:rPr>
      </w:pPr>
      <w:r w:rsidRPr="004D4500">
        <w:rPr>
          <w:rFonts w:eastAsia="Calibri"/>
          <w:sz w:val="24"/>
          <w:szCs w:val="24"/>
        </w:rPr>
        <w:t xml:space="preserve">Przedmiotowy plan dotyczy terenów objętych Uchwałą </w:t>
      </w:r>
      <w:r w:rsidR="002C3770" w:rsidRPr="004D4500">
        <w:rPr>
          <w:rFonts w:eastAsia="Calibri"/>
          <w:sz w:val="24"/>
          <w:szCs w:val="24"/>
        </w:rPr>
        <w:t xml:space="preserve">Nr XXIV/135/16 Rady Gminy Srokowo z dnia 30 sierpnia 2016 r. </w:t>
      </w:r>
      <w:r w:rsidRPr="004D4500">
        <w:rPr>
          <w:rFonts w:eastAsia="Calibri"/>
          <w:sz w:val="24"/>
          <w:szCs w:val="24"/>
        </w:rPr>
        <w:t xml:space="preserve">w sprawie przystąpienia do sporządzenia miejscowego planu zagospodarowania przestrzennego </w:t>
      </w:r>
      <w:r w:rsidR="002C3770" w:rsidRPr="004D4500">
        <w:rPr>
          <w:rFonts w:eastAsia="Calibri"/>
          <w:sz w:val="24"/>
          <w:szCs w:val="24"/>
        </w:rPr>
        <w:t>terenu wsi Sówka w obrębie geodezyjnym Wysoka Góra</w:t>
      </w:r>
      <w:r w:rsidRPr="004D4500">
        <w:rPr>
          <w:rFonts w:eastAsia="Calibri"/>
          <w:sz w:val="24"/>
          <w:szCs w:val="24"/>
        </w:rPr>
        <w:t xml:space="preserve">. Plan obejmuje tereny niezabudowane przeznaczone w Studium uwarunkowań i kierunków zagospodarowania przestrzennego gminy </w:t>
      </w:r>
      <w:r w:rsidR="002C3770" w:rsidRPr="004D4500">
        <w:rPr>
          <w:rFonts w:eastAsia="Calibri"/>
          <w:sz w:val="24"/>
          <w:szCs w:val="24"/>
        </w:rPr>
        <w:t>Srokowo</w:t>
      </w:r>
      <w:r w:rsidRPr="004D4500">
        <w:rPr>
          <w:rFonts w:eastAsia="Calibri"/>
          <w:sz w:val="24"/>
          <w:szCs w:val="24"/>
        </w:rPr>
        <w:t xml:space="preserve"> pod zabudowę mieszkaniową i usługową. Plan </w:t>
      </w:r>
      <w:proofErr w:type="gramStart"/>
      <w:r w:rsidRPr="004D4500">
        <w:rPr>
          <w:rFonts w:eastAsia="Calibri"/>
          <w:sz w:val="24"/>
          <w:szCs w:val="24"/>
        </w:rPr>
        <w:t>wprowadza  uporządkowaną</w:t>
      </w:r>
      <w:proofErr w:type="gramEnd"/>
      <w:r w:rsidRPr="004D4500">
        <w:rPr>
          <w:rFonts w:eastAsia="Calibri"/>
          <w:sz w:val="24"/>
          <w:szCs w:val="24"/>
        </w:rPr>
        <w:t xml:space="preserve"> strukturę układu zabudowy mieszkaniow</w:t>
      </w:r>
      <w:r w:rsidR="004D4500" w:rsidRPr="004D4500">
        <w:rPr>
          <w:rFonts w:eastAsia="Calibri"/>
          <w:sz w:val="24"/>
          <w:szCs w:val="24"/>
        </w:rPr>
        <w:t>o-usługowej na terenie miejscowości Sówka</w:t>
      </w:r>
      <w:r w:rsidRPr="004D4500">
        <w:rPr>
          <w:rFonts w:eastAsia="Calibri"/>
          <w:sz w:val="24"/>
          <w:szCs w:val="24"/>
        </w:rPr>
        <w:t>. Ustalenia planu spełniają</w:t>
      </w:r>
      <w:r w:rsidR="004D4500" w:rsidRPr="004D4500">
        <w:rPr>
          <w:rFonts w:eastAsia="Calibri"/>
          <w:sz w:val="24"/>
          <w:szCs w:val="24"/>
        </w:rPr>
        <w:t xml:space="preserve"> wymagania art. 1 ust 2 ustawy </w:t>
      </w:r>
      <w:r w:rsidRPr="004D4500">
        <w:rPr>
          <w:rFonts w:eastAsia="Calibri"/>
          <w:sz w:val="24"/>
          <w:szCs w:val="24"/>
        </w:rPr>
        <w:t>o planowaniu i zagospodarowaniu przestrzennym poprzez między innymi: określenie wymagań ładu przestrzennego w ustaleniach szczegółowych dla terenu elementarnego, określe</w:t>
      </w:r>
      <w:r w:rsidR="004D4500" w:rsidRPr="004D4500">
        <w:rPr>
          <w:rFonts w:eastAsia="Calibri"/>
          <w:sz w:val="24"/>
          <w:szCs w:val="24"/>
        </w:rPr>
        <w:t xml:space="preserve">nie walorów architektonicznych </w:t>
      </w:r>
      <w:r w:rsidRPr="004D4500">
        <w:rPr>
          <w:rFonts w:eastAsia="Calibri"/>
          <w:sz w:val="24"/>
          <w:szCs w:val="24"/>
        </w:rPr>
        <w:t>i krajobrazowych poprzez wskazanie zasad ochrony oraz zasad kształtowania krajobrazu, określenie wymagań ochrony środowiska oraz wymagań ochrony dziedzictwa kulturowego i zabytków oraz dóbr kultury współczesnej poprzez ustalenie zasad ochrony.</w:t>
      </w:r>
    </w:p>
    <w:p w14:paraId="0DAB6D32" w14:textId="77777777" w:rsidR="0061676D" w:rsidRPr="004D4500" w:rsidRDefault="0061676D" w:rsidP="004D4500">
      <w:pPr>
        <w:widowControl/>
        <w:jc w:val="both"/>
        <w:rPr>
          <w:rFonts w:eastAsia="Calibri"/>
          <w:sz w:val="24"/>
          <w:szCs w:val="24"/>
        </w:rPr>
      </w:pPr>
      <w:r w:rsidRPr="004D4500">
        <w:rPr>
          <w:rFonts w:eastAsia="Calibri"/>
          <w:sz w:val="24"/>
          <w:szCs w:val="24"/>
        </w:rPr>
        <w:t>W ustaleniach planu uwzględniono również walory ekonomiczne prz</w:t>
      </w:r>
      <w:r w:rsidR="004D4500" w:rsidRPr="004D4500">
        <w:rPr>
          <w:rFonts w:eastAsia="Calibri"/>
          <w:sz w:val="24"/>
          <w:szCs w:val="24"/>
        </w:rPr>
        <w:t xml:space="preserve">estrzeni oraz prawo własności, </w:t>
      </w:r>
      <w:r w:rsidRPr="004D4500">
        <w:rPr>
          <w:rFonts w:eastAsia="Calibri"/>
          <w:sz w:val="24"/>
          <w:szCs w:val="24"/>
        </w:rPr>
        <w:t>a także potrzeby interesu publicznego. Udział społeczeństwa w pracach nad planem zagospodarowania przestrzennego został zagwarantowany w sposób zwyczajowo przyjęty w gminie oraz poprzez użycie środków komunikacji elektronicznej.</w:t>
      </w:r>
    </w:p>
    <w:p w14:paraId="0488DB0E" w14:textId="77777777" w:rsidR="0061676D" w:rsidRPr="004D4500" w:rsidRDefault="004D4500" w:rsidP="004D4500">
      <w:pPr>
        <w:widowControl/>
        <w:jc w:val="both"/>
        <w:rPr>
          <w:rFonts w:eastAsia="Calibri"/>
          <w:sz w:val="24"/>
          <w:szCs w:val="24"/>
        </w:rPr>
      </w:pPr>
      <w:r w:rsidRPr="004D4500">
        <w:rPr>
          <w:rFonts w:eastAsia="Calibri"/>
          <w:sz w:val="24"/>
          <w:szCs w:val="24"/>
        </w:rPr>
        <w:t>Wójt</w:t>
      </w:r>
      <w:r w:rsidR="0061676D" w:rsidRPr="004D4500">
        <w:rPr>
          <w:rFonts w:eastAsia="Calibri"/>
          <w:sz w:val="24"/>
          <w:szCs w:val="24"/>
        </w:rPr>
        <w:t xml:space="preserve">, jako organ sporządzający projekt zmiany planu zważył interes publiczny i interesy prywatne, w tym zgłaszane w postaci wniosków i uwag, zmierzające do ochrony istniejącego stanu zagospodarowania terenu, jak i zmian w zakresie jego zagospodarowania, a także analizy ekonomiczne, </w:t>
      </w:r>
      <w:proofErr w:type="gramStart"/>
      <w:r w:rsidR="0061676D" w:rsidRPr="004D4500">
        <w:rPr>
          <w:rFonts w:eastAsia="Calibri"/>
          <w:sz w:val="24"/>
          <w:szCs w:val="24"/>
        </w:rPr>
        <w:t>środowiskowe  i</w:t>
      </w:r>
      <w:proofErr w:type="gramEnd"/>
      <w:r w:rsidR="0061676D" w:rsidRPr="004D4500">
        <w:rPr>
          <w:rFonts w:eastAsia="Calibri"/>
          <w:sz w:val="24"/>
          <w:szCs w:val="24"/>
        </w:rPr>
        <w:t xml:space="preserve"> społeczne. Kształtowanie struktur przestrzennych i nowej zabudowy, uwzględnia wymagania ładu przestrzennego, efektywnego gospodarowania przestrzenią oraz walory ekon</w:t>
      </w:r>
      <w:r w:rsidRPr="004D4500">
        <w:rPr>
          <w:rFonts w:eastAsia="Calibri"/>
          <w:sz w:val="24"/>
          <w:szCs w:val="24"/>
        </w:rPr>
        <w:t xml:space="preserve">omiczne przestrzeni. W </w:t>
      </w:r>
      <w:proofErr w:type="gramStart"/>
      <w:r w:rsidRPr="004D4500">
        <w:rPr>
          <w:rFonts w:eastAsia="Calibri"/>
          <w:sz w:val="24"/>
          <w:szCs w:val="24"/>
        </w:rPr>
        <w:t>związku</w:t>
      </w:r>
      <w:r w:rsidR="0061676D" w:rsidRPr="004D4500">
        <w:rPr>
          <w:rFonts w:eastAsia="Calibri"/>
          <w:sz w:val="24"/>
          <w:szCs w:val="24"/>
        </w:rPr>
        <w:t xml:space="preserve">  z</w:t>
      </w:r>
      <w:proofErr w:type="gramEnd"/>
      <w:r w:rsidR="0061676D" w:rsidRPr="004D4500">
        <w:rPr>
          <w:rFonts w:eastAsia="Calibri"/>
          <w:sz w:val="24"/>
          <w:szCs w:val="24"/>
        </w:rPr>
        <w:t xml:space="preserve"> powyższym plan spełnia wymogi ustawowe.</w:t>
      </w:r>
    </w:p>
    <w:p w14:paraId="11484AEE" w14:textId="77777777" w:rsidR="004D4500" w:rsidRDefault="004D4500" w:rsidP="004D4500">
      <w:pPr>
        <w:widowControl/>
        <w:jc w:val="both"/>
        <w:rPr>
          <w:rFonts w:eastAsia="Calibri"/>
          <w:b/>
          <w:sz w:val="24"/>
          <w:szCs w:val="24"/>
        </w:rPr>
      </w:pPr>
    </w:p>
    <w:p w14:paraId="1D6F51B2" w14:textId="77777777" w:rsidR="0061676D" w:rsidRPr="004D4500" w:rsidRDefault="0061676D" w:rsidP="004D4500">
      <w:pPr>
        <w:widowControl/>
        <w:jc w:val="both"/>
        <w:rPr>
          <w:rFonts w:eastAsia="Calibri"/>
          <w:b/>
          <w:sz w:val="24"/>
          <w:szCs w:val="24"/>
        </w:rPr>
      </w:pPr>
      <w:r w:rsidRPr="004D4500">
        <w:rPr>
          <w:rFonts w:eastAsia="Calibri"/>
          <w:b/>
          <w:sz w:val="24"/>
          <w:szCs w:val="24"/>
        </w:rPr>
        <w:t>2) Zgodność z wynikami analizy, o której mowa w art. 32 ust. 1 ustawy o planowaniu i zagospodarowaniu przestrzennym, wraz z datą uchwały rady gminy, o której mowa w art. 32 ust. 2:</w:t>
      </w:r>
    </w:p>
    <w:p w14:paraId="529DED35" w14:textId="77777777" w:rsidR="0061676D" w:rsidRPr="004D4500" w:rsidRDefault="0061676D" w:rsidP="004D4500">
      <w:pPr>
        <w:jc w:val="both"/>
        <w:rPr>
          <w:rFonts w:eastAsia="Calibri"/>
          <w:sz w:val="24"/>
          <w:szCs w:val="24"/>
        </w:rPr>
      </w:pPr>
      <w:r w:rsidRPr="004D4500">
        <w:rPr>
          <w:rFonts w:eastAsia="Calibri"/>
          <w:sz w:val="24"/>
          <w:szCs w:val="24"/>
        </w:rPr>
        <w:t>Przedmiotowy plan jest zgodny z wynikami analizy zmian w zagospodarowaniu przestrzennym gminy</w:t>
      </w:r>
      <w:r w:rsidR="004D4500" w:rsidRPr="004D4500">
        <w:rPr>
          <w:rFonts w:eastAsia="Calibri"/>
          <w:sz w:val="24"/>
          <w:szCs w:val="24"/>
        </w:rPr>
        <w:t>,</w:t>
      </w:r>
      <w:r w:rsidRPr="004D4500">
        <w:rPr>
          <w:rFonts w:eastAsia="Calibri"/>
          <w:sz w:val="24"/>
          <w:szCs w:val="24"/>
        </w:rPr>
        <w:t xml:space="preserve"> dla której Rada Gminy </w:t>
      </w:r>
      <w:r w:rsidR="004D4500" w:rsidRPr="004D4500">
        <w:rPr>
          <w:rFonts w:eastAsia="Calibri"/>
          <w:sz w:val="24"/>
          <w:szCs w:val="24"/>
        </w:rPr>
        <w:t>Srokowo</w:t>
      </w:r>
      <w:r w:rsidRPr="004D4500">
        <w:rPr>
          <w:rFonts w:eastAsia="Calibri"/>
          <w:sz w:val="24"/>
          <w:szCs w:val="24"/>
        </w:rPr>
        <w:t xml:space="preserve"> podjęła Uchwałę </w:t>
      </w:r>
      <w:r w:rsidR="004D4500" w:rsidRPr="004D4500">
        <w:rPr>
          <w:rFonts w:eastAsia="Calibri"/>
          <w:sz w:val="24"/>
          <w:szCs w:val="24"/>
        </w:rPr>
        <w:t xml:space="preserve">nr XX/99/16 z dnia 31 marca 2016 roku. </w:t>
      </w:r>
      <w:r w:rsidRPr="004D4500">
        <w:rPr>
          <w:rFonts w:eastAsia="Calibri"/>
          <w:sz w:val="24"/>
          <w:szCs w:val="24"/>
        </w:rPr>
        <w:t xml:space="preserve"> </w:t>
      </w:r>
      <w:proofErr w:type="gramStart"/>
      <w:r w:rsidRPr="004D4500">
        <w:rPr>
          <w:rFonts w:eastAsia="Calibri"/>
          <w:sz w:val="24"/>
          <w:szCs w:val="24"/>
        </w:rPr>
        <w:t>w</w:t>
      </w:r>
      <w:proofErr w:type="gramEnd"/>
      <w:r w:rsidRPr="004D4500">
        <w:rPr>
          <w:rFonts w:eastAsia="Calibri"/>
          <w:sz w:val="24"/>
          <w:szCs w:val="24"/>
        </w:rPr>
        <w:t xml:space="preserve"> sprawie oceny aktualności studium uwarunkowań i kierunków zagospodarowania przestrzennego oraz miejscowych planów zagospodarowania przestrzennego gminy </w:t>
      </w:r>
      <w:r w:rsidR="004D4500" w:rsidRPr="004D4500">
        <w:rPr>
          <w:rFonts w:eastAsia="Calibri"/>
          <w:sz w:val="24"/>
          <w:szCs w:val="24"/>
        </w:rPr>
        <w:t>Srokowo</w:t>
      </w:r>
      <w:r w:rsidRPr="004D4500">
        <w:rPr>
          <w:rFonts w:eastAsia="Calibri"/>
          <w:sz w:val="24"/>
          <w:szCs w:val="24"/>
        </w:rPr>
        <w:t>.</w:t>
      </w:r>
    </w:p>
    <w:p w14:paraId="0FA1F867" w14:textId="77777777" w:rsidR="004D4500" w:rsidRDefault="004D4500" w:rsidP="004D4500">
      <w:pPr>
        <w:widowControl/>
        <w:rPr>
          <w:rFonts w:eastAsia="Calibri"/>
          <w:b/>
          <w:sz w:val="24"/>
          <w:szCs w:val="24"/>
        </w:rPr>
      </w:pPr>
    </w:p>
    <w:p w14:paraId="53C33B58" w14:textId="77777777" w:rsidR="0061676D" w:rsidRPr="004D4500" w:rsidRDefault="0061676D" w:rsidP="004D4500">
      <w:pPr>
        <w:widowControl/>
        <w:rPr>
          <w:rFonts w:eastAsia="Calibri"/>
          <w:b/>
          <w:sz w:val="24"/>
          <w:szCs w:val="24"/>
        </w:rPr>
      </w:pPr>
      <w:r w:rsidRPr="004D4500">
        <w:rPr>
          <w:rFonts w:eastAsia="Calibri"/>
          <w:b/>
          <w:sz w:val="24"/>
          <w:szCs w:val="24"/>
        </w:rPr>
        <w:t>3) Wpływ na finanse publiczne, w tym budżet gminy:</w:t>
      </w:r>
    </w:p>
    <w:p w14:paraId="03C87417" w14:textId="77777777" w:rsidR="004D4500" w:rsidRPr="004D4500" w:rsidRDefault="004D4500" w:rsidP="004D4500">
      <w:pPr>
        <w:jc w:val="both"/>
        <w:rPr>
          <w:rFonts w:eastAsia="Calibri"/>
          <w:sz w:val="24"/>
          <w:szCs w:val="24"/>
        </w:rPr>
      </w:pPr>
      <w:r w:rsidRPr="004D4500">
        <w:rPr>
          <w:rFonts w:eastAsia="Calibri"/>
          <w:sz w:val="24"/>
          <w:szCs w:val="24"/>
        </w:rPr>
        <w:t>Uzasadnieniem dla zmiany funkcji projektowanej zabudowy był brak zainteresowania inwestorów miejscowych i z zewnątrz na zainwestowanie wyłącznie w funkcję turystyczną, która wiąże się z wysokimi nakładami, a z reguły efekty ekonomiczne takiej inwestycji widoczne są dopiero po rozwoju gospodarczym terenów sąsiednich.</w:t>
      </w:r>
    </w:p>
    <w:p w14:paraId="3C1A5705" w14:textId="77777777" w:rsidR="004D4500" w:rsidRPr="004D4500" w:rsidRDefault="004D4500" w:rsidP="004D4500">
      <w:pPr>
        <w:jc w:val="both"/>
        <w:rPr>
          <w:rFonts w:eastAsia="Calibri"/>
          <w:sz w:val="24"/>
          <w:szCs w:val="24"/>
        </w:rPr>
      </w:pPr>
      <w:r w:rsidRPr="004D4500">
        <w:rPr>
          <w:rFonts w:eastAsia="Calibri"/>
          <w:sz w:val="24"/>
          <w:szCs w:val="24"/>
        </w:rPr>
        <w:t xml:space="preserve">Pewna stagnacja w rozwoju gminy wynika głównie z sytuacji gospodarczej w województwie, gdzie znaczna ilość terenów objętych ochroną na podstawie ustawy o ochronie przyrody i ustawy o ochronie gruntów rolnych znacznie ogranicza rozwój przestrzenny. Wnioskowany teren pod zabudowę wielofunkcyjną (mieszkalna usługowa i produkcyjną) pozwala na, postawienie hipotezy, że znajdą się tu nowe miejsca pracy oprócz zabudowy mieszkalnej, w usługach dla ludności czy drobnego rzemiosła oraz usługach związanych z turystyką. </w:t>
      </w:r>
    </w:p>
    <w:p w14:paraId="59892B4A" w14:textId="77777777" w:rsidR="004D4500" w:rsidRPr="004D4500" w:rsidRDefault="004D4500" w:rsidP="004D4500">
      <w:pPr>
        <w:jc w:val="both"/>
        <w:rPr>
          <w:rFonts w:eastAsia="Calibri"/>
          <w:sz w:val="24"/>
          <w:szCs w:val="24"/>
        </w:rPr>
      </w:pPr>
      <w:r w:rsidRPr="004D4500">
        <w:rPr>
          <w:rFonts w:eastAsia="Calibri"/>
          <w:sz w:val="24"/>
          <w:szCs w:val="24"/>
        </w:rPr>
        <w:t xml:space="preserve">Atrakcyjność terenu projektowanego pod zabudowę polega na sąsiedztwie kompleksów leśnych i terenów o wysokich walorach przyrodniczo krajobrazowych oraz niewielka odległość (2,2 km) od miejscowości Srokowo, z którą powiązana jest drogą gminną publiczną. Dodatkowo w tym kierunku będzie realizowane uzbrojenie w infrastrukturę techniczną. Z uwagi na korzystniejsze do nowego </w:t>
      </w:r>
      <w:r w:rsidRPr="004D4500">
        <w:rPr>
          <w:rFonts w:eastAsia="Calibri"/>
          <w:sz w:val="24"/>
          <w:szCs w:val="24"/>
        </w:rPr>
        <w:lastRenderedPageBreak/>
        <w:t>zainwestowania grunty rolne (mniej gruntów III klasy) będzie to kierunek rozwoju przestrzennego miejscowości Srokowo.</w:t>
      </w:r>
    </w:p>
    <w:p w14:paraId="7E4E92DE" w14:textId="77777777" w:rsidR="004D4500" w:rsidRPr="004D4500" w:rsidRDefault="004D4500" w:rsidP="004D4500">
      <w:pPr>
        <w:jc w:val="both"/>
        <w:rPr>
          <w:rFonts w:eastAsia="Calibri"/>
          <w:sz w:val="24"/>
          <w:szCs w:val="24"/>
        </w:rPr>
      </w:pPr>
      <w:r w:rsidRPr="004D4500">
        <w:rPr>
          <w:rFonts w:eastAsia="Calibri"/>
          <w:sz w:val="24"/>
          <w:szCs w:val="24"/>
        </w:rPr>
        <w:t>Uchwalenie miejscowego planu zagospodarowania przestrzennego może spowodować wzrost dochodów gminy z podatków od nieruchomości, oraz z innych dochodów związanych z realizacją zabudowy.</w:t>
      </w:r>
    </w:p>
    <w:p w14:paraId="27653873" w14:textId="77777777" w:rsidR="004D4500" w:rsidRPr="004D4500" w:rsidRDefault="004D4500" w:rsidP="004D4500">
      <w:pPr>
        <w:pStyle w:val="Default"/>
        <w:jc w:val="both"/>
        <w:rPr>
          <w:color w:val="auto"/>
          <w:lang w:eastAsia="en-US"/>
        </w:rPr>
      </w:pPr>
      <w:r w:rsidRPr="004D4500">
        <w:rPr>
          <w:color w:val="auto"/>
          <w:lang w:eastAsia="en-US"/>
        </w:rPr>
        <w:t xml:space="preserve">Prognozowany wzrost wartości gruntu na analizowanym obszarze w wyniku uchwalenia planu miejscowego umożliwi pozyskanie do budżetu samorządu lokalnego dochodu z tytułu opłaty planistycznej w kwocie do 110 990 zł. </w:t>
      </w:r>
    </w:p>
    <w:p w14:paraId="71335988" w14:textId="77777777" w:rsidR="004D4500" w:rsidRPr="004D4500" w:rsidRDefault="004D4500" w:rsidP="004D4500">
      <w:pPr>
        <w:pStyle w:val="Default"/>
        <w:jc w:val="both"/>
        <w:rPr>
          <w:color w:val="auto"/>
          <w:lang w:eastAsia="en-US"/>
        </w:rPr>
      </w:pPr>
      <w:r w:rsidRPr="004D4500">
        <w:rPr>
          <w:color w:val="auto"/>
          <w:lang w:eastAsia="en-US"/>
        </w:rPr>
        <w:t xml:space="preserve">Należy jednak podkreślić, że kwota ta możliwa jest do pozyskania jedynie w przypadku sprzedaży wszystkich gruntów objętych analizą. W rzeczywistości sprzedaż gruntów w okresie 5 lat od uchwalenia miejscowego planu zagospodarowania przestrzennego będzie mniejsza. </w:t>
      </w:r>
    </w:p>
    <w:p w14:paraId="59FEBABA" w14:textId="77777777" w:rsidR="004D4500" w:rsidRPr="004D4500" w:rsidRDefault="004D4500" w:rsidP="004D4500">
      <w:pPr>
        <w:pStyle w:val="Default"/>
        <w:jc w:val="both"/>
        <w:rPr>
          <w:color w:val="auto"/>
          <w:lang w:eastAsia="en-US"/>
        </w:rPr>
      </w:pPr>
      <w:r w:rsidRPr="004D4500">
        <w:rPr>
          <w:color w:val="auto"/>
          <w:lang w:eastAsia="en-US"/>
        </w:rPr>
        <w:t xml:space="preserve">Wpływy budżetowe Gminy z tytułu podatku od powierzchni użytkowej wybudowanych budynków na terenie objętym analizą w związku z uchwaleniem miejscowego planu zagospodarowania przestrzennego mogą wynieść rocznie w zależności od czasu </w:t>
      </w:r>
      <w:proofErr w:type="gramStart"/>
      <w:r w:rsidRPr="004D4500">
        <w:rPr>
          <w:color w:val="auto"/>
          <w:lang w:eastAsia="en-US"/>
        </w:rPr>
        <w:t>realizacji  i</w:t>
      </w:r>
      <w:proofErr w:type="gramEnd"/>
      <w:r w:rsidRPr="004D4500">
        <w:rPr>
          <w:color w:val="auto"/>
          <w:lang w:eastAsia="en-US"/>
        </w:rPr>
        <w:t xml:space="preserve"> wielkości zrealizowanej powierzchni użytkowej od 131 990 zł do 440 080 zł. Wynika to z uwarunkowań zewnętrznych realizacji inwestycji. </w:t>
      </w:r>
    </w:p>
    <w:p w14:paraId="1C4E6962" w14:textId="77777777" w:rsidR="004D4500" w:rsidRPr="004D4500" w:rsidRDefault="004D4500" w:rsidP="004D4500">
      <w:pPr>
        <w:jc w:val="both"/>
        <w:rPr>
          <w:rFonts w:eastAsia="Calibri"/>
          <w:sz w:val="24"/>
          <w:szCs w:val="24"/>
        </w:rPr>
      </w:pPr>
    </w:p>
    <w:p w14:paraId="072D9917" w14:textId="77777777" w:rsidR="0061676D" w:rsidRPr="004D4500" w:rsidRDefault="0061676D" w:rsidP="004D4500">
      <w:pPr>
        <w:widowControl/>
        <w:jc w:val="both"/>
        <w:rPr>
          <w:rFonts w:eastAsia="Calibri"/>
          <w:sz w:val="24"/>
          <w:szCs w:val="24"/>
        </w:rPr>
      </w:pPr>
      <w:r w:rsidRPr="004D4500">
        <w:rPr>
          <w:rFonts w:eastAsia="Calibri"/>
          <w:sz w:val="24"/>
          <w:szCs w:val="24"/>
        </w:rPr>
        <w:t>W granicach planu nie przewiduje się zadań własnych gminy z zakresu infrastruktury technicznej, czyli związanych z finansowaniem przez Gminę ze środków publicznych.</w:t>
      </w:r>
    </w:p>
    <w:p w14:paraId="7B56BB94" w14:textId="77777777" w:rsidR="0061676D" w:rsidRPr="004D4500" w:rsidRDefault="0061676D" w:rsidP="004D4500">
      <w:pPr>
        <w:widowControl/>
        <w:jc w:val="both"/>
        <w:rPr>
          <w:rFonts w:eastAsia="Calibri"/>
          <w:sz w:val="24"/>
          <w:szCs w:val="24"/>
        </w:rPr>
      </w:pPr>
      <w:r w:rsidRPr="004D4500">
        <w:rPr>
          <w:rFonts w:eastAsia="Calibri"/>
          <w:sz w:val="24"/>
          <w:szCs w:val="24"/>
        </w:rPr>
        <w:t>Wobec powyższego teren objęty planem posiada optymalne predyspozycje do przeznaczenia pod funkcje przewidziane planem, co skutkować będzie zwiększeniem wpływów do budżetu gminy z tytułu choćby podatku od nieruchomości, itp.</w:t>
      </w:r>
    </w:p>
    <w:p w14:paraId="49670DC2" w14:textId="77777777" w:rsidR="00C514F1" w:rsidRPr="004E32BB" w:rsidRDefault="00C514F1" w:rsidP="000C741B">
      <w:pPr>
        <w:pStyle w:val="Tekstpodstawowy"/>
        <w:ind w:left="6480"/>
        <w:jc w:val="both"/>
      </w:pPr>
    </w:p>
    <w:sectPr w:rsidR="00C514F1" w:rsidRPr="004E32BB" w:rsidSect="000C741B">
      <w:headerReference w:type="default" r:id="rId9"/>
      <w:footerReference w:type="default" r:id="rId10"/>
      <w:pgSz w:w="11910" w:h="16840"/>
      <w:pgMar w:top="1080" w:right="800" w:bottom="1180" w:left="960" w:header="710" w:footer="9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078FE" w14:textId="77777777" w:rsidR="00DD0A87" w:rsidRDefault="00DD0A87">
      <w:r>
        <w:separator/>
      </w:r>
    </w:p>
  </w:endnote>
  <w:endnote w:type="continuationSeparator" w:id="0">
    <w:p w14:paraId="35241569" w14:textId="77777777" w:rsidR="00DD0A87" w:rsidRDefault="00DD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03685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176AFCB" w14:textId="77777777" w:rsidR="000C741B" w:rsidRPr="000C741B" w:rsidRDefault="000C741B">
        <w:pPr>
          <w:pStyle w:val="Stopka"/>
          <w:jc w:val="right"/>
          <w:rPr>
            <w:sz w:val="16"/>
            <w:szCs w:val="16"/>
          </w:rPr>
        </w:pPr>
        <w:r w:rsidRPr="000C741B">
          <w:rPr>
            <w:sz w:val="16"/>
            <w:szCs w:val="16"/>
          </w:rPr>
          <w:fldChar w:fldCharType="begin"/>
        </w:r>
        <w:r w:rsidRPr="000C741B">
          <w:rPr>
            <w:sz w:val="16"/>
            <w:szCs w:val="16"/>
          </w:rPr>
          <w:instrText>PAGE   \* MERGEFORMAT</w:instrText>
        </w:r>
        <w:r w:rsidRPr="000C741B">
          <w:rPr>
            <w:sz w:val="16"/>
            <w:szCs w:val="16"/>
          </w:rPr>
          <w:fldChar w:fldCharType="separate"/>
        </w:r>
        <w:r w:rsidR="00AB392B">
          <w:rPr>
            <w:noProof/>
            <w:sz w:val="16"/>
            <w:szCs w:val="16"/>
          </w:rPr>
          <w:t>2</w:t>
        </w:r>
        <w:r w:rsidRPr="000C741B">
          <w:rPr>
            <w:sz w:val="16"/>
            <w:szCs w:val="16"/>
          </w:rPr>
          <w:fldChar w:fldCharType="end"/>
        </w:r>
      </w:p>
    </w:sdtContent>
  </w:sdt>
  <w:p w14:paraId="6142BEBC" w14:textId="77777777" w:rsidR="00C514F1" w:rsidRDefault="00C514F1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1299B" w14:textId="77777777" w:rsidR="00DD0A87" w:rsidRDefault="00DD0A87">
      <w:r>
        <w:separator/>
      </w:r>
    </w:p>
  </w:footnote>
  <w:footnote w:type="continuationSeparator" w:id="0">
    <w:p w14:paraId="6E686A56" w14:textId="77777777" w:rsidR="00DD0A87" w:rsidRDefault="00DD0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79544" w14:textId="77777777" w:rsidR="00C514F1" w:rsidRDefault="00C514F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7F8"/>
    <w:multiLevelType w:val="hybridMultilevel"/>
    <w:tmpl w:val="3E6AD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79D7"/>
    <w:multiLevelType w:val="hybridMultilevel"/>
    <w:tmpl w:val="1A6AC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54F0C"/>
    <w:multiLevelType w:val="hybridMultilevel"/>
    <w:tmpl w:val="A6B85CF2"/>
    <w:lvl w:ilvl="0" w:tplc="68AE5F4C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>
    <w:nsid w:val="0F2367C3"/>
    <w:multiLevelType w:val="hybridMultilevel"/>
    <w:tmpl w:val="D31A1628"/>
    <w:lvl w:ilvl="0" w:tplc="59EC18F2">
      <w:start w:val="2"/>
      <w:numFmt w:val="decimal"/>
      <w:lvlText w:val="%1."/>
      <w:lvlJc w:val="left"/>
      <w:pPr>
        <w:ind w:left="358" w:hanging="241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pl-PL" w:eastAsia="en-US" w:bidi="ar-SA"/>
      </w:rPr>
    </w:lvl>
    <w:lvl w:ilvl="1" w:tplc="61F8F1F4">
      <w:numFmt w:val="bullet"/>
      <w:lvlText w:val="•"/>
      <w:lvlJc w:val="left"/>
      <w:pPr>
        <w:ind w:left="1338" w:hanging="241"/>
      </w:pPr>
      <w:rPr>
        <w:rFonts w:hint="default"/>
        <w:lang w:val="pl-PL" w:eastAsia="en-US" w:bidi="ar-SA"/>
      </w:rPr>
    </w:lvl>
    <w:lvl w:ilvl="2" w:tplc="C0D2AE82">
      <w:numFmt w:val="bullet"/>
      <w:lvlText w:val="•"/>
      <w:lvlJc w:val="left"/>
      <w:pPr>
        <w:ind w:left="2317" w:hanging="241"/>
      </w:pPr>
      <w:rPr>
        <w:rFonts w:hint="default"/>
        <w:lang w:val="pl-PL" w:eastAsia="en-US" w:bidi="ar-SA"/>
      </w:rPr>
    </w:lvl>
    <w:lvl w:ilvl="3" w:tplc="5686A500">
      <w:numFmt w:val="bullet"/>
      <w:lvlText w:val="•"/>
      <w:lvlJc w:val="left"/>
      <w:pPr>
        <w:ind w:left="3295" w:hanging="241"/>
      </w:pPr>
      <w:rPr>
        <w:rFonts w:hint="default"/>
        <w:lang w:val="pl-PL" w:eastAsia="en-US" w:bidi="ar-SA"/>
      </w:rPr>
    </w:lvl>
    <w:lvl w:ilvl="4" w:tplc="74B6DF44">
      <w:numFmt w:val="bullet"/>
      <w:lvlText w:val="•"/>
      <w:lvlJc w:val="left"/>
      <w:pPr>
        <w:ind w:left="4274" w:hanging="241"/>
      </w:pPr>
      <w:rPr>
        <w:rFonts w:hint="default"/>
        <w:lang w:val="pl-PL" w:eastAsia="en-US" w:bidi="ar-SA"/>
      </w:rPr>
    </w:lvl>
    <w:lvl w:ilvl="5" w:tplc="B8FAD570">
      <w:numFmt w:val="bullet"/>
      <w:lvlText w:val="•"/>
      <w:lvlJc w:val="left"/>
      <w:pPr>
        <w:ind w:left="5253" w:hanging="241"/>
      </w:pPr>
      <w:rPr>
        <w:rFonts w:hint="default"/>
        <w:lang w:val="pl-PL" w:eastAsia="en-US" w:bidi="ar-SA"/>
      </w:rPr>
    </w:lvl>
    <w:lvl w:ilvl="6" w:tplc="BB2039A4">
      <w:numFmt w:val="bullet"/>
      <w:lvlText w:val="•"/>
      <w:lvlJc w:val="left"/>
      <w:pPr>
        <w:ind w:left="6231" w:hanging="241"/>
      </w:pPr>
      <w:rPr>
        <w:rFonts w:hint="default"/>
        <w:lang w:val="pl-PL" w:eastAsia="en-US" w:bidi="ar-SA"/>
      </w:rPr>
    </w:lvl>
    <w:lvl w:ilvl="7" w:tplc="A3FC9518">
      <w:numFmt w:val="bullet"/>
      <w:lvlText w:val="•"/>
      <w:lvlJc w:val="left"/>
      <w:pPr>
        <w:ind w:left="7210" w:hanging="241"/>
      </w:pPr>
      <w:rPr>
        <w:rFonts w:hint="default"/>
        <w:lang w:val="pl-PL" w:eastAsia="en-US" w:bidi="ar-SA"/>
      </w:rPr>
    </w:lvl>
    <w:lvl w:ilvl="8" w:tplc="1DE65986">
      <w:numFmt w:val="bullet"/>
      <w:lvlText w:val="•"/>
      <w:lvlJc w:val="left"/>
      <w:pPr>
        <w:ind w:left="8189" w:hanging="241"/>
      </w:pPr>
      <w:rPr>
        <w:rFonts w:hint="default"/>
        <w:lang w:val="pl-PL" w:eastAsia="en-US" w:bidi="ar-SA"/>
      </w:rPr>
    </w:lvl>
  </w:abstractNum>
  <w:abstractNum w:abstractNumId="4">
    <w:nsid w:val="13124F4E"/>
    <w:multiLevelType w:val="hybridMultilevel"/>
    <w:tmpl w:val="6C0A2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33C9F"/>
    <w:multiLevelType w:val="hybridMultilevel"/>
    <w:tmpl w:val="E3746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775D3"/>
    <w:multiLevelType w:val="hybridMultilevel"/>
    <w:tmpl w:val="E3D61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577C2"/>
    <w:multiLevelType w:val="hybridMultilevel"/>
    <w:tmpl w:val="3612D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751D5"/>
    <w:multiLevelType w:val="hybridMultilevel"/>
    <w:tmpl w:val="4B600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74B16"/>
    <w:multiLevelType w:val="hybridMultilevel"/>
    <w:tmpl w:val="B9E2CBD0"/>
    <w:lvl w:ilvl="0" w:tplc="68AE5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45997"/>
    <w:multiLevelType w:val="hybridMultilevel"/>
    <w:tmpl w:val="6344C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66DED"/>
    <w:multiLevelType w:val="hybridMultilevel"/>
    <w:tmpl w:val="DECE1814"/>
    <w:lvl w:ilvl="0" w:tplc="68AE5F4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496C0318"/>
    <w:multiLevelType w:val="hybridMultilevel"/>
    <w:tmpl w:val="AD18FAD2"/>
    <w:lvl w:ilvl="0" w:tplc="5B80C1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318C0"/>
    <w:multiLevelType w:val="hybridMultilevel"/>
    <w:tmpl w:val="6840F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C4634"/>
    <w:multiLevelType w:val="hybridMultilevel"/>
    <w:tmpl w:val="EBBC1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C29A2"/>
    <w:multiLevelType w:val="hybridMultilevel"/>
    <w:tmpl w:val="AF1C4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60290"/>
    <w:multiLevelType w:val="hybridMultilevel"/>
    <w:tmpl w:val="1CA08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60526"/>
    <w:multiLevelType w:val="hybridMultilevel"/>
    <w:tmpl w:val="F77C0FBA"/>
    <w:lvl w:ilvl="0" w:tplc="11764172">
      <w:start w:val="2"/>
      <w:numFmt w:val="decimal"/>
      <w:lvlText w:val="%1."/>
      <w:lvlJc w:val="left"/>
      <w:pPr>
        <w:ind w:left="403" w:hanging="241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pl-PL" w:eastAsia="en-US" w:bidi="ar-SA"/>
      </w:rPr>
    </w:lvl>
    <w:lvl w:ilvl="1" w:tplc="2F58D0FA">
      <w:numFmt w:val="bullet"/>
      <w:lvlText w:val="•"/>
      <w:lvlJc w:val="left"/>
      <w:pPr>
        <w:ind w:left="1374" w:hanging="241"/>
      </w:pPr>
      <w:rPr>
        <w:rFonts w:hint="default"/>
        <w:lang w:val="pl-PL" w:eastAsia="en-US" w:bidi="ar-SA"/>
      </w:rPr>
    </w:lvl>
    <w:lvl w:ilvl="2" w:tplc="A74EE38C">
      <w:numFmt w:val="bullet"/>
      <w:lvlText w:val="•"/>
      <w:lvlJc w:val="left"/>
      <w:pPr>
        <w:ind w:left="2349" w:hanging="241"/>
      </w:pPr>
      <w:rPr>
        <w:rFonts w:hint="default"/>
        <w:lang w:val="pl-PL" w:eastAsia="en-US" w:bidi="ar-SA"/>
      </w:rPr>
    </w:lvl>
    <w:lvl w:ilvl="3" w:tplc="08D08126">
      <w:numFmt w:val="bullet"/>
      <w:lvlText w:val="•"/>
      <w:lvlJc w:val="left"/>
      <w:pPr>
        <w:ind w:left="3323" w:hanging="241"/>
      </w:pPr>
      <w:rPr>
        <w:rFonts w:hint="default"/>
        <w:lang w:val="pl-PL" w:eastAsia="en-US" w:bidi="ar-SA"/>
      </w:rPr>
    </w:lvl>
    <w:lvl w:ilvl="4" w:tplc="2AA8BC8A">
      <w:numFmt w:val="bullet"/>
      <w:lvlText w:val="•"/>
      <w:lvlJc w:val="left"/>
      <w:pPr>
        <w:ind w:left="4298" w:hanging="241"/>
      </w:pPr>
      <w:rPr>
        <w:rFonts w:hint="default"/>
        <w:lang w:val="pl-PL" w:eastAsia="en-US" w:bidi="ar-SA"/>
      </w:rPr>
    </w:lvl>
    <w:lvl w:ilvl="5" w:tplc="97AAD40E">
      <w:numFmt w:val="bullet"/>
      <w:lvlText w:val="•"/>
      <w:lvlJc w:val="left"/>
      <w:pPr>
        <w:ind w:left="5273" w:hanging="241"/>
      </w:pPr>
      <w:rPr>
        <w:rFonts w:hint="default"/>
        <w:lang w:val="pl-PL" w:eastAsia="en-US" w:bidi="ar-SA"/>
      </w:rPr>
    </w:lvl>
    <w:lvl w:ilvl="6" w:tplc="9768DEBC">
      <w:numFmt w:val="bullet"/>
      <w:lvlText w:val="•"/>
      <w:lvlJc w:val="left"/>
      <w:pPr>
        <w:ind w:left="6247" w:hanging="241"/>
      </w:pPr>
      <w:rPr>
        <w:rFonts w:hint="default"/>
        <w:lang w:val="pl-PL" w:eastAsia="en-US" w:bidi="ar-SA"/>
      </w:rPr>
    </w:lvl>
    <w:lvl w:ilvl="7" w:tplc="5C0A623C">
      <w:numFmt w:val="bullet"/>
      <w:lvlText w:val="•"/>
      <w:lvlJc w:val="left"/>
      <w:pPr>
        <w:ind w:left="7222" w:hanging="241"/>
      </w:pPr>
      <w:rPr>
        <w:rFonts w:hint="default"/>
        <w:lang w:val="pl-PL" w:eastAsia="en-US" w:bidi="ar-SA"/>
      </w:rPr>
    </w:lvl>
    <w:lvl w:ilvl="8" w:tplc="F6A01E66">
      <w:numFmt w:val="bullet"/>
      <w:lvlText w:val="•"/>
      <w:lvlJc w:val="left"/>
      <w:pPr>
        <w:ind w:left="8197" w:hanging="241"/>
      </w:pPr>
      <w:rPr>
        <w:rFonts w:hint="default"/>
        <w:lang w:val="pl-PL" w:eastAsia="en-US" w:bidi="ar-SA"/>
      </w:rPr>
    </w:lvl>
  </w:abstractNum>
  <w:abstractNum w:abstractNumId="18">
    <w:nsid w:val="6A0763FA"/>
    <w:multiLevelType w:val="hybridMultilevel"/>
    <w:tmpl w:val="82660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776D4"/>
    <w:multiLevelType w:val="hybridMultilevel"/>
    <w:tmpl w:val="DEE6C75E"/>
    <w:lvl w:ilvl="0" w:tplc="68AE5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B94B15"/>
    <w:multiLevelType w:val="hybridMultilevel"/>
    <w:tmpl w:val="4B9AA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2"/>
  </w:num>
  <w:num w:numId="6">
    <w:abstractNumId w:val="16"/>
  </w:num>
  <w:num w:numId="7">
    <w:abstractNumId w:val="13"/>
  </w:num>
  <w:num w:numId="8">
    <w:abstractNumId w:val="0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4"/>
  </w:num>
  <w:num w:numId="14">
    <w:abstractNumId w:val="18"/>
  </w:num>
  <w:num w:numId="15">
    <w:abstractNumId w:val="8"/>
  </w:num>
  <w:num w:numId="16">
    <w:abstractNumId w:val="1"/>
  </w:num>
  <w:num w:numId="17">
    <w:abstractNumId w:val="5"/>
  </w:num>
  <w:num w:numId="18">
    <w:abstractNumId w:val="15"/>
  </w:num>
  <w:num w:numId="19">
    <w:abstractNumId w:val="10"/>
  </w:num>
  <w:num w:numId="20">
    <w:abstractNumId w:val="20"/>
  </w:num>
  <w:num w:numId="21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F1"/>
    <w:rsid w:val="0007767F"/>
    <w:rsid w:val="000941DC"/>
    <w:rsid w:val="000A738D"/>
    <w:rsid w:val="000C0C83"/>
    <w:rsid w:val="000C741B"/>
    <w:rsid w:val="000D6752"/>
    <w:rsid w:val="000E34C5"/>
    <w:rsid w:val="00103D5D"/>
    <w:rsid w:val="001412A1"/>
    <w:rsid w:val="001779E5"/>
    <w:rsid w:val="001D500A"/>
    <w:rsid w:val="001D67CF"/>
    <w:rsid w:val="00271A09"/>
    <w:rsid w:val="002854D3"/>
    <w:rsid w:val="002A2392"/>
    <w:rsid w:val="002C3770"/>
    <w:rsid w:val="00325808"/>
    <w:rsid w:val="003B38F3"/>
    <w:rsid w:val="003C618A"/>
    <w:rsid w:val="003C76E2"/>
    <w:rsid w:val="004044CA"/>
    <w:rsid w:val="00410DB8"/>
    <w:rsid w:val="004357E6"/>
    <w:rsid w:val="00435FFC"/>
    <w:rsid w:val="00450C90"/>
    <w:rsid w:val="004B7732"/>
    <w:rsid w:val="004C6165"/>
    <w:rsid w:val="004D4500"/>
    <w:rsid w:val="004E32BB"/>
    <w:rsid w:val="00567097"/>
    <w:rsid w:val="00586C7F"/>
    <w:rsid w:val="0061676D"/>
    <w:rsid w:val="00652A03"/>
    <w:rsid w:val="007A63E4"/>
    <w:rsid w:val="007F5836"/>
    <w:rsid w:val="00832D32"/>
    <w:rsid w:val="008A4176"/>
    <w:rsid w:val="00995D56"/>
    <w:rsid w:val="009A3D30"/>
    <w:rsid w:val="009B0E6F"/>
    <w:rsid w:val="00AA4244"/>
    <w:rsid w:val="00AB392B"/>
    <w:rsid w:val="00B1689D"/>
    <w:rsid w:val="00B2182D"/>
    <w:rsid w:val="00C514F1"/>
    <w:rsid w:val="00C745BE"/>
    <w:rsid w:val="00C769E5"/>
    <w:rsid w:val="00CA5870"/>
    <w:rsid w:val="00CB0C0A"/>
    <w:rsid w:val="00D86FB3"/>
    <w:rsid w:val="00DD0A87"/>
    <w:rsid w:val="00DE4B92"/>
    <w:rsid w:val="00DE7493"/>
    <w:rsid w:val="00DF4CD5"/>
    <w:rsid w:val="00EB0E2E"/>
    <w:rsid w:val="00EE7AED"/>
    <w:rsid w:val="00FC6124"/>
    <w:rsid w:val="00FF28EE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93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70" w:right="26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1"/>
      <w:ind w:left="458" w:hanging="342"/>
    </w:pPr>
  </w:style>
  <w:style w:type="paragraph" w:customStyle="1" w:styleId="TableParagraph">
    <w:name w:val="Table Paragraph"/>
    <w:basedOn w:val="Normalny"/>
    <w:uiPriority w:val="1"/>
    <w:qFormat/>
    <w:pPr>
      <w:spacing w:line="270" w:lineRule="exact"/>
      <w:ind w:left="68"/>
    </w:pPr>
  </w:style>
  <w:style w:type="paragraph" w:styleId="Nagwek">
    <w:name w:val="header"/>
    <w:basedOn w:val="Normalny"/>
    <w:link w:val="NagwekZnak"/>
    <w:uiPriority w:val="99"/>
    <w:unhideWhenUsed/>
    <w:rsid w:val="00DF4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CD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F4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CD5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4D450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70" w:right="26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1"/>
      <w:ind w:left="458" w:hanging="342"/>
    </w:pPr>
  </w:style>
  <w:style w:type="paragraph" w:customStyle="1" w:styleId="TableParagraph">
    <w:name w:val="Table Paragraph"/>
    <w:basedOn w:val="Normalny"/>
    <w:uiPriority w:val="1"/>
    <w:qFormat/>
    <w:pPr>
      <w:spacing w:line="270" w:lineRule="exact"/>
      <w:ind w:left="68"/>
    </w:pPr>
  </w:style>
  <w:style w:type="paragraph" w:styleId="Nagwek">
    <w:name w:val="header"/>
    <w:basedOn w:val="Normalny"/>
    <w:link w:val="NagwekZnak"/>
    <w:uiPriority w:val="99"/>
    <w:unhideWhenUsed/>
    <w:rsid w:val="00DF4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CD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F4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CD5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4D450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26B6-F193-4E96-B7F9-B7A4C222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4590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puszko</cp:lastModifiedBy>
  <cp:revision>6</cp:revision>
  <cp:lastPrinted>2021-07-16T08:04:00Z</cp:lastPrinted>
  <dcterms:created xsi:type="dcterms:W3CDTF">2021-07-27T09:26:00Z</dcterms:created>
  <dcterms:modified xsi:type="dcterms:W3CDTF">2021-07-28T07:13:00Z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2021-07-03T00:00:00Z</vt:filetime>
  </property>
</Properties>
</file>