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E5AD" w14:textId="77777777" w:rsidR="006E471D" w:rsidRPr="0050271A" w:rsidRDefault="006E471D" w:rsidP="006E471D">
      <w:pPr>
        <w:jc w:val="right"/>
        <w:rPr>
          <w:rFonts w:ascii="Times New Roman" w:hAnsi="Times New Roman" w:cs="Times New Roman"/>
          <w:i/>
          <w:color w:val="0D0D0D" w:themeColor="text1" w:themeTint="F2"/>
        </w:rPr>
      </w:pPr>
      <w:r w:rsidRPr="0050271A">
        <w:rPr>
          <w:rFonts w:ascii="Times New Roman" w:hAnsi="Times New Roman" w:cs="Times New Roman"/>
          <w:i/>
          <w:color w:val="0D0D0D" w:themeColor="text1" w:themeTint="F2"/>
        </w:rPr>
        <w:t>Załącznik nr 1 do Zarządzenia Wójta Gminy Srokowo</w:t>
      </w:r>
    </w:p>
    <w:p w14:paraId="71D90DCA" w14:textId="5578D5FE" w:rsidR="006E471D" w:rsidRPr="00012B62" w:rsidRDefault="006E471D" w:rsidP="006E471D">
      <w:pPr>
        <w:jc w:val="right"/>
        <w:rPr>
          <w:rFonts w:ascii="Times New Roman" w:hAnsi="Times New Roman" w:cs="Times New Roman"/>
          <w:i/>
          <w:color w:val="0D0D0D" w:themeColor="text1" w:themeTint="F2"/>
        </w:rPr>
      </w:pPr>
      <w:r w:rsidRPr="00012B62">
        <w:rPr>
          <w:rFonts w:ascii="Times New Roman" w:hAnsi="Times New Roman" w:cs="Times New Roman"/>
          <w:i/>
          <w:color w:val="0D0D0D" w:themeColor="text1" w:themeTint="F2"/>
        </w:rPr>
        <w:t>Nr</w:t>
      </w:r>
      <w:r w:rsidR="00012B62" w:rsidRPr="00012B62">
        <w:rPr>
          <w:rFonts w:ascii="Times New Roman" w:hAnsi="Times New Roman" w:cs="Times New Roman"/>
          <w:i/>
          <w:color w:val="0D0D0D" w:themeColor="text1" w:themeTint="F2"/>
        </w:rPr>
        <w:t xml:space="preserve"> 52</w:t>
      </w:r>
      <w:r w:rsidR="0030391F" w:rsidRPr="00012B62">
        <w:rPr>
          <w:rFonts w:ascii="Times New Roman" w:hAnsi="Times New Roman" w:cs="Times New Roman"/>
          <w:i/>
          <w:color w:val="0D0D0D" w:themeColor="text1" w:themeTint="F2"/>
        </w:rPr>
        <w:t>/202</w:t>
      </w:r>
      <w:r w:rsidR="00B522B1" w:rsidRPr="00012B62">
        <w:rPr>
          <w:rFonts w:ascii="Times New Roman" w:hAnsi="Times New Roman" w:cs="Times New Roman"/>
          <w:i/>
          <w:color w:val="0D0D0D" w:themeColor="text1" w:themeTint="F2"/>
        </w:rPr>
        <w:t>2</w:t>
      </w:r>
      <w:r w:rsidR="00745618" w:rsidRPr="00012B62">
        <w:rPr>
          <w:rFonts w:ascii="Times New Roman" w:hAnsi="Times New Roman" w:cs="Times New Roman"/>
          <w:i/>
          <w:color w:val="0D0D0D" w:themeColor="text1" w:themeTint="F2"/>
        </w:rPr>
        <w:t xml:space="preserve"> </w:t>
      </w:r>
      <w:r w:rsidRPr="00012B62">
        <w:rPr>
          <w:rFonts w:ascii="Times New Roman" w:hAnsi="Times New Roman" w:cs="Times New Roman"/>
          <w:i/>
          <w:color w:val="0D0D0D" w:themeColor="text1" w:themeTint="F2"/>
        </w:rPr>
        <w:t xml:space="preserve">z dnia </w:t>
      </w:r>
      <w:r w:rsidR="00B522B1" w:rsidRPr="00012B62">
        <w:rPr>
          <w:rFonts w:ascii="Times New Roman" w:hAnsi="Times New Roman" w:cs="Times New Roman"/>
          <w:i/>
          <w:color w:val="0D0D0D" w:themeColor="text1" w:themeTint="F2"/>
        </w:rPr>
        <w:t>12 maja</w:t>
      </w:r>
      <w:r w:rsidR="00745618" w:rsidRPr="00012B62">
        <w:rPr>
          <w:rFonts w:ascii="Times New Roman" w:hAnsi="Times New Roman" w:cs="Times New Roman"/>
          <w:i/>
          <w:color w:val="0D0D0D" w:themeColor="text1" w:themeTint="F2"/>
        </w:rPr>
        <w:t xml:space="preserve"> 202</w:t>
      </w:r>
      <w:r w:rsidR="00B522B1" w:rsidRPr="00012B62">
        <w:rPr>
          <w:rFonts w:ascii="Times New Roman" w:hAnsi="Times New Roman" w:cs="Times New Roman"/>
          <w:i/>
          <w:color w:val="0D0D0D" w:themeColor="text1" w:themeTint="F2"/>
        </w:rPr>
        <w:t>2</w:t>
      </w:r>
      <w:r w:rsidRPr="00012B62">
        <w:rPr>
          <w:rFonts w:ascii="Times New Roman" w:hAnsi="Times New Roman" w:cs="Times New Roman"/>
          <w:i/>
          <w:color w:val="0D0D0D" w:themeColor="text1" w:themeTint="F2"/>
        </w:rPr>
        <w:t xml:space="preserve"> r.</w:t>
      </w:r>
    </w:p>
    <w:p w14:paraId="1C8AFA99" w14:textId="77777777" w:rsidR="00B522B1" w:rsidRPr="00B522B1" w:rsidRDefault="00B522B1" w:rsidP="00B522B1">
      <w:pPr>
        <w:jc w:val="both"/>
        <w:rPr>
          <w:rFonts w:ascii="Times New Roman" w:hAnsi="Times New Roman" w:cs="Times New Roman"/>
          <w:b/>
          <w:bCs/>
          <w:i/>
          <w:color w:val="0D0D0D" w:themeColor="text1" w:themeTint="F2"/>
        </w:rPr>
      </w:pPr>
      <w:r w:rsidRPr="00B522B1">
        <w:rPr>
          <w:rFonts w:ascii="Times New Roman" w:hAnsi="Times New Roman" w:cs="Times New Roman"/>
          <w:i/>
          <w:color w:val="0D0D0D" w:themeColor="text1" w:themeTint="F2"/>
        </w:rPr>
        <w:t>Na podstawie art. 7 ust. 1 pkt 5  ustawy z dnia 8 marca 1990 roku o samorządzie gminnym (</w:t>
      </w:r>
      <w:r w:rsidRPr="00B522B1">
        <w:rPr>
          <w:rFonts w:ascii="Times New Roman" w:hAnsi="Times New Roman" w:cs="Times New Roman"/>
          <w:bCs/>
          <w:i/>
          <w:color w:val="0D0D0D" w:themeColor="text1" w:themeTint="F2"/>
        </w:rPr>
        <w:t xml:space="preserve">Dz.U.2022 r., poz. 559 z </w:t>
      </w:r>
      <w:proofErr w:type="spellStart"/>
      <w:r w:rsidRPr="00B522B1">
        <w:rPr>
          <w:rFonts w:ascii="Times New Roman" w:hAnsi="Times New Roman" w:cs="Times New Roman"/>
          <w:bCs/>
          <w:i/>
          <w:color w:val="0D0D0D" w:themeColor="text1" w:themeTint="F2"/>
        </w:rPr>
        <w:t>późn</w:t>
      </w:r>
      <w:proofErr w:type="spellEnd"/>
      <w:r w:rsidRPr="00B522B1">
        <w:rPr>
          <w:rFonts w:ascii="Times New Roman" w:hAnsi="Times New Roman" w:cs="Times New Roman"/>
          <w:bCs/>
          <w:i/>
          <w:color w:val="0D0D0D" w:themeColor="text1" w:themeTint="F2"/>
        </w:rPr>
        <w:t>. zm.</w:t>
      </w:r>
      <w:r w:rsidRPr="00B522B1">
        <w:rPr>
          <w:rFonts w:ascii="Times New Roman" w:hAnsi="Times New Roman" w:cs="Times New Roman"/>
          <w:i/>
          <w:color w:val="0D0D0D" w:themeColor="text1" w:themeTint="F2"/>
        </w:rPr>
        <w:t>),  art. 48b ustawy z dnia 27 sierpnia 2004 roku  o świadczeniach opieki zdrowotnej finansowanych ze środków publicznych (</w:t>
      </w:r>
      <w:bookmarkStart w:id="0" w:name="_Hlk42159074"/>
      <w:r w:rsidRPr="00B522B1">
        <w:rPr>
          <w:rFonts w:ascii="Times New Roman" w:hAnsi="Times New Roman" w:cs="Times New Roman"/>
          <w:i/>
          <w:color w:val="0D0D0D" w:themeColor="text1" w:themeTint="F2"/>
        </w:rPr>
        <w:t xml:space="preserve">Dz. U. z 2021 r. poz. 1285 z </w:t>
      </w:r>
      <w:proofErr w:type="spellStart"/>
      <w:r w:rsidRPr="00B522B1">
        <w:rPr>
          <w:rFonts w:ascii="Times New Roman" w:hAnsi="Times New Roman" w:cs="Times New Roman"/>
          <w:i/>
          <w:color w:val="0D0D0D" w:themeColor="text1" w:themeTint="F2"/>
        </w:rPr>
        <w:t>późn</w:t>
      </w:r>
      <w:proofErr w:type="spellEnd"/>
      <w:r w:rsidRPr="00B522B1">
        <w:rPr>
          <w:rFonts w:ascii="Times New Roman" w:hAnsi="Times New Roman" w:cs="Times New Roman"/>
          <w:i/>
          <w:color w:val="0D0D0D" w:themeColor="text1" w:themeTint="F2"/>
        </w:rPr>
        <w:t>. zm.</w:t>
      </w:r>
      <w:bookmarkEnd w:id="0"/>
      <w:r w:rsidRPr="00B522B1">
        <w:rPr>
          <w:rFonts w:ascii="Times New Roman" w:hAnsi="Times New Roman" w:cs="Times New Roman"/>
          <w:i/>
          <w:color w:val="0D0D0D" w:themeColor="text1" w:themeTint="F2"/>
        </w:rPr>
        <w:t xml:space="preserve">) oraz art. 14 ust . 1 ustawy z dnia 11 września 2015 r. o zdrowiu publicznym  ( Dz. U. z 2021 r. </w:t>
      </w:r>
      <w:proofErr w:type="spellStart"/>
      <w:r w:rsidRPr="00B522B1">
        <w:rPr>
          <w:rFonts w:ascii="Times New Roman" w:hAnsi="Times New Roman" w:cs="Times New Roman"/>
          <w:i/>
          <w:color w:val="0D0D0D" w:themeColor="text1" w:themeTint="F2"/>
        </w:rPr>
        <w:t>poz</w:t>
      </w:r>
      <w:proofErr w:type="spellEnd"/>
      <w:r w:rsidRPr="00B522B1">
        <w:rPr>
          <w:rFonts w:ascii="Times New Roman" w:hAnsi="Times New Roman" w:cs="Times New Roman"/>
          <w:i/>
          <w:color w:val="0D0D0D" w:themeColor="text1" w:themeTint="F2"/>
        </w:rPr>
        <w:t xml:space="preserve"> 1956) w związku z  pkt V. 1. Załącznika do Uchwały Nr XXVI/146/2020  Rady Gminy Srokowo  z dnia 14 grudnia 2020 roku w sprawie przyjęcia „Gminnego Programu Profilaktyki Zakażeń Wirusem Brodawczaka Ludzkiego (HPV) na lata 2021-2022”.</w:t>
      </w:r>
    </w:p>
    <w:p w14:paraId="6E7FF55A" w14:textId="77777777" w:rsidR="001C2323" w:rsidRPr="00241325" w:rsidRDefault="001C2323" w:rsidP="006E471D">
      <w:pPr>
        <w:jc w:val="right"/>
        <w:rPr>
          <w:rFonts w:ascii="Times New Roman" w:hAnsi="Times New Roman" w:cs="Times New Roman"/>
          <w:i/>
          <w:color w:val="FF0000"/>
        </w:rPr>
      </w:pPr>
    </w:p>
    <w:p w14:paraId="48D5650F" w14:textId="3D92BD1A" w:rsidR="006E471D" w:rsidRPr="0050271A" w:rsidRDefault="006E471D" w:rsidP="006E471D">
      <w:pPr>
        <w:rPr>
          <w:rFonts w:ascii="Times New Roman" w:hAnsi="Times New Roman" w:cs="Times New Roman"/>
          <w:color w:val="000000" w:themeColor="text1"/>
        </w:rPr>
      </w:pPr>
    </w:p>
    <w:p w14:paraId="416D6151" w14:textId="560EBB30" w:rsidR="006E471D" w:rsidRPr="0050271A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>WÓJT GMINY SROKOWO</w:t>
      </w:r>
    </w:p>
    <w:p w14:paraId="0E300837" w14:textId="20887EE2" w:rsidR="006E471D" w:rsidRPr="0050271A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>OGŁASZA KONKURS OFERT NA WYBÓR REALIZATORA „Gminnego Program</w:t>
      </w:r>
      <w:r w:rsidR="00874AD9" w:rsidRPr="0050271A">
        <w:rPr>
          <w:rFonts w:ascii="Times New Roman" w:hAnsi="Times New Roman" w:cs="Times New Roman"/>
          <w:b/>
          <w:bCs/>
          <w:color w:val="000000" w:themeColor="text1"/>
        </w:rPr>
        <w:t>u</w:t>
      </w: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 Profilaktyki Zakażeń Wirusem Brodawczaka Ludzkiego (HPV) na lata 20</w:t>
      </w:r>
      <w:r w:rsidR="00874AD9" w:rsidRPr="0050271A">
        <w:rPr>
          <w:rFonts w:ascii="Times New Roman" w:hAnsi="Times New Roman" w:cs="Times New Roman"/>
          <w:b/>
          <w:bCs/>
          <w:color w:val="000000" w:themeColor="text1"/>
        </w:rPr>
        <w:t>21</w:t>
      </w:r>
      <w:r w:rsidRPr="0050271A">
        <w:rPr>
          <w:rFonts w:ascii="Times New Roman" w:hAnsi="Times New Roman" w:cs="Times New Roman"/>
          <w:b/>
          <w:bCs/>
          <w:color w:val="000000" w:themeColor="text1"/>
        </w:rPr>
        <w:t>-202</w:t>
      </w:r>
      <w:r w:rsidR="00874AD9" w:rsidRPr="0050271A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0271A">
        <w:rPr>
          <w:rFonts w:ascii="Times New Roman" w:hAnsi="Times New Roman" w:cs="Times New Roman"/>
          <w:b/>
          <w:bCs/>
          <w:color w:val="000000" w:themeColor="text1"/>
        </w:rPr>
        <w:t>.” W ROKU 202</w:t>
      </w:r>
      <w:r w:rsidR="00B522B1" w:rsidRPr="0050271A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50271A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14:paraId="34486ED2" w14:textId="59D02E0D" w:rsidR="006E471D" w:rsidRPr="0050271A" w:rsidRDefault="006E471D" w:rsidP="006E471D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228398AB" w14:textId="75A692AE" w:rsidR="006E471D" w:rsidRPr="0050271A" w:rsidRDefault="001E16AE" w:rsidP="006E471D">
      <w:pPr>
        <w:spacing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>I</w:t>
      </w:r>
      <w:r w:rsidR="006E471D"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. PRZEDMIOT KONKURSU </w:t>
      </w:r>
    </w:p>
    <w:p w14:paraId="7BCEC043" w14:textId="453811D4" w:rsidR="006E471D" w:rsidRPr="0050271A" w:rsidRDefault="006E471D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Przedmiotem konkursu jest wybór realizatora, który zorganizuje i przeprowadzi w roku 202</w:t>
      </w:r>
      <w:r w:rsidR="001D5A49" w:rsidRPr="0050271A">
        <w:rPr>
          <w:rFonts w:ascii="Times New Roman" w:hAnsi="Times New Roman" w:cs="Times New Roman"/>
          <w:color w:val="000000" w:themeColor="text1"/>
        </w:rPr>
        <w:t>2</w:t>
      </w:r>
      <w:r w:rsidRPr="0050271A">
        <w:rPr>
          <w:rFonts w:ascii="Times New Roman" w:hAnsi="Times New Roman" w:cs="Times New Roman"/>
          <w:color w:val="000000" w:themeColor="text1"/>
        </w:rPr>
        <w:t xml:space="preserve"> „Gminny Program Profilaktyki Zakażeń Wirusem Brodawczaka Ludzkiego (HPV) na lata 20</w:t>
      </w:r>
      <w:r w:rsidR="00874AD9" w:rsidRPr="0050271A">
        <w:rPr>
          <w:rFonts w:ascii="Times New Roman" w:hAnsi="Times New Roman" w:cs="Times New Roman"/>
          <w:color w:val="000000" w:themeColor="text1"/>
        </w:rPr>
        <w:t>21</w:t>
      </w:r>
      <w:r w:rsidRPr="0050271A">
        <w:rPr>
          <w:rFonts w:ascii="Times New Roman" w:hAnsi="Times New Roman" w:cs="Times New Roman"/>
          <w:color w:val="000000" w:themeColor="text1"/>
        </w:rPr>
        <w:t>-202</w:t>
      </w:r>
      <w:r w:rsidR="00874AD9" w:rsidRPr="0050271A">
        <w:rPr>
          <w:rFonts w:ascii="Times New Roman" w:hAnsi="Times New Roman" w:cs="Times New Roman"/>
          <w:color w:val="000000" w:themeColor="text1"/>
        </w:rPr>
        <w:t>2</w:t>
      </w:r>
      <w:r w:rsidRPr="0050271A">
        <w:rPr>
          <w:rFonts w:ascii="Times New Roman" w:hAnsi="Times New Roman" w:cs="Times New Roman"/>
          <w:color w:val="000000" w:themeColor="text1"/>
        </w:rPr>
        <w:t>.” w zakresie:</w:t>
      </w:r>
    </w:p>
    <w:p w14:paraId="54156708" w14:textId="19725CA6" w:rsidR="006E471D" w:rsidRPr="0050271A" w:rsidRDefault="006E471D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-działań informacyjno-edukacyjnych </w:t>
      </w:r>
    </w:p>
    <w:p w14:paraId="484295B1" w14:textId="35FBB835" w:rsidR="006E471D" w:rsidRPr="0050271A" w:rsidRDefault="006E471D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-działań związanych z realizacją cyklu szczepień dziewcząt z rocznika 200</w:t>
      </w:r>
      <w:r w:rsidR="001D5A49" w:rsidRPr="0050271A">
        <w:rPr>
          <w:rFonts w:ascii="Times New Roman" w:hAnsi="Times New Roman" w:cs="Times New Roman"/>
          <w:color w:val="000000" w:themeColor="text1"/>
        </w:rPr>
        <w:t>8</w:t>
      </w:r>
      <w:r w:rsidR="00874AD9" w:rsidRPr="0050271A">
        <w:rPr>
          <w:rFonts w:ascii="Times New Roman" w:hAnsi="Times New Roman" w:cs="Times New Roman"/>
          <w:color w:val="000000" w:themeColor="text1"/>
        </w:rPr>
        <w:t xml:space="preserve"> i 200</w:t>
      </w:r>
      <w:r w:rsidR="001D5A49" w:rsidRPr="0050271A">
        <w:rPr>
          <w:rFonts w:ascii="Times New Roman" w:hAnsi="Times New Roman" w:cs="Times New Roman"/>
          <w:color w:val="000000" w:themeColor="text1"/>
        </w:rPr>
        <w:t>9</w:t>
      </w:r>
      <w:r w:rsidRPr="0050271A">
        <w:rPr>
          <w:rFonts w:ascii="Times New Roman" w:hAnsi="Times New Roman" w:cs="Times New Roman"/>
          <w:color w:val="000000" w:themeColor="text1"/>
        </w:rPr>
        <w:t xml:space="preserve"> zamieszkałych na terenie Gminy Srokowo, chroniących przed zakażeniami wirusami brodawczaka ludzkiego HPV. </w:t>
      </w:r>
    </w:p>
    <w:p w14:paraId="1D6C8CF7" w14:textId="7289F5F0" w:rsidR="006E471D" w:rsidRPr="0050271A" w:rsidRDefault="006E471D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Przedmiot konkursu obejmuje w szczególności:</w:t>
      </w:r>
    </w:p>
    <w:p w14:paraId="31ACDE9E" w14:textId="72E0ED6B" w:rsidR="006E471D" w:rsidRPr="0050271A" w:rsidRDefault="006E471D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1.  Działania informacyjno-edukacyjne: edukacja zdrowotna w zakresie pierwotnej profilaktyki zakażeń wirusem brodawczaka ludzkiego obejmująca:</w:t>
      </w:r>
    </w:p>
    <w:p w14:paraId="1C01541B" w14:textId="7796383E" w:rsidR="00772772" w:rsidRPr="0050271A" w:rsidRDefault="00DE0D40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a) akcja informacyjno-promocyjna, obejmująca rozpowszechnienie informacji o programie polityki zdrowotnej, tj. na stronie internetowej Zleceniobiorcy, w siedzibie Zleceniobiorcy;</w:t>
      </w:r>
    </w:p>
    <w:p w14:paraId="58F89C81" w14:textId="19A2D6D0" w:rsidR="00DE0D40" w:rsidRPr="0050271A" w:rsidRDefault="00DE0D40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b) przeprowadzenie kampanii informacyjno-edukacyjnej wśród rodziców dziewcząt objętych programem szczepień. W przypadku sytuacji epidemiologicznej nie pozwalającej na bezpośrednie działania informacyjno-edukacyjne- realizacja przedmiotowej kampanii w formie i wersji online</w:t>
      </w:r>
      <w:r w:rsidR="00092FA0" w:rsidRPr="0050271A">
        <w:rPr>
          <w:rFonts w:ascii="Times New Roman" w:hAnsi="Times New Roman" w:cs="Times New Roman"/>
          <w:color w:val="000000" w:themeColor="text1"/>
        </w:rPr>
        <w:t>, bądź telefonicznie</w:t>
      </w:r>
      <w:r w:rsidRPr="0050271A">
        <w:rPr>
          <w:rFonts w:ascii="Times New Roman" w:hAnsi="Times New Roman" w:cs="Times New Roman"/>
          <w:color w:val="000000" w:themeColor="text1"/>
        </w:rPr>
        <w:t xml:space="preserve"> oraz udostępnienie  materiałów informacyjno-edukacyjnych na stronie internetowej Zleceniobiorcy </w:t>
      </w:r>
      <w:r w:rsidR="00092FA0" w:rsidRPr="0050271A">
        <w:rPr>
          <w:rFonts w:ascii="Times New Roman" w:hAnsi="Times New Roman" w:cs="Times New Roman"/>
          <w:color w:val="000000" w:themeColor="text1"/>
        </w:rPr>
        <w:t xml:space="preserve">lub </w:t>
      </w:r>
      <w:r w:rsidRPr="0050271A">
        <w:rPr>
          <w:rFonts w:ascii="Times New Roman" w:hAnsi="Times New Roman" w:cs="Times New Roman"/>
          <w:color w:val="000000" w:themeColor="text1"/>
        </w:rPr>
        <w:t xml:space="preserve">w siedzibie Zleceniobiorcy; </w:t>
      </w:r>
    </w:p>
    <w:p w14:paraId="7C228317" w14:textId="1F6EB9A7" w:rsidR="00DE0D40" w:rsidRPr="0050271A" w:rsidRDefault="00DE0D40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c) przeprowadzenie akcji informacyjnej dotyczącej zakażenia HPV oraz zapobiegania rakowi szyjki macicy wśród uczniów na terenie szkoły podstawowej z rocznika objętego szczepienie, tj. dzieci urodzonych w 200</w:t>
      </w:r>
      <w:r w:rsidR="00A166A7">
        <w:rPr>
          <w:rFonts w:ascii="Times New Roman" w:hAnsi="Times New Roman" w:cs="Times New Roman"/>
          <w:color w:val="000000" w:themeColor="text1"/>
        </w:rPr>
        <w:t>8</w:t>
      </w:r>
      <w:r w:rsidRPr="0050271A">
        <w:rPr>
          <w:rFonts w:ascii="Times New Roman" w:hAnsi="Times New Roman" w:cs="Times New Roman"/>
          <w:color w:val="000000" w:themeColor="text1"/>
        </w:rPr>
        <w:t xml:space="preserve"> i 200</w:t>
      </w:r>
      <w:r w:rsidR="00A166A7">
        <w:rPr>
          <w:rFonts w:ascii="Times New Roman" w:hAnsi="Times New Roman" w:cs="Times New Roman"/>
          <w:color w:val="000000" w:themeColor="text1"/>
        </w:rPr>
        <w:t>9</w:t>
      </w:r>
      <w:r w:rsidRPr="0050271A">
        <w:rPr>
          <w:rFonts w:ascii="Times New Roman" w:hAnsi="Times New Roman" w:cs="Times New Roman"/>
          <w:color w:val="000000" w:themeColor="text1"/>
        </w:rPr>
        <w:t xml:space="preserve"> r. W przypadku sytuacji epidemiologicznej nie pozwalającej </w:t>
      </w:r>
      <w:r w:rsidR="002378DC" w:rsidRPr="0050271A">
        <w:rPr>
          <w:rFonts w:ascii="Times New Roman" w:hAnsi="Times New Roman" w:cs="Times New Roman"/>
          <w:color w:val="000000" w:themeColor="text1"/>
        </w:rPr>
        <w:t>na bezpośrednie działania informacyjno-edukacyjne- udostępnianie materiałów informacyjno-edukacyjnych online</w:t>
      </w:r>
      <w:r w:rsidR="00092FA0" w:rsidRPr="0050271A">
        <w:rPr>
          <w:rFonts w:ascii="Times New Roman" w:hAnsi="Times New Roman" w:cs="Times New Roman"/>
          <w:color w:val="000000" w:themeColor="text1"/>
        </w:rPr>
        <w:t>, telefonicznie</w:t>
      </w:r>
      <w:r w:rsidR="002378DC" w:rsidRPr="0050271A">
        <w:rPr>
          <w:rFonts w:ascii="Times New Roman" w:hAnsi="Times New Roman" w:cs="Times New Roman"/>
          <w:color w:val="000000" w:themeColor="text1"/>
        </w:rPr>
        <w:t xml:space="preserve"> lub na stronie internetowej Zleceniobiorcy i w siedzibie Zleceniobiorcy. </w:t>
      </w:r>
    </w:p>
    <w:p w14:paraId="5F3AD64E" w14:textId="32674C2A" w:rsidR="00E074CC" w:rsidRPr="0050271A" w:rsidRDefault="00772772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2. </w:t>
      </w:r>
      <w:r w:rsidR="00E074CC" w:rsidRPr="0050271A">
        <w:rPr>
          <w:rFonts w:ascii="Times New Roman" w:hAnsi="Times New Roman" w:cs="Times New Roman"/>
          <w:color w:val="000000" w:themeColor="text1"/>
        </w:rPr>
        <w:t xml:space="preserve"> Działania związane z realizacją cyklu szczepień:</w:t>
      </w:r>
    </w:p>
    <w:p w14:paraId="602589E0" w14:textId="3624B9D6" w:rsidR="00E074CC" w:rsidRPr="0050271A" w:rsidRDefault="00E074CC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a) uzyskanie pisemnej zgody rodziców/opiekunów prawnych na szczepienie dzieci objętych programem;</w:t>
      </w:r>
    </w:p>
    <w:p w14:paraId="39FA2394" w14:textId="6D7C7889" w:rsidR="00E074CC" w:rsidRPr="0050271A" w:rsidRDefault="00E074CC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b) kwalifikacja lekarska do szczepień;</w:t>
      </w:r>
    </w:p>
    <w:p w14:paraId="5B292451" w14:textId="1CC20643" w:rsidR="00E074CC" w:rsidRPr="0050271A" w:rsidRDefault="00E074CC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c) zakup szczepion</w:t>
      </w:r>
      <w:r w:rsidR="002378DC" w:rsidRPr="0050271A">
        <w:rPr>
          <w:rFonts w:ascii="Times New Roman" w:hAnsi="Times New Roman" w:cs="Times New Roman"/>
          <w:color w:val="000000" w:themeColor="text1"/>
        </w:rPr>
        <w:t>ek 9-walentnych dopuszczonych</w:t>
      </w:r>
      <w:r w:rsidRPr="0050271A">
        <w:rPr>
          <w:rFonts w:ascii="Times New Roman" w:hAnsi="Times New Roman" w:cs="Times New Roman"/>
          <w:color w:val="000000" w:themeColor="text1"/>
        </w:rPr>
        <w:t xml:space="preserve"> i wykonanie szczepień dziewcząt przeciwko zakażeniu HPV zgodnie z zaleceniami producenta. </w:t>
      </w:r>
    </w:p>
    <w:p w14:paraId="0732F868" w14:textId="38896902" w:rsidR="00E074CC" w:rsidRPr="0050271A" w:rsidRDefault="00E074CC" w:rsidP="001E16AE">
      <w:pPr>
        <w:pStyle w:val="Bezodstpw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d) dokonanie stosownych wpisów potwierdzających wykonanie szczepień w dokumentacji medycznej. </w:t>
      </w:r>
    </w:p>
    <w:p w14:paraId="74D2BB5B" w14:textId="77777777" w:rsidR="001E16AE" w:rsidRPr="006F5183" w:rsidRDefault="001E16AE" w:rsidP="006E471D">
      <w:pPr>
        <w:pStyle w:val="Bezodstpw"/>
        <w:rPr>
          <w:rFonts w:ascii="Times New Roman" w:hAnsi="Times New Roman" w:cs="Times New Roman"/>
          <w:b/>
          <w:bCs/>
          <w:color w:val="C00000"/>
        </w:rPr>
      </w:pPr>
    </w:p>
    <w:p w14:paraId="2B08D8B2" w14:textId="06E0773A" w:rsidR="00E074CC" w:rsidRPr="0050271A" w:rsidRDefault="00E074CC" w:rsidP="006E471D">
      <w:pPr>
        <w:pStyle w:val="Bezodstpw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II. ADRESACI KONKURSU </w:t>
      </w:r>
    </w:p>
    <w:p w14:paraId="6C4AA22B" w14:textId="441D904D" w:rsidR="00E074CC" w:rsidRPr="0050271A" w:rsidRDefault="00E074CC" w:rsidP="006E471D">
      <w:pPr>
        <w:pStyle w:val="Bezodstpw"/>
        <w:rPr>
          <w:rFonts w:ascii="Times New Roman" w:hAnsi="Times New Roman" w:cs="Times New Roman"/>
          <w:b/>
          <w:bCs/>
          <w:color w:val="000000" w:themeColor="text1"/>
        </w:rPr>
      </w:pPr>
    </w:p>
    <w:p w14:paraId="3D649978" w14:textId="0CA42C05" w:rsidR="00E074CC" w:rsidRPr="0050271A" w:rsidRDefault="00375F42" w:rsidP="006E471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Oferty mogą składać podmioty lecznicze w rozumieniu ustawy z dnia 15 kwietnia 2011 r.  o działalności leczniczej ( Dz. U. z 202</w:t>
      </w:r>
      <w:r w:rsidR="006F5183" w:rsidRPr="0050271A">
        <w:rPr>
          <w:rFonts w:ascii="Times New Roman" w:hAnsi="Times New Roman" w:cs="Times New Roman"/>
          <w:color w:val="000000" w:themeColor="text1"/>
        </w:rPr>
        <w:t>2</w:t>
      </w:r>
      <w:r w:rsidRPr="0050271A">
        <w:rPr>
          <w:rFonts w:ascii="Times New Roman" w:hAnsi="Times New Roman" w:cs="Times New Roman"/>
          <w:color w:val="000000" w:themeColor="text1"/>
        </w:rPr>
        <w:t xml:space="preserve"> r. poz. </w:t>
      </w:r>
      <w:r w:rsidR="006F5183" w:rsidRPr="0050271A">
        <w:rPr>
          <w:rFonts w:ascii="Times New Roman" w:hAnsi="Times New Roman" w:cs="Times New Roman"/>
          <w:color w:val="000000" w:themeColor="text1"/>
        </w:rPr>
        <w:t>633</w:t>
      </w:r>
      <w:r w:rsidRPr="0050271A">
        <w:rPr>
          <w:rFonts w:ascii="Times New Roman" w:hAnsi="Times New Roman" w:cs="Times New Roman"/>
          <w:color w:val="000000" w:themeColor="text1"/>
        </w:rPr>
        <w:t xml:space="preserve"> z zm.). </w:t>
      </w:r>
    </w:p>
    <w:p w14:paraId="534798AD" w14:textId="190C4C45" w:rsidR="00E074CC" w:rsidRPr="0050271A" w:rsidRDefault="00E074CC" w:rsidP="006E471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III. BENEFICJENCI SZCZEPIEŃ: dziewczęta z rocznika </w:t>
      </w:r>
      <w:r w:rsidR="00375F42" w:rsidRPr="0050271A">
        <w:rPr>
          <w:rFonts w:ascii="Times New Roman" w:hAnsi="Times New Roman" w:cs="Times New Roman"/>
          <w:b/>
          <w:bCs/>
          <w:color w:val="000000" w:themeColor="text1"/>
        </w:rPr>
        <w:t>200</w:t>
      </w:r>
      <w:r w:rsidR="006F5183" w:rsidRPr="0050271A">
        <w:rPr>
          <w:rFonts w:ascii="Times New Roman" w:hAnsi="Times New Roman" w:cs="Times New Roman"/>
          <w:b/>
          <w:bCs/>
          <w:color w:val="000000" w:themeColor="text1"/>
        </w:rPr>
        <w:t>8</w:t>
      </w:r>
      <w:r w:rsidR="00375F42"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 i 200</w:t>
      </w:r>
      <w:r w:rsidR="006F5183" w:rsidRPr="0050271A">
        <w:rPr>
          <w:rFonts w:ascii="Times New Roman" w:hAnsi="Times New Roman" w:cs="Times New Roman"/>
          <w:b/>
          <w:bCs/>
          <w:color w:val="000000" w:themeColor="text1"/>
        </w:rPr>
        <w:t>9</w:t>
      </w:r>
      <w:r w:rsidR="006F3746"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,mieszkanki gminy Srokowo. </w:t>
      </w:r>
    </w:p>
    <w:p w14:paraId="4C212058" w14:textId="0517ECF1" w:rsidR="006F3746" w:rsidRPr="0050271A" w:rsidRDefault="006F3746" w:rsidP="006E471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Zakładana liczba beneficjentów</w:t>
      </w:r>
      <w:r w:rsidR="000F34EC" w:rsidRPr="0050271A">
        <w:rPr>
          <w:rFonts w:ascii="Times New Roman" w:hAnsi="Times New Roman" w:cs="Times New Roman"/>
          <w:color w:val="000000" w:themeColor="text1"/>
        </w:rPr>
        <w:t>:</w:t>
      </w:r>
      <w:r w:rsidRPr="0050271A">
        <w:rPr>
          <w:rFonts w:ascii="Times New Roman" w:hAnsi="Times New Roman" w:cs="Times New Roman"/>
          <w:color w:val="000000" w:themeColor="text1"/>
        </w:rPr>
        <w:t xml:space="preserve"> </w:t>
      </w:r>
      <w:r w:rsidR="006F5183" w:rsidRPr="0050271A">
        <w:rPr>
          <w:rFonts w:ascii="Times New Roman" w:hAnsi="Times New Roman" w:cs="Times New Roman"/>
          <w:color w:val="000000" w:themeColor="text1"/>
        </w:rPr>
        <w:t>33</w:t>
      </w:r>
      <w:r w:rsidRPr="0050271A">
        <w:rPr>
          <w:rFonts w:ascii="Times New Roman" w:hAnsi="Times New Roman" w:cs="Times New Roman"/>
          <w:color w:val="000000" w:themeColor="text1"/>
        </w:rPr>
        <w:t xml:space="preserve"> os</w:t>
      </w:r>
      <w:r w:rsidR="000F34EC" w:rsidRPr="0050271A">
        <w:rPr>
          <w:rFonts w:ascii="Times New Roman" w:hAnsi="Times New Roman" w:cs="Times New Roman"/>
          <w:color w:val="000000" w:themeColor="text1"/>
        </w:rPr>
        <w:t>ób</w:t>
      </w:r>
      <w:r w:rsidRPr="0050271A">
        <w:rPr>
          <w:rFonts w:ascii="Times New Roman" w:hAnsi="Times New Roman" w:cs="Times New Roman"/>
          <w:color w:val="000000" w:themeColor="text1"/>
        </w:rPr>
        <w:t xml:space="preserve">. </w:t>
      </w:r>
    </w:p>
    <w:p w14:paraId="44B12686" w14:textId="37C1B00E" w:rsidR="006F3746" w:rsidRPr="0050271A" w:rsidRDefault="006F3746" w:rsidP="006E471D">
      <w:pPr>
        <w:spacing w:line="276" w:lineRule="auto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IV. WYSOKOŚĆ ŚRODKÓW </w:t>
      </w:r>
      <w:r w:rsidR="000F34EC"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FINANSOWYCH  </w:t>
      </w:r>
      <w:r w:rsidR="000F34EC" w:rsidRPr="0050271A">
        <w:rPr>
          <w:rFonts w:ascii="Times New Roman" w:hAnsi="Times New Roman" w:cs="Times New Roman"/>
          <w:color w:val="000000" w:themeColor="text1"/>
        </w:rPr>
        <w:t>przeznaczona na realizację programu w 202</w:t>
      </w:r>
      <w:r w:rsidR="006F5183" w:rsidRPr="0050271A">
        <w:rPr>
          <w:rFonts w:ascii="Times New Roman" w:hAnsi="Times New Roman" w:cs="Times New Roman"/>
          <w:color w:val="000000" w:themeColor="text1"/>
        </w:rPr>
        <w:t>2</w:t>
      </w:r>
      <w:r w:rsidR="000F34EC" w:rsidRPr="0050271A">
        <w:rPr>
          <w:rFonts w:ascii="Times New Roman" w:hAnsi="Times New Roman" w:cs="Times New Roman"/>
          <w:color w:val="000000" w:themeColor="text1"/>
        </w:rPr>
        <w:t xml:space="preserve"> roku- </w:t>
      </w:r>
      <w:r w:rsidR="00F75DD6" w:rsidRPr="0050271A">
        <w:rPr>
          <w:rFonts w:ascii="Times New Roman" w:hAnsi="Times New Roman" w:cs="Times New Roman"/>
          <w:color w:val="000000" w:themeColor="text1"/>
        </w:rPr>
        <w:t xml:space="preserve">56 </w:t>
      </w:r>
      <w:r w:rsidR="000F34EC" w:rsidRPr="0050271A">
        <w:rPr>
          <w:rFonts w:ascii="Times New Roman" w:hAnsi="Times New Roman" w:cs="Times New Roman"/>
          <w:color w:val="000000" w:themeColor="text1"/>
        </w:rPr>
        <w:t>000 zł.</w:t>
      </w:r>
    </w:p>
    <w:p w14:paraId="14954997" w14:textId="08101E7D" w:rsidR="000F34EC" w:rsidRPr="0050271A" w:rsidRDefault="000F34EC" w:rsidP="006E471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V. ZASADY I WARUNKI PRZYZNANIA ŚRODKÓW FINANSOWYCH Z BUDŻETU GMINY NA REALIZACJĘ PROGRAMU POLITYKI ZDROWOTNEJ. </w:t>
      </w:r>
    </w:p>
    <w:p w14:paraId="6D6E4F44" w14:textId="3DBE9F3D" w:rsidR="000F34EC" w:rsidRPr="0050271A" w:rsidRDefault="000F34EC" w:rsidP="006E471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1. Podmioty uczestniczące w konkursie ofert i ubiegające się o środki z budżetu gminy na realizację programu polityki zdrowotnej powinny spełniać następujące warunki: </w:t>
      </w:r>
    </w:p>
    <w:p w14:paraId="54EFA93F" w14:textId="13EAD0F2" w:rsidR="000F34EC" w:rsidRPr="0050271A" w:rsidRDefault="000F34EC" w:rsidP="001E16A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1) Opracować ofertę uwzględniając zadania realizowane w ramach programu podane w ogłoszeniu. </w:t>
      </w:r>
      <w:r w:rsidR="001E16AE" w:rsidRPr="0050271A">
        <w:rPr>
          <w:rFonts w:ascii="Times New Roman" w:hAnsi="Times New Roman" w:cs="Times New Roman"/>
          <w:color w:val="000000" w:themeColor="text1"/>
        </w:rPr>
        <w:t xml:space="preserve">    </w:t>
      </w:r>
      <w:r w:rsidRPr="0050271A">
        <w:rPr>
          <w:rFonts w:ascii="Times New Roman" w:hAnsi="Times New Roman" w:cs="Times New Roman"/>
          <w:color w:val="000000" w:themeColor="text1"/>
        </w:rPr>
        <w:t xml:space="preserve">Przy opracowaniu oferty należy uwzględnić wszystkie przedsięwzięcia do realizacji. </w:t>
      </w:r>
    </w:p>
    <w:p w14:paraId="53113EE4" w14:textId="7CD18B2D" w:rsidR="000F34EC" w:rsidRPr="0050271A" w:rsidRDefault="000F34EC" w:rsidP="001E16A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2) Złożyć w terminie poprawnie i w sposób czytelny wypełnioną ofertę, zgodnie z zasadami uczciwej konkurencji, gwarantującą realizację programu w sposób efektywny i terminowy.</w:t>
      </w:r>
    </w:p>
    <w:p w14:paraId="0DD54A84" w14:textId="2E04599C" w:rsidR="000F34EC" w:rsidRPr="0050271A" w:rsidRDefault="000F34EC" w:rsidP="001E16AE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3) Posiadać niezbędną wiedzę, kwalifikacje, doświadczoną kadrę, odpowiednie zaplecze lokalowe</w:t>
      </w:r>
      <w:r w:rsidR="001E16AE" w:rsidRPr="0050271A">
        <w:rPr>
          <w:rFonts w:ascii="Times New Roman" w:hAnsi="Times New Roman" w:cs="Times New Roman"/>
          <w:color w:val="000000" w:themeColor="text1"/>
        </w:rPr>
        <w:t xml:space="preserve">             </w:t>
      </w:r>
      <w:r w:rsidRPr="0050271A">
        <w:rPr>
          <w:rFonts w:ascii="Times New Roman" w:hAnsi="Times New Roman" w:cs="Times New Roman"/>
          <w:color w:val="000000" w:themeColor="text1"/>
        </w:rPr>
        <w:t xml:space="preserve"> i sprzętowe do realizacji programu. </w:t>
      </w:r>
    </w:p>
    <w:p w14:paraId="1E3ED42A" w14:textId="09BBEF5B" w:rsidR="000F34EC" w:rsidRPr="0050271A" w:rsidRDefault="000F34EC" w:rsidP="006E471D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>2. Termin i sposób składnia ofert:</w:t>
      </w:r>
    </w:p>
    <w:p w14:paraId="5D9E4CD6" w14:textId="3C5C1682" w:rsidR="00B262D0" w:rsidRPr="0050271A" w:rsidRDefault="00B262D0" w:rsidP="00B262D0">
      <w:pPr>
        <w:jc w:val="both"/>
        <w:rPr>
          <w:rFonts w:ascii="Times New Roman" w:eastAsia="Calibri" w:hAnsi="Times New Roman" w:cs="Times New Roman"/>
          <w:color w:val="000000" w:themeColor="text1"/>
        </w:rPr>
      </w:pPr>
      <w:r w:rsidRPr="0050271A">
        <w:rPr>
          <w:rFonts w:ascii="Times New Roman" w:eastAsia="Calibri" w:hAnsi="Times New Roman" w:cs="Times New Roman"/>
          <w:color w:val="000000" w:themeColor="text1"/>
        </w:rPr>
        <w:t xml:space="preserve">Oferty należy składać w siedzibie Urzędu Gminy Srokowo w sekretariacie ul. Plac Rynkowy 1    </w:t>
      </w:r>
      <w:r w:rsidRPr="0050271A">
        <w:rPr>
          <w:rFonts w:ascii="Times New Roman" w:eastAsia="Calibri" w:hAnsi="Times New Roman" w:cs="Times New Roman"/>
          <w:bCs/>
          <w:color w:val="000000" w:themeColor="text1"/>
        </w:rPr>
        <w:t>w terminie do dnia</w:t>
      </w:r>
      <w:r w:rsidRPr="005027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50271A" w:rsidRPr="005027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27 </w:t>
      </w:r>
      <w:r w:rsidR="0010753C" w:rsidRPr="005027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</w:t>
      </w:r>
      <w:r w:rsidR="0050271A" w:rsidRPr="0050271A">
        <w:rPr>
          <w:rFonts w:ascii="Times New Roman" w:eastAsia="Calibri" w:hAnsi="Times New Roman" w:cs="Times New Roman"/>
          <w:b/>
          <w:bCs/>
          <w:color w:val="000000" w:themeColor="text1"/>
        </w:rPr>
        <w:t>maja</w:t>
      </w:r>
      <w:r w:rsidRPr="005027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202</w:t>
      </w:r>
      <w:r w:rsidR="0050271A" w:rsidRPr="0050271A">
        <w:rPr>
          <w:rFonts w:ascii="Times New Roman" w:eastAsia="Calibri" w:hAnsi="Times New Roman" w:cs="Times New Roman"/>
          <w:b/>
          <w:bCs/>
          <w:color w:val="000000" w:themeColor="text1"/>
        </w:rPr>
        <w:t>2</w:t>
      </w:r>
      <w:r w:rsidRPr="0050271A">
        <w:rPr>
          <w:rFonts w:ascii="Times New Roman" w:eastAsia="Calibri" w:hAnsi="Times New Roman" w:cs="Times New Roman"/>
          <w:b/>
          <w:bCs/>
          <w:color w:val="000000" w:themeColor="text1"/>
        </w:rPr>
        <w:t xml:space="preserve"> r. do godz. 15.00</w:t>
      </w:r>
    </w:p>
    <w:p w14:paraId="28479546" w14:textId="41877606" w:rsidR="006E471D" w:rsidRPr="0050271A" w:rsidRDefault="00B262D0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1)W przypadku złożenia oferty w sekretariacie Urzędu Gminy Srokowo lub drogą pocztową wymagane dokumenty należy złożyć w zamkniętej kopercie z dopiskiem: ,,KONKURS OFERT- PROGRAM PROFILKTYKI ZAKAŻEŃ WIRUSEM BRODAWCZAKA LUDZKIEGO (HPV)</w:t>
      </w:r>
      <w:r w:rsidR="00E90C3D" w:rsidRPr="0050271A">
        <w:rPr>
          <w:rFonts w:ascii="Times New Roman" w:hAnsi="Times New Roman" w:cs="Times New Roman"/>
          <w:color w:val="000000" w:themeColor="text1"/>
        </w:rPr>
        <w:t xml:space="preserve"> </w:t>
      </w:r>
      <w:r w:rsidR="0050271A" w:rsidRPr="0050271A">
        <w:rPr>
          <w:rFonts w:ascii="Times New Roman" w:hAnsi="Times New Roman" w:cs="Times New Roman"/>
          <w:color w:val="000000" w:themeColor="text1"/>
        </w:rPr>
        <w:t>ROK 2022</w:t>
      </w:r>
      <w:r w:rsidRPr="0050271A">
        <w:rPr>
          <w:rFonts w:ascii="Times New Roman" w:hAnsi="Times New Roman" w:cs="Times New Roman"/>
          <w:color w:val="000000" w:themeColor="text1"/>
        </w:rPr>
        <w:t>”</w:t>
      </w:r>
    </w:p>
    <w:p w14:paraId="1CDFAD93" w14:textId="3C4F8147" w:rsidR="00B262D0" w:rsidRPr="0050271A" w:rsidRDefault="00B262D0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2) Oferty muszą być podpisane przez osoby(ę)</w:t>
      </w:r>
      <w:r w:rsidR="00847198" w:rsidRPr="0050271A">
        <w:rPr>
          <w:rFonts w:ascii="Times New Roman" w:hAnsi="Times New Roman" w:cs="Times New Roman"/>
          <w:color w:val="000000" w:themeColor="text1"/>
        </w:rPr>
        <w:t xml:space="preserve"> uprawnione (ą). Uprawnienie to powinno być udokumentowane stosowną uchwałą lub upoważnieniem właściwego organu lub zapisem w Krajowym Rejestrze Sądowym </w:t>
      </w:r>
    </w:p>
    <w:p w14:paraId="511F4367" w14:textId="708E1291" w:rsidR="00847198" w:rsidRPr="0050271A" w:rsidRDefault="00847198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3) Do oferty należy dołączyć następujące załączniki: </w:t>
      </w:r>
    </w:p>
    <w:p w14:paraId="00E476D0" w14:textId="5A4C43F5" w:rsidR="00AA5CFA" w:rsidRPr="0050271A" w:rsidRDefault="00AA5CFA" w:rsidP="00AA5CFA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a) odpis z rejestru podmiotów wykonujących działalność leczniczą;</w:t>
      </w:r>
    </w:p>
    <w:p w14:paraId="57AEB698" w14:textId="46E700A5" w:rsidR="00AA5CFA" w:rsidRPr="0050271A" w:rsidRDefault="00AA5CFA" w:rsidP="00AA5CFA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b) odpis z Krajowego Rejestru Sądowego;</w:t>
      </w:r>
    </w:p>
    <w:p w14:paraId="649FC56D" w14:textId="51DC17B6" w:rsidR="00AA5CFA" w:rsidRPr="0050271A" w:rsidRDefault="00AA5CFA" w:rsidP="00AA5CFA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c) zaświadczenie o nr NIP;</w:t>
      </w:r>
    </w:p>
    <w:p w14:paraId="6065D497" w14:textId="4976B141" w:rsidR="00AA5CFA" w:rsidRPr="0050271A" w:rsidRDefault="00AA5CFA" w:rsidP="00AA5CFA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d) zaświadczenie REGON;</w:t>
      </w:r>
    </w:p>
    <w:p w14:paraId="09B6774A" w14:textId="0FCB0696" w:rsidR="001F35F8" w:rsidRPr="0050271A" w:rsidRDefault="00AA5CFA" w:rsidP="00AA5CFA">
      <w:pPr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e) oświadczenie oferenta o nierefundowaniu przez Narodowy Fundusz Zdrowia udzielonych w programie świadczeń zdrowotnych</w:t>
      </w:r>
      <w:r w:rsidR="001F35F8" w:rsidRPr="0050271A">
        <w:rPr>
          <w:rFonts w:ascii="Times New Roman" w:hAnsi="Times New Roman" w:cs="Times New Roman"/>
          <w:color w:val="000000" w:themeColor="text1"/>
        </w:rPr>
        <w:t>- dokumenty potwierdzające kwalifikacje zawodowe personelu przewidzianego do realizacji Programu.</w:t>
      </w:r>
    </w:p>
    <w:p w14:paraId="12D983FE" w14:textId="475F81E9" w:rsidR="001F35F8" w:rsidRPr="0050271A" w:rsidRDefault="001F35F8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4) Kopie dokumentów winny być poświadczone za zgodność z oryginałem przez osobę(y) upoważnioną(e) do podpisania oferty. </w:t>
      </w:r>
    </w:p>
    <w:p w14:paraId="36079F9C" w14:textId="7D9B874D" w:rsidR="001F35F8" w:rsidRPr="0050271A" w:rsidRDefault="001F35F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FF74B4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3. </w:t>
      </w:r>
      <w:r w:rsidRPr="0050271A">
        <w:rPr>
          <w:rFonts w:ascii="Times New Roman" w:hAnsi="Times New Roman" w:cs="Times New Roman"/>
          <w:b/>
          <w:bCs/>
          <w:color w:val="000000" w:themeColor="text1"/>
        </w:rPr>
        <w:t>Termin, tryb i kryteria rozpatrywania ofert:</w:t>
      </w:r>
    </w:p>
    <w:p w14:paraId="52A2A150" w14:textId="6E3AA271" w:rsidR="001F35F8" w:rsidRPr="0050271A" w:rsidRDefault="001F35F8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1) Rozstrzygnięcie ofert nastąpi w terminie nieprzekraczającym</w:t>
      </w:r>
      <w:r w:rsidR="00E90C3D" w:rsidRPr="0050271A">
        <w:rPr>
          <w:rFonts w:ascii="Times New Roman" w:hAnsi="Times New Roman" w:cs="Times New Roman"/>
          <w:color w:val="000000" w:themeColor="text1"/>
        </w:rPr>
        <w:t xml:space="preserve"> 14</w:t>
      </w:r>
      <w:r w:rsidRPr="0050271A">
        <w:rPr>
          <w:rFonts w:ascii="Times New Roman" w:hAnsi="Times New Roman" w:cs="Times New Roman"/>
          <w:color w:val="000000" w:themeColor="text1"/>
        </w:rPr>
        <w:t xml:space="preserve"> dni od daty zakończenia składania ofert. </w:t>
      </w:r>
    </w:p>
    <w:p w14:paraId="33CFF32D" w14:textId="0AFA7A94" w:rsidR="001F35F8" w:rsidRPr="0050271A" w:rsidRDefault="001F35F8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2) Oferty spełniające wymogi formalne, opiniowane będą przez Komisję Konkursową powołaną przez Wójta Gminy Srokowo.</w:t>
      </w:r>
    </w:p>
    <w:p w14:paraId="463D393C" w14:textId="178DE8DA" w:rsidR="001F35F8" w:rsidRPr="0050271A" w:rsidRDefault="001F35F8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3) Dopuszcza się możliwość składania wyjaśnień przez oferentów w zakresie </w:t>
      </w:r>
      <w:r w:rsidR="008C243B" w:rsidRPr="0050271A">
        <w:rPr>
          <w:rFonts w:ascii="Times New Roman" w:hAnsi="Times New Roman" w:cs="Times New Roman"/>
          <w:color w:val="000000" w:themeColor="text1"/>
        </w:rPr>
        <w:t>złożonej oferty i realizacji programu.</w:t>
      </w:r>
    </w:p>
    <w:p w14:paraId="6A676BA2" w14:textId="3A2ABC07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4) Dopuszcza się możliwość realizacji programu przez kilku realizatorów. </w:t>
      </w:r>
    </w:p>
    <w:p w14:paraId="147C214D" w14:textId="28CB1A6B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5) Konkurs może zostać rozstrzygnięty również, gdy wpłynie jedna oferta. </w:t>
      </w:r>
    </w:p>
    <w:p w14:paraId="12C151B7" w14:textId="5DE79863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6) Ogłaszający zastrzega sobie prawo do zmiany warunków konkursu, zmiany wysokości kwoty przeznaczonej na program, przesunięcia terminu składania ofert lub odwołania konkursu bez podania przyczyny. </w:t>
      </w:r>
    </w:p>
    <w:p w14:paraId="18CDEA34" w14:textId="23AA7A40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7) Ocenie merytorycznej podlegają oferty spełniające wymogi określone w ogłoszeniu. </w:t>
      </w:r>
    </w:p>
    <w:p w14:paraId="5E20BFA4" w14:textId="3ACD32D0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8) Ocena oferty obejmuje w szczególności:</w:t>
      </w:r>
    </w:p>
    <w:p w14:paraId="6D233432" w14:textId="74E6635D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- spełnienie wymagań kadrowych i organizacyjnych, </w:t>
      </w:r>
    </w:p>
    <w:p w14:paraId="457ED2C2" w14:textId="7662967B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- sposób realizacji Programu, </w:t>
      </w:r>
    </w:p>
    <w:p w14:paraId="3F33D309" w14:textId="12562330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-</w:t>
      </w:r>
      <w:r w:rsidR="001E16AE" w:rsidRPr="0050271A">
        <w:rPr>
          <w:rFonts w:ascii="Times New Roman" w:hAnsi="Times New Roman" w:cs="Times New Roman"/>
          <w:color w:val="000000" w:themeColor="text1"/>
        </w:rPr>
        <w:t xml:space="preserve"> </w:t>
      </w:r>
      <w:r w:rsidRPr="0050271A">
        <w:rPr>
          <w:rFonts w:ascii="Times New Roman" w:hAnsi="Times New Roman" w:cs="Times New Roman"/>
          <w:color w:val="000000" w:themeColor="text1"/>
        </w:rPr>
        <w:t xml:space="preserve">kalkulacja kosztów programu pod kątem ich celowości, oszczędności oraz efektywności wykonania, </w:t>
      </w:r>
    </w:p>
    <w:p w14:paraId="67A35F2D" w14:textId="038C0DA4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-liczbę beneficjentów objętych realizacją programu. </w:t>
      </w:r>
    </w:p>
    <w:p w14:paraId="2EF3ECCC" w14:textId="767AAC7F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9) Kryterium wyboru najkorzystniejszej oferty, po ocenie merytorycznej, jest cena. </w:t>
      </w:r>
    </w:p>
    <w:p w14:paraId="5B388683" w14:textId="228D2B87" w:rsidR="008C243B" w:rsidRPr="0050271A" w:rsidRDefault="008C243B">
      <w:pPr>
        <w:rPr>
          <w:rFonts w:ascii="Times New Roman" w:hAnsi="Times New Roman" w:cs="Times New Roman"/>
          <w:color w:val="000000" w:themeColor="text1"/>
        </w:rPr>
      </w:pPr>
    </w:p>
    <w:p w14:paraId="1CCBAF04" w14:textId="7AE6390B" w:rsidR="008C243B" w:rsidRPr="0050271A" w:rsidRDefault="008C243B">
      <w:pPr>
        <w:rPr>
          <w:rFonts w:ascii="Times New Roman" w:hAnsi="Times New Roman" w:cs="Times New Roman"/>
          <w:b/>
          <w:bCs/>
          <w:color w:val="000000" w:themeColor="text1"/>
        </w:rPr>
      </w:pPr>
      <w:r w:rsidRPr="0050271A">
        <w:rPr>
          <w:rFonts w:ascii="Times New Roman" w:hAnsi="Times New Roman" w:cs="Times New Roman"/>
          <w:b/>
          <w:bCs/>
          <w:color w:val="000000" w:themeColor="text1"/>
        </w:rPr>
        <w:t xml:space="preserve">4. Postanowienia końcowe </w:t>
      </w:r>
    </w:p>
    <w:p w14:paraId="6D2762EA" w14:textId="5A76BA44" w:rsidR="008C243B" w:rsidRPr="0050271A" w:rsidRDefault="008C243B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1. </w:t>
      </w:r>
      <w:r w:rsidR="00D509AC" w:rsidRPr="0050271A">
        <w:rPr>
          <w:rFonts w:ascii="Times New Roman" w:hAnsi="Times New Roman" w:cs="Times New Roman"/>
          <w:color w:val="000000" w:themeColor="text1"/>
        </w:rPr>
        <w:t>Od rozstrzygnięcia postępowania konkursowego nie przysługuje odwołanie</w:t>
      </w:r>
      <w:r w:rsidR="00D429C9" w:rsidRPr="0050271A">
        <w:rPr>
          <w:rFonts w:ascii="Times New Roman" w:hAnsi="Times New Roman" w:cs="Times New Roman"/>
          <w:color w:val="000000" w:themeColor="text1"/>
        </w:rPr>
        <w:t xml:space="preserve">. </w:t>
      </w:r>
    </w:p>
    <w:p w14:paraId="247CCF59" w14:textId="088A0DA1" w:rsidR="00D509AC" w:rsidRPr="0050271A" w:rsidRDefault="00D509AC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2. Zastrzega się możliwość nie rozstrzy</w:t>
      </w:r>
      <w:r w:rsidR="00D429C9" w:rsidRPr="0050271A">
        <w:rPr>
          <w:rFonts w:ascii="Times New Roman" w:hAnsi="Times New Roman" w:cs="Times New Roman"/>
          <w:color w:val="000000" w:themeColor="text1"/>
        </w:rPr>
        <w:t xml:space="preserve">gnięcia konkursu ofert bez podania przyczyn. </w:t>
      </w:r>
    </w:p>
    <w:p w14:paraId="33398A58" w14:textId="016A048E" w:rsidR="00D429C9" w:rsidRPr="0050271A" w:rsidRDefault="00D429C9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3. Wyniki konkursu zostaną ogłoszone na stronie Biuletynu Informacji Publicznej </w:t>
      </w:r>
      <w:hyperlink r:id="rId5" w:history="1">
        <w:r w:rsidRPr="0050271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http://www.bip.gminasrokowo.pl/</w:t>
        </w:r>
      </w:hyperlink>
      <w:r w:rsidRPr="0050271A">
        <w:rPr>
          <w:rFonts w:ascii="Times New Roman" w:hAnsi="Times New Roman" w:cs="Times New Roman"/>
          <w:color w:val="000000" w:themeColor="text1"/>
        </w:rPr>
        <w:t xml:space="preserve"> oraz na stronie internetowej Urzędu Gminy Srokowo </w:t>
      </w:r>
      <w:hyperlink r:id="rId6" w:history="1">
        <w:r w:rsidRPr="0050271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http://www.srokowo.warmia.mazury.pl/</w:t>
        </w:r>
      </w:hyperlink>
    </w:p>
    <w:p w14:paraId="5B3D6A44" w14:textId="5FA8A746" w:rsidR="00D429C9" w:rsidRPr="0050271A" w:rsidRDefault="00D429C9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4. Ramowy wzór umowy stanowi załącznik Nr</w:t>
      </w:r>
      <w:r w:rsidR="001E16AE" w:rsidRPr="0050271A">
        <w:rPr>
          <w:rFonts w:ascii="Times New Roman" w:hAnsi="Times New Roman" w:cs="Times New Roman"/>
          <w:color w:val="000000" w:themeColor="text1"/>
        </w:rPr>
        <w:t>3</w:t>
      </w:r>
      <w:r w:rsidR="00A00B34" w:rsidRPr="0050271A">
        <w:rPr>
          <w:rFonts w:ascii="Times New Roman" w:hAnsi="Times New Roman" w:cs="Times New Roman"/>
          <w:color w:val="000000" w:themeColor="text1"/>
        </w:rPr>
        <w:t xml:space="preserve"> do Zarządzenia </w:t>
      </w:r>
      <w:r w:rsidR="00A00B34" w:rsidRPr="00012B62">
        <w:rPr>
          <w:rFonts w:ascii="Times New Roman" w:hAnsi="Times New Roman" w:cs="Times New Roman"/>
          <w:color w:val="0D0D0D" w:themeColor="text1" w:themeTint="F2"/>
        </w:rPr>
        <w:t>Nr</w:t>
      </w:r>
      <w:r w:rsidR="00012B62" w:rsidRPr="00012B62">
        <w:rPr>
          <w:rFonts w:ascii="Times New Roman" w:hAnsi="Times New Roman" w:cs="Times New Roman"/>
          <w:color w:val="0D0D0D" w:themeColor="text1" w:themeTint="F2"/>
        </w:rPr>
        <w:t xml:space="preserve"> 52</w:t>
      </w:r>
      <w:r w:rsidR="00745618" w:rsidRPr="00012B62">
        <w:rPr>
          <w:rFonts w:ascii="Times New Roman" w:hAnsi="Times New Roman" w:cs="Times New Roman"/>
          <w:color w:val="0D0D0D" w:themeColor="text1" w:themeTint="F2"/>
        </w:rPr>
        <w:t>/202</w:t>
      </w:r>
      <w:r w:rsidR="0050271A" w:rsidRPr="00012B62">
        <w:rPr>
          <w:rFonts w:ascii="Times New Roman" w:hAnsi="Times New Roman" w:cs="Times New Roman"/>
          <w:color w:val="0D0D0D" w:themeColor="text1" w:themeTint="F2"/>
        </w:rPr>
        <w:t>2</w:t>
      </w:r>
      <w:r w:rsidR="001E16AE" w:rsidRPr="00012B62">
        <w:rPr>
          <w:rFonts w:ascii="Times New Roman" w:hAnsi="Times New Roman" w:cs="Times New Roman"/>
          <w:color w:val="0D0D0D" w:themeColor="text1" w:themeTint="F2"/>
        </w:rPr>
        <w:t xml:space="preserve"> z dnia </w:t>
      </w:r>
      <w:r w:rsidR="0050271A" w:rsidRPr="00012B62">
        <w:rPr>
          <w:rFonts w:ascii="Times New Roman" w:hAnsi="Times New Roman" w:cs="Times New Roman"/>
          <w:color w:val="0D0D0D" w:themeColor="text1" w:themeTint="F2"/>
        </w:rPr>
        <w:t>12 maja</w:t>
      </w:r>
      <w:r w:rsidR="001E16AE" w:rsidRPr="00012B62">
        <w:rPr>
          <w:rFonts w:ascii="Times New Roman" w:hAnsi="Times New Roman" w:cs="Times New Roman"/>
          <w:color w:val="0D0D0D" w:themeColor="text1" w:themeTint="F2"/>
        </w:rPr>
        <w:t xml:space="preserve"> 202</w:t>
      </w:r>
      <w:r w:rsidR="0050271A" w:rsidRPr="00012B62">
        <w:rPr>
          <w:rFonts w:ascii="Times New Roman" w:hAnsi="Times New Roman" w:cs="Times New Roman"/>
          <w:color w:val="0D0D0D" w:themeColor="text1" w:themeTint="F2"/>
        </w:rPr>
        <w:t>2</w:t>
      </w:r>
      <w:r w:rsidR="001E16AE" w:rsidRPr="00012B62">
        <w:rPr>
          <w:rFonts w:ascii="Times New Roman" w:hAnsi="Times New Roman" w:cs="Times New Roman"/>
          <w:color w:val="0D0D0D" w:themeColor="text1" w:themeTint="F2"/>
        </w:rPr>
        <w:t xml:space="preserve"> r. </w:t>
      </w:r>
    </w:p>
    <w:p w14:paraId="5735470F" w14:textId="6C91F313" w:rsidR="00D429C9" w:rsidRPr="0050271A" w:rsidRDefault="00D429C9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>5. Termin realizacji programu rozpoczyna się z dniem podpisania umowy i upływa nie pó</w:t>
      </w:r>
      <w:r w:rsidR="00A00B34" w:rsidRPr="0050271A">
        <w:rPr>
          <w:rFonts w:ascii="Times New Roman" w:hAnsi="Times New Roman" w:cs="Times New Roman"/>
          <w:color w:val="000000" w:themeColor="text1"/>
        </w:rPr>
        <w:t>ź</w:t>
      </w:r>
      <w:r w:rsidRPr="0050271A">
        <w:rPr>
          <w:rFonts w:ascii="Times New Roman" w:hAnsi="Times New Roman" w:cs="Times New Roman"/>
          <w:color w:val="000000" w:themeColor="text1"/>
        </w:rPr>
        <w:t>niej ni</w:t>
      </w:r>
      <w:r w:rsidR="00A00B34" w:rsidRPr="0050271A">
        <w:rPr>
          <w:rFonts w:ascii="Times New Roman" w:hAnsi="Times New Roman" w:cs="Times New Roman"/>
          <w:color w:val="000000" w:themeColor="text1"/>
        </w:rPr>
        <w:t xml:space="preserve">ż </w:t>
      </w:r>
      <w:r w:rsidR="001E16AE" w:rsidRPr="0050271A">
        <w:rPr>
          <w:rFonts w:ascii="Times New Roman" w:hAnsi="Times New Roman" w:cs="Times New Roman"/>
          <w:color w:val="000000" w:themeColor="text1"/>
        </w:rPr>
        <w:t xml:space="preserve">            </w:t>
      </w:r>
      <w:r w:rsidR="00A00B34" w:rsidRPr="0050271A">
        <w:rPr>
          <w:rFonts w:ascii="Times New Roman" w:hAnsi="Times New Roman" w:cs="Times New Roman"/>
          <w:color w:val="000000" w:themeColor="text1"/>
        </w:rPr>
        <w:t xml:space="preserve">do </w:t>
      </w:r>
      <w:r w:rsidR="00241325" w:rsidRPr="0050271A">
        <w:rPr>
          <w:rFonts w:ascii="Times New Roman" w:hAnsi="Times New Roman" w:cs="Times New Roman"/>
          <w:color w:val="000000" w:themeColor="text1"/>
        </w:rPr>
        <w:t>15</w:t>
      </w:r>
      <w:r w:rsidR="00A00B34" w:rsidRPr="0050271A">
        <w:rPr>
          <w:rFonts w:ascii="Times New Roman" w:hAnsi="Times New Roman" w:cs="Times New Roman"/>
          <w:color w:val="000000" w:themeColor="text1"/>
        </w:rPr>
        <w:t>.12.202</w:t>
      </w:r>
      <w:r w:rsidR="0050271A" w:rsidRPr="0050271A">
        <w:rPr>
          <w:rFonts w:ascii="Times New Roman" w:hAnsi="Times New Roman" w:cs="Times New Roman"/>
          <w:color w:val="000000" w:themeColor="text1"/>
        </w:rPr>
        <w:t>2</w:t>
      </w:r>
      <w:r w:rsidR="00A00B34" w:rsidRPr="0050271A">
        <w:rPr>
          <w:rFonts w:ascii="Times New Roman" w:hAnsi="Times New Roman" w:cs="Times New Roman"/>
          <w:color w:val="000000" w:themeColor="text1"/>
        </w:rPr>
        <w:t xml:space="preserve"> r. </w:t>
      </w:r>
    </w:p>
    <w:p w14:paraId="2E2DC4B2" w14:textId="17C951FF" w:rsidR="00A00B34" w:rsidRPr="0050271A" w:rsidRDefault="00A00B34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6. Podmiot, który uzyskał środki finansowe z budżetu gminy na realizację programu zobowiązany jest do przedstawienia sprawozdania merytoryczno-finansowego z wykonania programu. </w:t>
      </w:r>
    </w:p>
    <w:p w14:paraId="215B73AA" w14:textId="7425D4E9" w:rsidR="00A00B34" w:rsidRPr="0050271A" w:rsidRDefault="00A00B34" w:rsidP="001E16AE">
      <w:pPr>
        <w:jc w:val="both"/>
        <w:rPr>
          <w:rFonts w:ascii="Times New Roman" w:hAnsi="Times New Roman" w:cs="Times New Roman"/>
          <w:color w:val="000000" w:themeColor="text1"/>
        </w:rPr>
      </w:pPr>
      <w:r w:rsidRPr="0050271A">
        <w:rPr>
          <w:rFonts w:ascii="Times New Roman" w:hAnsi="Times New Roman" w:cs="Times New Roman"/>
          <w:color w:val="000000" w:themeColor="text1"/>
        </w:rPr>
        <w:t xml:space="preserve">7. Dodatkowych informacji na temat realizacji programu udziela Sekretariat (89) 754-45-20 e-mail: </w:t>
      </w:r>
      <w:hyperlink r:id="rId7" w:history="1">
        <w:r w:rsidRPr="0050271A">
          <w:rPr>
            <w:rStyle w:val="Hipercze"/>
            <w:rFonts w:ascii="Times New Roman" w:hAnsi="Times New Roman" w:cs="Times New Roman"/>
            <w:color w:val="000000" w:themeColor="text1"/>
          </w:rPr>
          <w:t>seketariat@gminasrokowo.pl</w:t>
        </w:r>
      </w:hyperlink>
      <w:r w:rsidRPr="0050271A">
        <w:rPr>
          <w:rFonts w:ascii="Times New Roman" w:hAnsi="Times New Roman" w:cs="Times New Roman"/>
          <w:color w:val="000000" w:themeColor="text1"/>
        </w:rPr>
        <w:t xml:space="preserve"> </w:t>
      </w:r>
    </w:p>
    <w:p w14:paraId="06C6E6B9" w14:textId="70907FFA" w:rsidR="008C243B" w:rsidRPr="00241325" w:rsidRDefault="00EC4911" w:rsidP="00EC4911">
      <w:pPr>
        <w:jc w:val="both"/>
        <w:rPr>
          <w:rFonts w:ascii="Times New Roman" w:hAnsi="Times New Roman" w:cs="Times New Roman"/>
        </w:rPr>
      </w:pPr>
      <w:r w:rsidRPr="0050271A">
        <w:rPr>
          <w:rFonts w:ascii="Times New Roman" w:hAnsi="Times New Roman" w:cs="Times New Roman"/>
          <w:color w:val="000000" w:themeColor="text1"/>
        </w:rPr>
        <w:t>8. Biorąc pod uwagę ryzyka i zagrożenia dotyczące sytuacji epidemicznej związanej                                                z rozprzestrzenianiem się choroby COVID-19 oraz wynikającymi z tego faktu ograniczeniami, realizacja działań opisanych w ramach projektu</w:t>
      </w:r>
      <w:r w:rsidR="00241325" w:rsidRPr="0050271A">
        <w:rPr>
          <w:rFonts w:ascii="Times New Roman" w:hAnsi="Times New Roman" w:cs="Times New Roman"/>
          <w:color w:val="000000" w:themeColor="text1"/>
        </w:rPr>
        <w:t xml:space="preserve"> </w:t>
      </w:r>
      <w:r w:rsidRPr="0050271A">
        <w:rPr>
          <w:rFonts w:ascii="Times New Roman" w:hAnsi="Times New Roman" w:cs="Times New Roman"/>
          <w:color w:val="000000" w:themeColor="text1"/>
        </w:rPr>
        <w:t xml:space="preserve">musi uwzględnić spełnianie wszelkich aktualnych wymagań związanych z bieżącą sytuacją epidemiczną, zgodnie z obowiązującymi  i systematycznie </w:t>
      </w:r>
      <w:r w:rsidRPr="0050271A">
        <w:rPr>
          <w:rFonts w:ascii="Times New Roman" w:hAnsi="Times New Roman" w:cs="Times New Roman"/>
          <w:color w:val="000000" w:themeColor="text1"/>
        </w:rPr>
        <w:lastRenderedPageBreak/>
        <w:t>aktualizowanymi przepisami o ograniczeniach, nakazach i zakazach określonyc</w:t>
      </w:r>
      <w:r w:rsidR="00241325" w:rsidRPr="0050271A">
        <w:rPr>
          <w:rFonts w:ascii="Times New Roman" w:hAnsi="Times New Roman" w:cs="Times New Roman"/>
          <w:color w:val="000000" w:themeColor="text1"/>
        </w:rPr>
        <w:t>h</w:t>
      </w:r>
      <w:r w:rsidRPr="0050271A">
        <w:rPr>
          <w:rFonts w:ascii="Times New Roman" w:hAnsi="Times New Roman" w:cs="Times New Roman"/>
          <w:color w:val="000000" w:themeColor="text1"/>
        </w:rPr>
        <w:t xml:space="preserve"> w związku</w:t>
      </w:r>
      <w:r w:rsidR="00241325" w:rsidRPr="0050271A">
        <w:rPr>
          <w:rFonts w:ascii="Times New Roman" w:hAnsi="Times New Roman" w:cs="Times New Roman"/>
          <w:color w:val="000000" w:themeColor="text1"/>
        </w:rPr>
        <w:t xml:space="preserve">                        </w:t>
      </w:r>
      <w:r w:rsidR="00241325" w:rsidRPr="0050271A">
        <w:rPr>
          <w:rFonts w:ascii="Times New Roman" w:hAnsi="Times New Roman" w:cs="Times New Roman"/>
          <w:color w:val="000000" w:themeColor="text1"/>
        </w:rPr>
        <w:br/>
      </w:r>
      <w:r w:rsidRPr="00012B62">
        <w:rPr>
          <w:rFonts w:ascii="Times New Roman" w:hAnsi="Times New Roman" w:cs="Times New Roman"/>
          <w:color w:val="0D0D0D" w:themeColor="text1" w:themeTint="F2"/>
        </w:rPr>
        <w:t xml:space="preserve"> z wystąpieniem stanu epidemii w Polsce.</w:t>
      </w:r>
    </w:p>
    <w:sectPr w:rsidR="008C243B" w:rsidRPr="00241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D40E16"/>
    <w:multiLevelType w:val="hybridMultilevel"/>
    <w:tmpl w:val="356034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9960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1D"/>
    <w:rsid w:val="00012B62"/>
    <w:rsid w:val="00092FA0"/>
    <w:rsid w:val="000A7FE5"/>
    <w:rsid w:val="000F34EC"/>
    <w:rsid w:val="0010753C"/>
    <w:rsid w:val="001C2323"/>
    <w:rsid w:val="001D5A49"/>
    <w:rsid w:val="001E16AE"/>
    <w:rsid w:val="001F35F8"/>
    <w:rsid w:val="002378DC"/>
    <w:rsid w:val="00241325"/>
    <w:rsid w:val="0030391F"/>
    <w:rsid w:val="00375F42"/>
    <w:rsid w:val="0050271A"/>
    <w:rsid w:val="006E471D"/>
    <w:rsid w:val="006F3746"/>
    <w:rsid w:val="006F5183"/>
    <w:rsid w:val="00745618"/>
    <w:rsid w:val="00772772"/>
    <w:rsid w:val="007A4119"/>
    <w:rsid w:val="00847198"/>
    <w:rsid w:val="00862272"/>
    <w:rsid w:val="00874AD9"/>
    <w:rsid w:val="008C243B"/>
    <w:rsid w:val="00950E69"/>
    <w:rsid w:val="00A00B34"/>
    <w:rsid w:val="00A166A7"/>
    <w:rsid w:val="00AA5CFA"/>
    <w:rsid w:val="00AB4717"/>
    <w:rsid w:val="00B262D0"/>
    <w:rsid w:val="00B522B1"/>
    <w:rsid w:val="00D429C9"/>
    <w:rsid w:val="00D509AC"/>
    <w:rsid w:val="00DE0D40"/>
    <w:rsid w:val="00E074CC"/>
    <w:rsid w:val="00E90C3D"/>
    <w:rsid w:val="00E9346C"/>
    <w:rsid w:val="00EC4911"/>
    <w:rsid w:val="00F75DD6"/>
    <w:rsid w:val="00FA20D5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62536"/>
  <w15:chartTrackingRefBased/>
  <w15:docId w15:val="{D67D15B8-C004-427D-8734-AED60EEE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71D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074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4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4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4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4C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4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429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29C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02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etariat@gminasrokow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rokowo.warmia.mazury.pl/" TargetMode="External"/><Relationship Id="rId5" Type="http://schemas.openxmlformats.org/officeDocument/2006/relationships/hyperlink" Target="http://www.bip.gminasrokowo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1165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7</cp:revision>
  <cp:lastPrinted>2022-05-12T06:22:00Z</cp:lastPrinted>
  <dcterms:created xsi:type="dcterms:W3CDTF">2022-05-11T12:10:00Z</dcterms:created>
  <dcterms:modified xsi:type="dcterms:W3CDTF">2022-05-12T06:22:00Z</dcterms:modified>
</cp:coreProperties>
</file>