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Dokonuje się zmian w  dochodach  budżetu Gminy Srokowo ze względu na: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-decyzję  Nr FK 395/2017 z dnia 15 listopada 2017r Wojewody Warmińsko Mazurskiego w sprawie zmniejszenia dotacji na zadnia zlecone tj. świadczenia wychowawcze  o kwotę 43 968 zł. oraz świadczenia rodzinne o kwotę11 162zł   i wsparcie kobiet w ciąży i rodzin o kwotę 8240zł.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 xml:space="preserve">-decyzję nr 365/17 z dnia 13 listopada 2017 w zmniejszającą środki na zadania zlecone  o kwotę 3060 na zadanie  zlecone  na opłacanie składek  za osoby pobierające </w:t>
      </w:r>
      <w:r>
        <w:rPr>
          <w:rFonts w:ascii="Bookman Old Style" w:hAnsi="Bookman Old Style" w:cs="Bookman Old Style"/>
          <w:sz w:val="24"/>
          <w:szCs w:val="24"/>
        </w:rPr>
        <w:t>ś</w:t>
      </w:r>
      <w:r w:rsidRPr="005B5B68">
        <w:rPr>
          <w:rFonts w:ascii="Bookman Old Style" w:hAnsi="Bookman Old Style" w:cs="Bookman Old Style"/>
          <w:sz w:val="24"/>
          <w:szCs w:val="24"/>
        </w:rPr>
        <w:t>wiadczenie pielęgnacyjne.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-decyzję Nr 349/2017 z dnia 9 listopada 2017r w sprawie zmniejsz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Pr="005B5B68">
        <w:rPr>
          <w:rFonts w:ascii="Bookman Old Style" w:hAnsi="Bookman Old Style" w:cs="Bookman Old Style"/>
          <w:sz w:val="24"/>
          <w:szCs w:val="24"/>
        </w:rPr>
        <w:t xml:space="preserve">nia środków na  dodatki energetyczne o 286zł 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 xml:space="preserve">-decyzję Wojewody Nr 355/2017 z dnia 13 listopada 2017r  zwiększającą   środki na zadanie zlecone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na  obsługę  karty dużej rodziny -32zł , 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 xml:space="preserve">-decyzję Wojewody  Nr 404/2017 z dnia 15 listopada 2017 w sprawie zwiększenia środków na zadanie zlecone w zakresie prowadzenia spraw   związanych USC i ewidencją ludności  i dowodami osobistymi. 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Dokonuje się korekty bł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5B5B68">
        <w:rPr>
          <w:rFonts w:ascii="Bookman Old Style" w:hAnsi="Bookman Old Style" w:cs="Bookman Old Style"/>
          <w:sz w:val="24"/>
          <w:szCs w:val="24"/>
        </w:rPr>
        <w:t>dnie przyjętego  paragrafu dotacji z Urzędu Marszałkowskiego na wł</w:t>
      </w:r>
      <w:r>
        <w:rPr>
          <w:rFonts w:ascii="Bookman Old Style" w:hAnsi="Bookman Old Style" w:cs="Bookman Old Style"/>
          <w:sz w:val="24"/>
          <w:szCs w:val="24"/>
        </w:rPr>
        <w:t>aś</w:t>
      </w:r>
      <w:r w:rsidRPr="005B5B68">
        <w:rPr>
          <w:rFonts w:ascii="Bookman Old Style" w:hAnsi="Bookman Old Style" w:cs="Bookman Old Style"/>
          <w:sz w:val="24"/>
          <w:szCs w:val="24"/>
        </w:rPr>
        <w:t xml:space="preserve">ciwy , w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63095  po stronie dochodów.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W związku z w/w decyzjami po stronie dochodów,  przyjmuje się po stronie  wydatków  plany odpowiednio do  tych zmian.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Dokonuje się przeniesień wydatków w jednostkach: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w Urzędzie Gminy  dokonuje się zmian polegających na: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zwi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5B5B68">
        <w:rPr>
          <w:rFonts w:ascii="Bookman Old Style" w:hAnsi="Bookman Old Style" w:cs="Bookman Old Style"/>
          <w:sz w:val="24"/>
          <w:szCs w:val="24"/>
        </w:rPr>
        <w:t>ksza się środki na zadaniach w zakresie ochrony przeciwpożarowej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na składki ZUS -350zł,  umowy zlecenie -400zł zakup materiał</w:t>
      </w:r>
      <w:r>
        <w:rPr>
          <w:rFonts w:ascii="Bookman Old Style" w:hAnsi="Bookman Old Style" w:cs="Bookman Old Style"/>
          <w:sz w:val="24"/>
          <w:szCs w:val="24"/>
        </w:rPr>
        <w:t>ó</w:t>
      </w:r>
      <w:r w:rsidRPr="005B5B68">
        <w:rPr>
          <w:rFonts w:ascii="Bookman Old Style" w:hAnsi="Bookman Old Style" w:cs="Bookman Old Style"/>
          <w:sz w:val="24"/>
          <w:szCs w:val="24"/>
        </w:rPr>
        <w:t xml:space="preserve">w 4000 zł     z jednoczesnym zmniejszeniem środków na zakup usług  o kwotę 4120zł , 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 xml:space="preserve">zwiększa się o kwotę 3500zł środki na zakup energii na świetlicach, na wynagrodzenie i pochodne  palacza w GOK 5702zł -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92109. Przyjmuje się kwotę 3450zł na zakup usług w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63003 na  dostosowanie urządzeń energetycznych na kompleksie w celu oszczędniejszego zużycia prądu oraz 548 na zakup energii  z jednoczesnym zdjęciem z planu środków na opracowanie dokumentacji na pomost  na kompleksie,  </w:t>
      </w:r>
    </w:p>
    <w:p w:rsidR="008867CB" w:rsidRPr="005B5B68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>- wprow</w:t>
      </w:r>
      <w:r>
        <w:rPr>
          <w:rFonts w:ascii="Bookman Old Style" w:hAnsi="Bookman Old Style" w:cs="Bookman Old Style"/>
          <w:sz w:val="24"/>
          <w:szCs w:val="24"/>
        </w:rPr>
        <w:t>a</w:t>
      </w:r>
      <w:bookmarkStart w:id="0" w:name="_GoBack"/>
      <w:bookmarkEnd w:id="0"/>
      <w:r w:rsidRPr="005B5B68">
        <w:rPr>
          <w:rFonts w:ascii="Bookman Old Style" w:hAnsi="Bookman Old Style" w:cs="Bookman Old Style"/>
          <w:sz w:val="24"/>
          <w:szCs w:val="24"/>
        </w:rPr>
        <w:t xml:space="preserve">dzenie do budżetu gminy kwoty 370 zł na koszty niekwalifikowalne projektu  " Utworzenie miejsca spotkań dla mieszkańców Solanki  i odpoczynku rowerzystów," oraz przenosi się to zadanie  w ramach środków z dotacji do zadań inwestycyjnych </w:t>
      </w:r>
    </w:p>
    <w:p w:rsidR="002C2D9F" w:rsidRPr="008867CB" w:rsidRDefault="008867CB" w:rsidP="008867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5B5B68">
        <w:rPr>
          <w:rFonts w:ascii="Bookman Old Style" w:hAnsi="Bookman Old Style" w:cs="Bookman Old Style"/>
          <w:sz w:val="24"/>
          <w:szCs w:val="24"/>
        </w:rPr>
        <w:t xml:space="preserve">- wprowadzenie  do budżetu gminy zadania na kwotę 1500zł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na opracowanie ekspertyzy  hydrologicznej. Zmniejsza się  o kwotę 15300zł  zadanie inwestycyjne </w:t>
      </w:r>
      <w:proofErr w:type="spellStart"/>
      <w:r w:rsidRPr="005B5B68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5B5B68">
        <w:rPr>
          <w:rFonts w:ascii="Bookman Old Style" w:hAnsi="Bookman Old Style" w:cs="Bookman Old Style"/>
          <w:sz w:val="24"/>
          <w:szCs w:val="24"/>
        </w:rPr>
        <w:t xml:space="preserve"> .wykonanie podjazdu do apteki, zmniejsza się środki na szkolenia w UG o 1800 zł ,zwiększając o kwotę 800zł środki na podróże służbowe.  Dokonuje się przeniesień pomiędzy paragrafami na  zadaniu aktu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5B5B68">
        <w:rPr>
          <w:rFonts w:ascii="Bookman Old Style" w:hAnsi="Bookman Old Style" w:cs="Bookman Old Style"/>
          <w:sz w:val="24"/>
          <w:szCs w:val="24"/>
        </w:rPr>
        <w:t xml:space="preserve">lizacja spisów wyborców o kwoty 4,05zł, zwiększa się </w:t>
      </w:r>
      <w:r>
        <w:rPr>
          <w:rFonts w:ascii="Bookman Old Style" w:hAnsi="Bookman Old Style" w:cs="Bookman Old Style"/>
          <w:sz w:val="24"/>
          <w:szCs w:val="24"/>
        </w:rPr>
        <w:t>ś</w:t>
      </w:r>
      <w:r w:rsidRPr="005B5B68">
        <w:rPr>
          <w:rFonts w:ascii="Bookman Old Style" w:hAnsi="Bookman Old Style" w:cs="Bookman Old Style"/>
          <w:sz w:val="24"/>
          <w:szCs w:val="24"/>
        </w:rPr>
        <w:t>rodki o kwotę 6000 zł na zakup paliwa do dowożenia dzieci . Dokonuje się zmian w wydatkach na zadania zlecone i własne  GOPS dostosowując plany  do potrzeb tej jednostki.</w:t>
      </w:r>
    </w:p>
    <w:sectPr w:rsidR="002C2D9F" w:rsidRPr="008867CB" w:rsidSect="00741047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47" w:rsidRDefault="008867CB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741047" w:rsidRDefault="008867CB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B"/>
    <w:rsid w:val="002C2D9F"/>
    <w:rsid w:val="00617C4C"/>
    <w:rsid w:val="006327E6"/>
    <w:rsid w:val="007217D0"/>
    <w:rsid w:val="007D57DD"/>
    <w:rsid w:val="008867CB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F0B"/>
  <w15:chartTrackingRefBased/>
  <w15:docId w15:val="{80A3BC78-3727-44CF-952A-E6D58E36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67C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867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2017-12-01T12:06:00Z</dcterms:created>
  <dcterms:modified xsi:type="dcterms:W3CDTF">2017-12-01T12:07:00Z</dcterms:modified>
</cp:coreProperties>
</file>