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Uzasadnienie do uchwały: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Zwiększa się kwoty dochodów budżetu gminy w związku z decyzjami Wojewody  o dotacjach na zadania zlecone w tym na: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- zadania z  kosztów poniesionych na wydawanie decyzji  w sprawach świadczeniobiorców  innych niż ubezpieczeni - 26  zł 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- zadanie w zakresie  dodatków energetycznych  na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IIIkwartał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- 622 zł,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-  zwiększenie dotacji na  prowadzenie zadań z zakresu administracji rządowej  -1000zł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-Krajowe Biuro Wyborcze dotacja na  wypłatę wynagrodzenia dla urzędnika wyborczego za m-c czerwiec  2687zł  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 po stronie  wydatków w jednostkach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Urzad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Gminy i GOPS  na podstawie  wyżej wymienionych decyzji .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W Urzędzie Gminy  dokonuje się zmian polegających na przeniesieniu wydatków na: zakup materiałów  w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90004 - zieleń w miastach  o kwotę 500 zł.   ustala się kwotę 700 zł na wynagrodzenie dla komisji egzaminacyjnej  do awansu zawodowego nauczycieli ,   na zakup usług na kompleksie - 3800zł  z jednoczesnym zmniejszeniem wynagrodzeń na wynagrodzeniach na kompleksie  o kwotę 5000zł  Przenosi się kwotę 4000zł z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70095 na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75075 (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błedna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klasyfikacja ujęta w poprzedniej uchwale  na zadania w zakresie promocji ( zakup map i książek).</w:t>
      </w:r>
    </w:p>
    <w:p w:rsidR="00F354B9" w:rsidRPr="00CC6B07" w:rsidRDefault="00F354B9" w:rsidP="00F354B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 w jednostkach  Szkoła Podstawowa i Gminny Ośrodek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Ppomocy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Społecznej na podstawie wniosku Dyrektora Szkoły  i Kierownika GOPS przenosząc pomiędzy rozdziałami płace i pochodne oraz wydatki rzeczowe. Zdejmuje się w SP Srokowo z płac w </w:t>
      </w:r>
      <w:proofErr w:type="spellStart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CC6B07">
        <w:rPr>
          <w:rFonts w:ascii="Bookman Old Style" w:hAnsi="Bookman Old Style" w:cs="Bookman Old Style"/>
          <w:color w:val="000000"/>
          <w:sz w:val="24"/>
          <w:szCs w:val="24"/>
        </w:rPr>
        <w:t xml:space="preserve"> 80101 i 80110 planowane kwoty odpraw emerytalnych ( pracownicy nie odchodzą na emeryturę ) i przeznacza się kwotę 33150zł na zwiększenie środków na zakup energii. 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9"/>
    <w:rsid w:val="002C2D9F"/>
    <w:rsid w:val="00617C4C"/>
    <w:rsid w:val="006327E6"/>
    <w:rsid w:val="007217D0"/>
    <w:rsid w:val="007D57DD"/>
    <w:rsid w:val="009C46DE"/>
    <w:rsid w:val="00A6049F"/>
    <w:rsid w:val="00F05D85"/>
    <w:rsid w:val="00F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513F-1FE3-4CEF-9AA5-50A34FB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2018-07-26T08:43:00Z</dcterms:created>
  <dcterms:modified xsi:type="dcterms:W3CDTF">2018-07-26T08:44:00Z</dcterms:modified>
</cp:coreProperties>
</file>