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31D3" w14:textId="77777777" w:rsidR="00BC41D0" w:rsidRPr="00DE128E" w:rsidRDefault="00BC41D0" w:rsidP="00BC4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28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7E042A5D" w14:textId="77777777" w:rsidR="00BC41D0" w:rsidRDefault="00BC41D0" w:rsidP="00BC4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A3344" w14:textId="77777777" w:rsidR="00BC41D0" w:rsidRPr="00DE128E" w:rsidRDefault="00BC41D0" w:rsidP="00BC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28E">
        <w:rPr>
          <w:rFonts w:ascii="Times New Roman" w:hAnsi="Times New Roman" w:cs="Times New Roman"/>
          <w:sz w:val="24"/>
          <w:szCs w:val="24"/>
        </w:rPr>
        <w:t>Zgodnie z art. 18 ust. 2 pkt. 2 ustawy z dnia 8 marca 1990 roku o samorządzie gminnym  (t.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128E">
        <w:rPr>
          <w:rFonts w:ascii="Times New Roman" w:hAnsi="Times New Roman" w:cs="Times New Roman"/>
          <w:sz w:val="24"/>
          <w:szCs w:val="24"/>
        </w:rPr>
        <w:t xml:space="preserve">j. Dz. U. z 2021, poz. 1372 ze </w:t>
      </w:r>
      <w:proofErr w:type="spellStart"/>
      <w:r w:rsidRPr="00DE128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E128E">
        <w:rPr>
          <w:rFonts w:ascii="Times New Roman" w:hAnsi="Times New Roman" w:cs="Times New Roman"/>
          <w:sz w:val="24"/>
          <w:szCs w:val="24"/>
        </w:rPr>
        <w:t xml:space="preserve">) ustalenie wynagrodzenia dla wójta należy do wyłącznej właściwości rady gminy. </w:t>
      </w:r>
      <w:r w:rsidRPr="00DE128E">
        <w:rPr>
          <w:rFonts w:ascii="Times New Roman" w:eastAsia="Times New Roman" w:hAnsi="Times New Roman" w:cs="Times New Roman"/>
          <w:sz w:val="24"/>
          <w:szCs w:val="24"/>
        </w:rPr>
        <w:t>W kompetencji tej mieści się zarówno uprawnienie do określenia tego wynagrodzenia na początku kadencji, jak i zmiana jego wysokości w trakcie jej trwania.</w:t>
      </w:r>
    </w:p>
    <w:p w14:paraId="4DED6662" w14:textId="77777777" w:rsidR="00BC41D0" w:rsidRPr="002E7804" w:rsidRDefault="00BC41D0" w:rsidP="00BC4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Dotychczasowa wysokość wynagrodzenia dla Wójta Gmi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</w:t>
      </w: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y Srokowo określona w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uchwale  Nr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XXIII/128/2020 </w:t>
      </w: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Rady Gminy Srokowo z dnia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28 sierpnia 2020</w:t>
      </w: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roku, wynosi: </w:t>
      </w:r>
    </w:p>
    <w:p w14:paraId="277D9DAA" w14:textId="77777777" w:rsidR="00BC41D0" w:rsidRPr="00DE128E" w:rsidRDefault="00BC41D0" w:rsidP="00BC41D0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1. Wynagrodzenie zasadnicze w wysokości – 4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700</w:t>
      </w: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zł.</w:t>
      </w:r>
    </w:p>
    <w:p w14:paraId="19163C75" w14:textId="77777777" w:rsidR="00BC41D0" w:rsidRPr="00DE128E" w:rsidRDefault="00BC41D0" w:rsidP="00BC41D0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2. Dodatek funkcyjny w wysokości – 1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900</w:t>
      </w: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zł.</w:t>
      </w:r>
    </w:p>
    <w:p w14:paraId="051A02BD" w14:textId="77777777" w:rsidR="00BC41D0" w:rsidRPr="00DE128E" w:rsidRDefault="00BC41D0" w:rsidP="00BC41D0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3. Dodatek specjalny w wysokości 30% wynagrodzenia zasadniczego i dodatku funkcyjnego łącznie – 1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980</w:t>
      </w: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zł.</w:t>
      </w:r>
    </w:p>
    <w:p w14:paraId="51E7C2E8" w14:textId="77777777" w:rsidR="00BC41D0" w:rsidRPr="00DE128E" w:rsidRDefault="00BC41D0" w:rsidP="00BC41D0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4. Dodatek stażowy w wysokości 20% wynagrodzenia zasadniczego -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940</w:t>
      </w: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zł.</w:t>
      </w:r>
    </w:p>
    <w:p w14:paraId="432D2B9A" w14:textId="77777777" w:rsidR="00BC41D0" w:rsidRDefault="00BC41D0" w:rsidP="00BC41D0">
      <w:pPr>
        <w:suppressAutoHyphens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128E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Przepisy ustaw  zmienianych między innymi ustawy z dnia 17 września 2021 r. o zmianie ustawy o wynagrodzeniu osób zajmujących kierownicze stanowiska państwowe oraz niektórych innych ustaw</w:t>
      </w:r>
      <w:r w:rsidRPr="00DE128E">
        <w:rPr>
          <w:rFonts w:ascii="Times New Roman" w:hAnsi="Times New Roman" w:cs="Times New Roman"/>
          <w:sz w:val="24"/>
          <w:szCs w:val="24"/>
        </w:rPr>
        <w:t xml:space="preserve"> mają zastosowanie do ustalania wynagrodzeń dla pracowników samorządowych zajmujących stanowisko wójta w gminie do 15 </w:t>
      </w:r>
      <w:proofErr w:type="spellStart"/>
      <w:r w:rsidRPr="00DE128E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Pr="00DE128E">
        <w:rPr>
          <w:rFonts w:ascii="Times New Roman" w:hAnsi="Times New Roman" w:cs="Times New Roman"/>
          <w:sz w:val="24"/>
          <w:szCs w:val="24"/>
        </w:rPr>
        <w:t xml:space="preserve"> mieszkańców. </w:t>
      </w:r>
    </w:p>
    <w:p w14:paraId="36EE8D4F" w14:textId="77777777" w:rsidR="00BC41D0" w:rsidRDefault="00BC41D0" w:rsidP="00BC41D0">
      <w:pPr>
        <w:suppressAutoHyphens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46D8">
        <w:rPr>
          <w:rFonts w:ascii="Times New Roman" w:hAnsi="Times New Roman" w:cs="Times New Roman"/>
          <w:sz w:val="24"/>
          <w:szCs w:val="24"/>
          <w:u w:val="single"/>
        </w:rPr>
        <w:t>Maksymalne wynagrodzenie</w:t>
      </w:r>
      <w:r>
        <w:rPr>
          <w:rFonts w:ascii="Times New Roman" w:hAnsi="Times New Roman" w:cs="Times New Roman"/>
          <w:sz w:val="24"/>
          <w:szCs w:val="24"/>
        </w:rPr>
        <w:t xml:space="preserve"> osób, o których mowa w art. 4 ust 1 pkt 1 o pracownikach samorządowych nie może przekroczyć w ciągu miesiąca </w:t>
      </w:r>
      <w:r w:rsidRPr="005B169C">
        <w:rPr>
          <w:rFonts w:ascii="Times New Roman" w:hAnsi="Times New Roman" w:cs="Times New Roman"/>
          <w:b/>
          <w:bCs/>
          <w:sz w:val="24"/>
          <w:szCs w:val="24"/>
        </w:rPr>
        <w:t>11,2 krotności kwoty bazowej określonej w ustawie budżetowej</w:t>
      </w:r>
      <w:r>
        <w:rPr>
          <w:rFonts w:ascii="Times New Roman" w:hAnsi="Times New Roman" w:cs="Times New Roman"/>
          <w:sz w:val="24"/>
          <w:szCs w:val="24"/>
        </w:rPr>
        <w:t xml:space="preserve"> dla osób zajmujących stanowiska państwowe na podstawie przepisów ustawy o kształtowaniu wynagrodzeń w państwowej sferze budżetowej oraz o zmianie niektórych ustaw. </w:t>
      </w:r>
    </w:p>
    <w:p w14:paraId="78AFEBC8" w14:textId="77777777" w:rsidR="00BC41D0" w:rsidRPr="00C72EB9" w:rsidRDefault="00BC41D0" w:rsidP="00BC41D0">
      <w:pPr>
        <w:suppressAutoHyphens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C7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Art. 4.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 O pracownikach samorządowych</w:t>
      </w:r>
      <w:r w:rsidRPr="00C7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 określa Podstawę zatrudnienia pracowników samorządowych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. U</w:t>
      </w:r>
      <w:r w:rsidRPr="00C7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st 1. Wskazuje, że Pracownicy samorządowi są zatrudniani na podstawie:</w:t>
      </w:r>
    </w:p>
    <w:p w14:paraId="0FF560EE" w14:textId="77777777" w:rsidR="00BC41D0" w:rsidRPr="002E7804" w:rsidRDefault="00BC41D0" w:rsidP="00BC41D0">
      <w:pPr>
        <w:suppressAutoHyphens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C72EB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pkt. 1) z wyboru: w urzędzie gminy: wójt (burmistrz, prezydent miasta)</w:t>
      </w:r>
    </w:p>
    <w:p w14:paraId="539434F2" w14:textId="77777777" w:rsidR="00BC41D0" w:rsidRDefault="00BC41D0" w:rsidP="00BC41D0">
      <w:pPr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0C46D8">
        <w:rPr>
          <w:rFonts w:ascii="Times New Roman" w:hAnsi="Times New Roman" w:cs="Times New Roman"/>
          <w:sz w:val="24"/>
          <w:szCs w:val="24"/>
          <w:u w:val="single"/>
        </w:rPr>
        <w:t>minimalne wynagrodzenie</w:t>
      </w:r>
      <w:r>
        <w:rPr>
          <w:rFonts w:ascii="Times New Roman" w:hAnsi="Times New Roman" w:cs="Times New Roman"/>
          <w:sz w:val="24"/>
          <w:szCs w:val="24"/>
        </w:rPr>
        <w:t xml:space="preserve"> osób, o których mowa powyżej nie może być niższe niż </w:t>
      </w:r>
      <w:r w:rsidRPr="005B169C">
        <w:rPr>
          <w:rFonts w:ascii="Times New Roman" w:hAnsi="Times New Roman" w:cs="Times New Roman"/>
          <w:b/>
          <w:bCs/>
          <w:sz w:val="24"/>
          <w:szCs w:val="24"/>
        </w:rPr>
        <w:t>80% maksymalnego wynagrodzenia określonego dla poszczególnych stanowisk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B169C">
        <w:rPr>
          <w:rFonts w:ascii="Times New Roman" w:hAnsi="Times New Roman" w:cs="Times New Roman"/>
          <w:b/>
          <w:bCs/>
          <w:sz w:val="24"/>
          <w:szCs w:val="24"/>
        </w:rPr>
        <w:t>przepisach wydanych na podstawie ust.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Maksymalne wynagrodzenie na danym stanowisku stanowi suma maksymalnego poziomu wynagrodzenia zasadniczego oraz maksymalnego dodatku funkcyjnego, a w przypadku osoby o której mowa w art. 36 ust 3 także kwoty dodatku specjalnego. </w:t>
      </w:r>
      <w:r w:rsidRPr="000C46D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C46D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Art.  36.  [Wynagrodzenie, dodatki i nagrody] 3. Wójtowi (burmistrzowi, prezydentowi miasta), staroście oraz marszałkowi województwa przysługuje dodatek specjalny).</w:t>
      </w:r>
    </w:p>
    <w:p w14:paraId="77C00160" w14:textId="77777777" w:rsidR="00BC41D0" w:rsidRDefault="00BC41D0" w:rsidP="00BC41D0">
      <w:pPr>
        <w:suppressAutoHyphens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28E">
        <w:rPr>
          <w:rFonts w:ascii="Times New Roman" w:hAnsi="Times New Roman" w:cs="Times New Roman"/>
          <w:sz w:val="24"/>
          <w:szCs w:val="24"/>
        </w:rPr>
        <w:t xml:space="preserve">Poniższa tabela przedstawia maksymalny i minimalny próg wynagrodzenia dla wójta. </w:t>
      </w:r>
    </w:p>
    <w:p w14:paraId="1C01BB6F" w14:textId="77777777" w:rsidR="00BC41D0" w:rsidRPr="002E7804" w:rsidRDefault="00BC41D0" w:rsidP="00BC41D0">
      <w:pPr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356"/>
        <w:gridCol w:w="1621"/>
        <w:gridCol w:w="1321"/>
        <w:gridCol w:w="1083"/>
      </w:tblGrid>
      <w:tr w:rsidR="00BC41D0" w14:paraId="1CB97676" w14:textId="77777777" w:rsidTr="008D16A5">
        <w:tc>
          <w:tcPr>
            <w:tcW w:w="1980" w:type="dxa"/>
          </w:tcPr>
          <w:p w14:paraId="09805909" w14:textId="77777777" w:rsidR="00BC41D0" w:rsidRDefault="00BC41D0" w:rsidP="008D16A5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wraz z dodatkiem stażowym</w:t>
            </w:r>
          </w:p>
        </w:tc>
        <w:tc>
          <w:tcPr>
            <w:tcW w:w="1701" w:type="dxa"/>
          </w:tcPr>
          <w:p w14:paraId="1BE45B3B" w14:textId="77777777" w:rsidR="00BC41D0" w:rsidRPr="005B169C" w:rsidRDefault="00BC41D0" w:rsidP="008D16A5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A3D">
              <w:rPr>
                <w:rFonts w:ascii="Times New Roman" w:hAnsi="Times New Roman" w:cs="Times New Roman"/>
                <w:b/>
                <w:bCs/>
              </w:rPr>
              <w:t xml:space="preserve">Wynagrodzenie </w:t>
            </w:r>
            <w:r w:rsidRPr="005B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zasadnicze</w:t>
            </w:r>
          </w:p>
        </w:tc>
        <w:tc>
          <w:tcPr>
            <w:tcW w:w="1356" w:type="dxa"/>
          </w:tcPr>
          <w:p w14:paraId="228C9950" w14:textId="77777777" w:rsidR="00BC41D0" w:rsidRPr="005B169C" w:rsidRDefault="00BC41D0" w:rsidP="008D16A5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Dodatek funkcyjny</w:t>
            </w:r>
          </w:p>
        </w:tc>
        <w:tc>
          <w:tcPr>
            <w:tcW w:w="1621" w:type="dxa"/>
          </w:tcPr>
          <w:p w14:paraId="06E2525B" w14:textId="77777777" w:rsidR="00BC41D0" w:rsidRDefault="00BC41D0" w:rsidP="008D16A5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Dodatek specjalny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30%</w:t>
            </w:r>
          </w:p>
          <w:p w14:paraId="337E1AB1" w14:textId="77777777" w:rsidR="00BC41D0" w:rsidRPr="003F10CA" w:rsidRDefault="00BC41D0" w:rsidP="008D16A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 w:bidi="ar-SA"/>
              </w:rPr>
            </w:pPr>
            <w:r w:rsidRPr="003F10CA">
              <w:rPr>
                <w:rFonts w:ascii="Times New Roman" w:eastAsia="Times New Roman" w:hAnsi="Times New Roman" w:cs="Times New Roman"/>
                <w:sz w:val="16"/>
                <w:szCs w:val="16"/>
                <w:lang w:eastAsia="pl-PL" w:bidi="ar-SA"/>
              </w:rPr>
              <w:t xml:space="preserve">§6 rozporządzenie w </w:t>
            </w:r>
            <w:proofErr w:type="spellStart"/>
            <w:r w:rsidRPr="003F10CA">
              <w:rPr>
                <w:rFonts w:ascii="Times New Roman" w:eastAsia="Times New Roman" w:hAnsi="Times New Roman" w:cs="Times New Roman"/>
                <w:sz w:val="16"/>
                <w:szCs w:val="16"/>
                <w:lang w:eastAsia="pl-PL" w:bidi="ar-SA"/>
              </w:rPr>
              <w:t>spr</w:t>
            </w:r>
            <w:proofErr w:type="spellEnd"/>
            <w:r w:rsidRPr="003F10CA">
              <w:rPr>
                <w:rFonts w:ascii="Times New Roman" w:eastAsia="Times New Roman" w:hAnsi="Times New Roman" w:cs="Times New Roman"/>
                <w:sz w:val="16"/>
                <w:szCs w:val="16"/>
                <w:lang w:eastAsia="pl-PL" w:bidi="ar-SA"/>
              </w:rPr>
              <w:t>. Wynagradzania pracowników samorządowych</w:t>
            </w:r>
          </w:p>
        </w:tc>
        <w:tc>
          <w:tcPr>
            <w:tcW w:w="1321" w:type="dxa"/>
          </w:tcPr>
          <w:p w14:paraId="07D2C388" w14:textId="77777777" w:rsidR="00BC41D0" w:rsidRPr="005B169C" w:rsidRDefault="00BC41D0" w:rsidP="008D16A5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3" w:type="dxa"/>
          </w:tcPr>
          <w:p w14:paraId="3BA3F9F8" w14:textId="77777777" w:rsidR="00BC41D0" w:rsidRPr="00A26A3D" w:rsidRDefault="00BC41D0" w:rsidP="008D16A5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Dodatek stażowy</w:t>
            </w:r>
            <w:r w:rsidRPr="00A26A3D">
              <w:rPr>
                <w:rFonts w:ascii="Times New Roman" w:hAnsi="Times New Roman" w:cs="Times New Roman"/>
              </w:rPr>
              <w:t>20%</w:t>
            </w:r>
          </w:p>
        </w:tc>
      </w:tr>
      <w:tr w:rsidR="00BC41D0" w14:paraId="5B77B2C6" w14:textId="77777777" w:rsidTr="008D16A5">
        <w:tc>
          <w:tcPr>
            <w:tcW w:w="1980" w:type="dxa"/>
          </w:tcPr>
          <w:p w14:paraId="12025EC4" w14:textId="77777777" w:rsidR="00BC41D0" w:rsidRDefault="00BC41D0" w:rsidP="008D16A5">
            <w:pPr>
              <w:suppressAutoHyphens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Maksymalne wynagrodzenie</w:t>
            </w:r>
          </w:p>
          <w:p w14:paraId="7FFA4D21" w14:textId="77777777" w:rsidR="00BC41D0" w:rsidRPr="002E7804" w:rsidRDefault="00BC41D0" w:rsidP="008D16A5">
            <w:pPr>
              <w:suppressAutoHyphens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7804">
              <w:rPr>
                <w:rFonts w:ascii="Times New Roman" w:hAnsi="Times New Roman" w:cs="Times New Roman"/>
              </w:rPr>
              <w:t>19 470,00</w:t>
            </w:r>
          </w:p>
        </w:tc>
        <w:tc>
          <w:tcPr>
            <w:tcW w:w="1701" w:type="dxa"/>
          </w:tcPr>
          <w:p w14:paraId="406DF994" w14:textId="77777777" w:rsidR="00BC41D0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10 250,00</w:t>
            </w:r>
          </w:p>
        </w:tc>
        <w:tc>
          <w:tcPr>
            <w:tcW w:w="1356" w:type="dxa"/>
          </w:tcPr>
          <w:p w14:paraId="560C6FB7" w14:textId="77777777" w:rsidR="00BC41D0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3 150,00</w:t>
            </w:r>
          </w:p>
        </w:tc>
        <w:tc>
          <w:tcPr>
            <w:tcW w:w="1621" w:type="dxa"/>
          </w:tcPr>
          <w:p w14:paraId="3626AE3A" w14:textId="77777777" w:rsidR="00BC41D0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4 020,00</w:t>
            </w:r>
          </w:p>
        </w:tc>
        <w:tc>
          <w:tcPr>
            <w:tcW w:w="1321" w:type="dxa"/>
          </w:tcPr>
          <w:p w14:paraId="04F6AC62" w14:textId="77777777" w:rsidR="00BC41D0" w:rsidRPr="00A26A3D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17 420,00</w:t>
            </w:r>
          </w:p>
        </w:tc>
        <w:tc>
          <w:tcPr>
            <w:tcW w:w="1083" w:type="dxa"/>
          </w:tcPr>
          <w:p w14:paraId="063FDFC1" w14:textId="77777777" w:rsidR="00BC41D0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2 050,00</w:t>
            </w:r>
          </w:p>
        </w:tc>
      </w:tr>
      <w:tr w:rsidR="00BC41D0" w14:paraId="46A4A1FF" w14:textId="77777777" w:rsidTr="008D16A5">
        <w:tc>
          <w:tcPr>
            <w:tcW w:w="1980" w:type="dxa"/>
          </w:tcPr>
          <w:p w14:paraId="1A123098" w14:textId="77777777" w:rsidR="00BC41D0" w:rsidRPr="002E7804" w:rsidRDefault="00BC41D0" w:rsidP="008D16A5">
            <w:pPr>
              <w:suppressAutoHyphens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Minimalne wynagrodzenie </w:t>
            </w:r>
            <w:r w:rsidRPr="002E7804">
              <w:rPr>
                <w:rFonts w:ascii="Times New Roman" w:hAnsi="Times New Roman" w:cs="Times New Roman"/>
              </w:rPr>
              <w:t>80%</w:t>
            </w:r>
          </w:p>
          <w:p w14:paraId="46DF08D1" w14:textId="77777777" w:rsidR="00BC41D0" w:rsidRDefault="00BC41D0" w:rsidP="008D16A5">
            <w:pPr>
              <w:suppressAutoHyphens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804">
              <w:rPr>
                <w:rFonts w:ascii="Times New Roman" w:hAnsi="Times New Roman" w:cs="Times New Roman"/>
              </w:rPr>
              <w:t>tj. 15 576,00</w:t>
            </w:r>
          </w:p>
        </w:tc>
        <w:tc>
          <w:tcPr>
            <w:tcW w:w="1701" w:type="dxa"/>
          </w:tcPr>
          <w:p w14:paraId="75620C58" w14:textId="77777777" w:rsidR="00BC41D0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8 200,00</w:t>
            </w:r>
          </w:p>
        </w:tc>
        <w:tc>
          <w:tcPr>
            <w:tcW w:w="1356" w:type="dxa"/>
          </w:tcPr>
          <w:p w14:paraId="4D8084AD" w14:textId="77777777" w:rsidR="00BC41D0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2 520,00</w:t>
            </w:r>
          </w:p>
        </w:tc>
        <w:tc>
          <w:tcPr>
            <w:tcW w:w="1621" w:type="dxa"/>
          </w:tcPr>
          <w:p w14:paraId="566ED2AA" w14:textId="77777777" w:rsidR="00BC41D0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3 216,00</w:t>
            </w:r>
          </w:p>
        </w:tc>
        <w:tc>
          <w:tcPr>
            <w:tcW w:w="1321" w:type="dxa"/>
          </w:tcPr>
          <w:p w14:paraId="74949A39" w14:textId="77777777" w:rsidR="00BC41D0" w:rsidRPr="00A26A3D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13 936,00</w:t>
            </w:r>
          </w:p>
        </w:tc>
        <w:tc>
          <w:tcPr>
            <w:tcW w:w="1083" w:type="dxa"/>
          </w:tcPr>
          <w:p w14:paraId="03ED6E14" w14:textId="77777777" w:rsidR="00BC41D0" w:rsidRDefault="00BC41D0" w:rsidP="008D16A5">
            <w:pPr>
              <w:suppressAutoHyphens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1 640,00</w:t>
            </w:r>
          </w:p>
        </w:tc>
      </w:tr>
    </w:tbl>
    <w:p w14:paraId="34E79E56" w14:textId="77777777" w:rsidR="00BC41D0" w:rsidRPr="00DA56DE" w:rsidRDefault="00BC41D0" w:rsidP="00BC41D0">
      <w:pPr>
        <w:suppressAutoHyphens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DE128E">
        <w:rPr>
          <w:rFonts w:ascii="Times New Roman" w:hAnsi="Times New Roman" w:cs="Times New Roman"/>
          <w:sz w:val="24"/>
          <w:szCs w:val="24"/>
        </w:rPr>
        <w:t xml:space="preserve">Wynagrodzenie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DE128E">
        <w:rPr>
          <w:rFonts w:ascii="Times New Roman" w:hAnsi="Times New Roman" w:cs="Times New Roman"/>
          <w:sz w:val="24"/>
          <w:szCs w:val="24"/>
        </w:rPr>
        <w:t>wójta w wysokości określonej niniejszym projektem uchwały  przygotowano zgodnie z tabelą stawek wynagrodzeń dla wójtów w gminach do 15 tys. mieszkańców.</w:t>
      </w:r>
    </w:p>
    <w:sectPr w:rsidR="00BC41D0" w:rsidRPr="00DA56DE" w:rsidSect="00A26A3D">
      <w:pgSz w:w="11906" w:h="16838"/>
      <w:pgMar w:top="1134" w:right="1418" w:bottom="1418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D0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BC41D0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75C2"/>
  <w15:chartTrackingRefBased/>
  <w15:docId w15:val="{1266597B-113D-49AC-AF9C-84B5973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1D0"/>
    <w:pPr>
      <w:suppressAutoHyphens/>
      <w:spacing w:after="0" w:line="240" w:lineRule="auto"/>
    </w:pPr>
    <w:rPr>
      <w:rFonts w:ascii="Calibri" w:eastAsia="Calibri" w:hAnsi="Calibri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1D0"/>
    <w:pPr>
      <w:spacing w:after="0" w:line="240" w:lineRule="auto"/>
    </w:pPr>
    <w:rPr>
      <w:rFonts w:ascii="Georgia" w:hAnsi="Georgi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2021-12-01T11:46:00Z</dcterms:created>
  <dcterms:modified xsi:type="dcterms:W3CDTF">2021-12-01T11:46:00Z</dcterms:modified>
</cp:coreProperties>
</file>