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1B778" w14:textId="77777777" w:rsidR="00F80EEE" w:rsidRDefault="00F80EEE" w:rsidP="00F80EEE">
      <w:pPr>
        <w:pStyle w:val="Nagwek1"/>
        <w:jc w:val="center"/>
        <w:rPr>
          <w:color w:val="000000"/>
          <w:sz w:val="28"/>
          <w:szCs w:val="28"/>
          <w14:shadow w14:blurRad="38036" w14:dist="18745" w14:dir="2700000" w14:sx="100000" w14:sy="100000" w14:kx="0" w14:ky="0" w14:algn="b">
            <w14:srgbClr w14:val="000000"/>
          </w14:shadow>
        </w:rPr>
      </w:pPr>
      <w:r>
        <w:rPr>
          <w:color w:val="000000"/>
          <w:sz w:val="28"/>
          <w:szCs w:val="28"/>
          <w14:shadow w14:blurRad="38036" w14:dist="18745" w14:dir="2700000" w14:sx="100000" w14:sy="100000" w14:kx="0" w14:ky="0" w14:algn="b">
            <w14:srgbClr w14:val="000000"/>
          </w14:shadow>
        </w:rPr>
        <w:t>Uzasadnienie</w:t>
      </w:r>
    </w:p>
    <w:p w14:paraId="48286ABC" w14:textId="77777777" w:rsidR="00F80EEE" w:rsidRDefault="00F80EEE" w:rsidP="00F80EEE">
      <w:pPr>
        <w:jc w:val="center"/>
        <w:rPr>
          <w:sz w:val="28"/>
          <w:szCs w:val="28"/>
        </w:rPr>
      </w:pPr>
      <w:r>
        <w:rPr>
          <w:sz w:val="28"/>
          <w:szCs w:val="28"/>
        </w:rPr>
        <w:t>do Uchwały Nr XLI/229/2022</w:t>
      </w:r>
    </w:p>
    <w:p w14:paraId="5193769A" w14:textId="77777777" w:rsidR="00F80EEE" w:rsidRDefault="00F80EEE" w:rsidP="00F80EEE">
      <w:pPr>
        <w:jc w:val="center"/>
        <w:rPr>
          <w:sz w:val="28"/>
          <w:szCs w:val="28"/>
        </w:rPr>
      </w:pPr>
      <w:r>
        <w:rPr>
          <w:sz w:val="28"/>
          <w:szCs w:val="28"/>
        </w:rPr>
        <w:t>Rady Gminy Srokowo</w:t>
      </w:r>
    </w:p>
    <w:p w14:paraId="2139D6A7" w14:textId="77777777" w:rsidR="00F80EEE" w:rsidRDefault="00F80EEE" w:rsidP="00F80EEE">
      <w:pPr>
        <w:jc w:val="center"/>
        <w:rPr>
          <w:sz w:val="28"/>
          <w:szCs w:val="28"/>
        </w:rPr>
      </w:pPr>
      <w:r>
        <w:rPr>
          <w:sz w:val="28"/>
          <w:szCs w:val="28"/>
        </w:rPr>
        <w:t>z dnia 28 stycznia 2022 roku.</w:t>
      </w:r>
    </w:p>
    <w:p w14:paraId="42EC7CF0" w14:textId="77777777" w:rsidR="00F80EEE" w:rsidRDefault="00F80EEE" w:rsidP="00F80EEE">
      <w:pPr>
        <w:jc w:val="center"/>
      </w:pPr>
      <w:r>
        <w:rPr>
          <w:sz w:val="28"/>
          <w:szCs w:val="28"/>
        </w:rPr>
        <w:t xml:space="preserve">w sprawie: </w:t>
      </w:r>
      <w:r>
        <w:rPr>
          <w:sz w:val="28"/>
          <w:szCs w:val="28"/>
          <w:u w:val="single"/>
        </w:rPr>
        <w:t>rozpatrzenia wniosku.</w:t>
      </w:r>
    </w:p>
    <w:p w14:paraId="0581ECD7" w14:textId="77777777" w:rsidR="00F80EEE" w:rsidRDefault="00F80EEE" w:rsidP="00F80EEE">
      <w:pPr>
        <w:jc w:val="center"/>
        <w:rPr>
          <w:sz w:val="28"/>
          <w:szCs w:val="28"/>
          <w:u w:val="single"/>
        </w:rPr>
      </w:pPr>
    </w:p>
    <w:p w14:paraId="6467ABED" w14:textId="77777777" w:rsidR="00F80EEE" w:rsidRDefault="00F80EEE" w:rsidP="00F80E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W dniu 20 grudnia 2021 roku do Rady Gminy Srokowo wpłynął wniosek wzywający Radę Gminy Srokowo do podjęcia uchwały w sprawie przyjęcia apelu </w:t>
      </w:r>
      <w:r>
        <w:rPr>
          <w:sz w:val="28"/>
          <w:szCs w:val="28"/>
        </w:rPr>
        <w:br/>
        <w:t xml:space="preserve">o niepodejmowanie działań wpływających na dyskryminowanie społeczności </w:t>
      </w:r>
      <w:r>
        <w:rPr>
          <w:sz w:val="28"/>
          <w:szCs w:val="28"/>
        </w:rPr>
        <w:br/>
        <w:t>z powodów rasowych, religijnych, medycznych czy sanitarnych.</w:t>
      </w:r>
    </w:p>
    <w:p w14:paraId="783B894C" w14:textId="77777777" w:rsidR="00F80EEE" w:rsidRDefault="00F80EEE" w:rsidP="00F80E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Zgodnie ze Statutem Gminy Srokowo wniosek został skierowany do Komisji Skarg, Wniosków i Petycji Rady Gminy Srokowo w celu jego rozpatrzenia.</w:t>
      </w:r>
    </w:p>
    <w:p w14:paraId="1F0F1F86" w14:textId="77777777" w:rsidR="00F80EEE" w:rsidRDefault="00F80EEE" w:rsidP="00F80E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Po zapoznaniu się z treścią wniosku Komisja Skarg, Wniosków i Petycji uznała wniosek za niezasługujący na pozytywne rozpatrzenie.</w:t>
      </w:r>
    </w:p>
    <w:p w14:paraId="22391559" w14:textId="77777777" w:rsidR="00F80EEE" w:rsidRDefault="00F80EEE" w:rsidP="00F80E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Rada Gminy Srokowo zgadza się ze składającym wniosek , że stosowanie art. 32 Konstytucji Rzeczypospolitej Polskiej jest niezwykle ważne – wszyscy jesteśmy równi wobec prawa. Wszyscy mają prawo do równego traktowania przez organa publiczne – taka zasada stoi u podstaw funkcjonowania wszystkich organów , w tym również organów Gminy Srokowo.</w:t>
      </w:r>
    </w:p>
    <w:p w14:paraId="02F4BD9E" w14:textId="77777777" w:rsidR="00F80EEE" w:rsidRDefault="00F80EEE" w:rsidP="00F80E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Radni Gminy Srokowo nie zaobserwowali  zjawisk wykluczających społecznie mieszkańców Gminy Srokowo z powodów rasowych, religijnych, medycznych, także sanitarnych. </w:t>
      </w:r>
    </w:p>
    <w:p w14:paraId="021B186A" w14:textId="77777777" w:rsidR="00F80EEE" w:rsidRDefault="00F80EEE" w:rsidP="00F80E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Załączony do wniosku projekt apelu zawiera sformułowania i argumenty, z którymi  Radni Gminy Srokowo nie mogą się zgodzić ani tym bardziej ich popierać.</w:t>
      </w:r>
    </w:p>
    <w:p w14:paraId="64844EF5" w14:textId="77777777" w:rsidR="00F80EEE" w:rsidRDefault="00F80EEE" w:rsidP="00F80E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Z dalszej treści wniosku i apelu należy przyjąć, że składającemu wniosek chodzi o okoliczności związane ze szczepieniami przeciwko wirusowi COVID-19, jednak brak jest w opinii rzeczowego i szczegółowego uzasadnienia dotyczącego podejmowanych działań, którym Rada Gminy Srokowo miała by się sprzeciwiać i podejmować z tego tytułu apele.</w:t>
      </w:r>
    </w:p>
    <w:p w14:paraId="42D60389" w14:textId="77777777" w:rsidR="00F80EEE" w:rsidRDefault="00F80EEE" w:rsidP="00F80E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Pomimo obaw, jakie wyraża wnioskodawca podkreślić należy, że szczepienia mają charakter dobrowolny, dlatego trudno jest uznać, że szczepienia te noszą znamiona eksperymentu medycznego, któremu poddawani są mieszkańcy bez ich zgody.</w:t>
      </w:r>
    </w:p>
    <w:p w14:paraId="27527E9B" w14:textId="77777777" w:rsidR="00F80EEE" w:rsidRDefault="00F80EEE" w:rsidP="00F80E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Rada Gminy Srokowo nie podziela stanowisk autora wniosku i stwierdza, że nie widzi potrzeby wystosowywania apelu , zwłaszcza że nie wiadomo do końca do kogo miał by być apel wystosowany.</w:t>
      </w:r>
    </w:p>
    <w:p w14:paraId="22CFC000" w14:textId="77777777" w:rsidR="00F80EEE" w:rsidRDefault="00F80EEE" w:rsidP="00F80E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Dlatego też wniosek  winien zostać nieuwzględniony. </w:t>
      </w:r>
    </w:p>
    <w:p w14:paraId="1705829D" w14:textId="77777777" w:rsidR="00F80EEE" w:rsidRDefault="00F80EEE" w:rsidP="00F80EEE">
      <w:pPr>
        <w:jc w:val="both"/>
        <w:rPr>
          <w:sz w:val="28"/>
          <w:szCs w:val="28"/>
        </w:rPr>
      </w:pPr>
    </w:p>
    <w:p w14:paraId="497086DE" w14:textId="77777777" w:rsidR="00F80EEE" w:rsidRDefault="00F80EEE" w:rsidP="00F80EEE">
      <w:pPr>
        <w:jc w:val="both"/>
        <w:rPr>
          <w:sz w:val="28"/>
          <w:szCs w:val="28"/>
        </w:rPr>
      </w:pPr>
    </w:p>
    <w:p w14:paraId="7CF2D793" w14:textId="77777777" w:rsidR="00F80EEE" w:rsidRDefault="00F80EEE" w:rsidP="00F80E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Przewodniczący Rady Gminy</w:t>
      </w:r>
    </w:p>
    <w:p w14:paraId="0B4515F2" w14:textId="77777777" w:rsidR="00F80EEE" w:rsidRDefault="00F80EEE" w:rsidP="00F80E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Piotr </w:t>
      </w:r>
      <w:proofErr w:type="spellStart"/>
      <w:r>
        <w:rPr>
          <w:sz w:val="28"/>
          <w:szCs w:val="28"/>
        </w:rPr>
        <w:t>Dziadoń</w:t>
      </w:r>
      <w:proofErr w:type="spellEnd"/>
    </w:p>
    <w:p w14:paraId="74679BFC" w14:textId="77777777" w:rsidR="00F80EEE" w:rsidRDefault="00F80EEE" w:rsidP="00F80EEE">
      <w:pPr>
        <w:rPr>
          <w:sz w:val="28"/>
          <w:szCs w:val="28"/>
        </w:rPr>
      </w:pPr>
    </w:p>
    <w:p w14:paraId="45D7FFCB" w14:textId="77777777" w:rsidR="00F80EEE" w:rsidRDefault="00F80EEE" w:rsidP="00F80EEE">
      <w:pPr>
        <w:rPr>
          <w:sz w:val="32"/>
          <w:szCs w:val="32"/>
        </w:rPr>
      </w:pPr>
    </w:p>
    <w:p w14:paraId="759D39C8" w14:textId="77777777" w:rsidR="002C2D9F" w:rsidRDefault="002C2D9F"/>
    <w:sectPr w:rsidR="002C2D9F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EEE"/>
    <w:rsid w:val="00050B63"/>
    <w:rsid w:val="00133A0D"/>
    <w:rsid w:val="002C2D9F"/>
    <w:rsid w:val="0030157C"/>
    <w:rsid w:val="00617C4C"/>
    <w:rsid w:val="006327E6"/>
    <w:rsid w:val="007217D0"/>
    <w:rsid w:val="007D57DD"/>
    <w:rsid w:val="009C46DE"/>
    <w:rsid w:val="00A6049F"/>
    <w:rsid w:val="00A84B69"/>
    <w:rsid w:val="00F05D85"/>
    <w:rsid w:val="00F8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5DBB4"/>
  <w15:chartTrackingRefBased/>
  <w15:docId w15:val="{10620869-4AE6-4A1C-9A5C-4CE5EC6C2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0EE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80EEE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80EEE"/>
    <w:rPr>
      <w:rFonts w:ascii="Calibri Light" w:eastAsia="Times New Roman" w:hAnsi="Calibri Light" w:cs="Mangal"/>
      <w:color w:val="2E74B5"/>
      <w:kern w:val="3"/>
      <w:sz w:val="32"/>
      <w:szCs w:val="29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Srokowo</dc:creator>
  <cp:keywords/>
  <dc:description/>
  <cp:lastModifiedBy>Urząd Gminy Srokowo</cp:lastModifiedBy>
  <cp:revision>1</cp:revision>
  <dcterms:created xsi:type="dcterms:W3CDTF">2022-01-31T12:56:00Z</dcterms:created>
  <dcterms:modified xsi:type="dcterms:W3CDTF">2022-01-31T12:56:00Z</dcterms:modified>
</cp:coreProperties>
</file>