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3421" w14:textId="77777777" w:rsidR="003017CB" w:rsidRDefault="003017CB" w:rsidP="003017CB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Uzasadnienie</w:t>
      </w:r>
    </w:p>
    <w:p w14:paraId="17C0A4BE" w14:textId="77777777" w:rsidR="003017CB" w:rsidRPr="00BE730F" w:rsidRDefault="003017CB" w:rsidP="003017CB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14:paraId="547CBCD4" w14:textId="7FE2298D" w:rsidR="003017CB" w:rsidRPr="00BE730F" w:rsidRDefault="003017CB" w:rsidP="003017C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E730F">
        <w:rPr>
          <w:rStyle w:val="markedcontent"/>
          <w:rFonts w:ascii="Times New Roman" w:hAnsi="Times New Roman"/>
          <w:sz w:val="24"/>
          <w:szCs w:val="24"/>
        </w:rPr>
        <w:t>Jednostka samorządu terytorialnego z własnej inicjatywy i w zakresie posiadanych środków,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30F">
        <w:rPr>
          <w:rStyle w:val="markedcontent"/>
          <w:rFonts w:ascii="Times New Roman" w:hAnsi="Times New Roman"/>
          <w:sz w:val="24"/>
          <w:szCs w:val="24"/>
        </w:rPr>
        <w:t xml:space="preserve">może </w:t>
      </w:r>
      <w:bookmarkStart w:id="0" w:name="_Hlk98164081"/>
      <w:r w:rsidRPr="00BE730F">
        <w:rPr>
          <w:rStyle w:val="markedcontent"/>
          <w:rFonts w:ascii="Times New Roman" w:hAnsi="Times New Roman"/>
          <w:sz w:val="24"/>
          <w:szCs w:val="24"/>
        </w:rPr>
        <w:t>zapewnić pomoc obywatelom Ukrainy</w:t>
      </w:r>
      <w:bookmarkEnd w:id="0"/>
      <w:r w:rsidRPr="00BE730F">
        <w:rPr>
          <w:rStyle w:val="markedcontent"/>
          <w:rFonts w:ascii="Times New Roman" w:hAnsi="Times New Roman"/>
          <w:sz w:val="24"/>
          <w:szCs w:val="24"/>
        </w:rPr>
        <w:t>, o których mowa w art. 1 ust. 1</w:t>
      </w:r>
      <w:r w:rsidRPr="007F2E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ustawy </w:t>
      </w:r>
      <w:r w:rsidRPr="005B3306">
        <w:rPr>
          <w:rStyle w:val="markedcontent"/>
          <w:rFonts w:ascii="Times New Roman" w:hAnsi="Times New Roman"/>
          <w:sz w:val="24"/>
          <w:szCs w:val="24"/>
        </w:rPr>
        <w:t>o</w:t>
      </w:r>
      <w:r>
        <w:rPr>
          <w:rStyle w:val="markedcontent"/>
          <w:rFonts w:ascii="Times New Roman" w:hAnsi="Times New Roman"/>
          <w:sz w:val="24"/>
          <w:szCs w:val="24"/>
        </w:rPr>
        <w:t> </w:t>
      </w:r>
      <w:r w:rsidRPr="005B3306">
        <w:rPr>
          <w:rStyle w:val="markedcontent"/>
          <w:rFonts w:ascii="Times New Roman" w:hAnsi="Times New Roman"/>
          <w:sz w:val="24"/>
          <w:szCs w:val="24"/>
        </w:rPr>
        <w:t>pomocy obywatelom Ukrainy w związku z konfliktem zbrojnym na terytorium</w:t>
      </w:r>
      <w:r w:rsidRPr="005B3306">
        <w:rPr>
          <w:rFonts w:ascii="Times New Roman" w:hAnsi="Times New Roman"/>
          <w:sz w:val="24"/>
          <w:szCs w:val="24"/>
        </w:rPr>
        <w:t xml:space="preserve"> </w:t>
      </w:r>
      <w:r w:rsidRPr="005B3306">
        <w:rPr>
          <w:rStyle w:val="markedcontent"/>
          <w:rFonts w:ascii="Times New Roman" w:hAnsi="Times New Roman"/>
          <w:sz w:val="24"/>
          <w:szCs w:val="24"/>
        </w:rPr>
        <w:t xml:space="preserve">tego państwa (Dz.U. z 2022 </w:t>
      </w:r>
      <w:proofErr w:type="spellStart"/>
      <w:r w:rsidRPr="005B3306">
        <w:rPr>
          <w:rStyle w:val="markedcontent"/>
          <w:rFonts w:ascii="Times New Roman" w:hAnsi="Times New Roman"/>
          <w:sz w:val="24"/>
          <w:szCs w:val="24"/>
        </w:rPr>
        <w:t>poz</w:t>
      </w:r>
      <w:proofErr w:type="spellEnd"/>
      <w:r w:rsidRPr="005B3306">
        <w:rPr>
          <w:rStyle w:val="markedcontent"/>
          <w:rFonts w:ascii="Times New Roman" w:hAnsi="Times New Roman"/>
          <w:sz w:val="24"/>
          <w:szCs w:val="24"/>
        </w:rPr>
        <w:t xml:space="preserve"> 583),</w:t>
      </w:r>
      <w:r w:rsidRPr="00BE730F">
        <w:rPr>
          <w:rStyle w:val="markedcontent"/>
          <w:rFonts w:ascii="Times New Roman" w:hAnsi="Times New Roman"/>
          <w:sz w:val="24"/>
          <w:szCs w:val="24"/>
        </w:rPr>
        <w:t>.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Pr="00BE730F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Pr="00BE730F">
        <w:rPr>
          <w:rStyle w:val="markedcontent"/>
          <w:rFonts w:ascii="Times New Roman" w:hAnsi="Times New Roman"/>
          <w:sz w:val="24"/>
          <w:szCs w:val="24"/>
        </w:rPr>
        <w:t>Zakres pomocy określa w uchwale organ stanowiący jednostki samorządu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30F">
        <w:rPr>
          <w:rStyle w:val="markedcontent"/>
          <w:rFonts w:ascii="Times New Roman" w:hAnsi="Times New Roman"/>
          <w:sz w:val="24"/>
          <w:szCs w:val="24"/>
        </w:rPr>
        <w:t>terytorialnego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Pr="00BE730F">
        <w:rPr>
          <w:rStyle w:val="markedcontent"/>
          <w:rFonts w:ascii="Times New Roman" w:hAnsi="Times New Roman"/>
          <w:sz w:val="24"/>
          <w:szCs w:val="24"/>
        </w:rPr>
        <w:t>Formy i tryb udzielania pomocy określa właściwy organ wykonawczy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30F">
        <w:rPr>
          <w:rStyle w:val="markedcontent"/>
          <w:rFonts w:ascii="Times New Roman" w:hAnsi="Times New Roman"/>
          <w:sz w:val="24"/>
          <w:szCs w:val="24"/>
        </w:rPr>
        <w:t>danej jednostki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14:paraId="75D9FCAA" w14:textId="77777777" w:rsidR="002C2D9F" w:rsidRDefault="002C2D9F"/>
    <w:sectPr w:rsidR="002C2D9F" w:rsidSect="007F2EFE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CB"/>
    <w:rsid w:val="00050B63"/>
    <w:rsid w:val="00133A0D"/>
    <w:rsid w:val="002C2D9F"/>
    <w:rsid w:val="0030157C"/>
    <w:rsid w:val="003017CB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4A34"/>
  <w15:chartTrackingRefBased/>
  <w15:docId w15:val="{034BB1AD-FB13-4F72-BB85-D9A712B6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CB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17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2022-03-16T13:17:00Z</dcterms:created>
  <dcterms:modified xsi:type="dcterms:W3CDTF">2022-03-16T13:17:00Z</dcterms:modified>
</cp:coreProperties>
</file>