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300F" w14:textId="77777777" w:rsidR="00434297" w:rsidRPr="003541D8" w:rsidRDefault="00434297" w:rsidP="004342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3541D8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Uzasadnienie:</w:t>
      </w:r>
    </w:p>
    <w:p w14:paraId="1458A8C3" w14:textId="77777777" w:rsidR="00434297" w:rsidRPr="003541D8" w:rsidRDefault="00434297" w:rsidP="004342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84EF73D" w14:textId="77777777" w:rsidR="00434297" w:rsidRPr="003541D8" w:rsidRDefault="00434297" w:rsidP="0043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86FB40D" w14:textId="77777777" w:rsidR="00434297" w:rsidRPr="003541D8" w:rsidRDefault="00434297" w:rsidP="0043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541D8">
        <w:rPr>
          <w:rFonts w:ascii="Bookman Old Style" w:hAnsi="Bookman Old Style" w:cs="Bookman Old Style"/>
          <w:kern w:val="0"/>
          <w:sz w:val="20"/>
          <w:szCs w:val="20"/>
        </w:rPr>
        <w:tab/>
        <w:t>Uruchomienie rezerwy na wynagrodzenia wynika z konieczności zabezpieczenia środków na sfinansowanie wypłat odpraw emerytalnych i podwyżek wynagrodzeń.</w:t>
      </w:r>
    </w:p>
    <w:p w14:paraId="705B4F34" w14:textId="77777777" w:rsidR="00434297" w:rsidRPr="003541D8" w:rsidRDefault="00434297" w:rsidP="004342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79FA8116" w14:textId="77777777" w:rsidR="00434297" w:rsidRPr="003541D8" w:rsidRDefault="00434297" w:rsidP="004342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1A372B4C" w14:textId="77777777" w:rsidR="00434297" w:rsidRPr="003541D8" w:rsidRDefault="00434297" w:rsidP="004342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5184B14A" w14:textId="77777777" w:rsidR="00434297" w:rsidRPr="003541D8" w:rsidRDefault="00434297" w:rsidP="004342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6A9243F0" w14:textId="77777777" w:rsidR="00434297" w:rsidRDefault="00434297" w:rsidP="00434297"/>
    <w:p w14:paraId="02E48FAA" w14:textId="77777777" w:rsidR="00946395" w:rsidRDefault="00946395"/>
    <w:sectPr w:rsidR="00946395" w:rsidSect="00BF146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97"/>
    <w:rsid w:val="00434297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F317"/>
  <w15:chartTrackingRefBased/>
  <w15:docId w15:val="{4C393C60-BD7D-4F16-91B7-4451D885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2023-09-29T08:36:00Z</dcterms:created>
  <dcterms:modified xsi:type="dcterms:W3CDTF">2023-09-29T08:36:00Z</dcterms:modified>
</cp:coreProperties>
</file>