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F027" w14:textId="77777777" w:rsidR="0029660B" w:rsidRPr="00D47257" w:rsidRDefault="0029660B" w:rsidP="0029660B">
      <w:pPr>
        <w:keepNext/>
        <w:suppressAutoHyphens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D47257">
        <w:rPr>
          <w:rFonts w:ascii="Arial" w:hAnsi="Arial" w:cs="Arial"/>
          <w:b/>
          <w:bCs/>
          <w:sz w:val="22"/>
          <w:szCs w:val="22"/>
          <w:lang w:eastAsia="pl-PL"/>
        </w:rPr>
        <w:t>U Z A S A D N I E N I E</w:t>
      </w:r>
    </w:p>
    <w:p w14:paraId="056C0D3C" w14:textId="77777777" w:rsidR="0029660B" w:rsidRPr="00D47257" w:rsidRDefault="0029660B" w:rsidP="0029660B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D47257">
        <w:rPr>
          <w:rFonts w:ascii="Arial" w:hAnsi="Arial" w:cs="Arial"/>
          <w:b/>
          <w:bCs/>
          <w:sz w:val="22"/>
          <w:szCs w:val="22"/>
          <w:lang w:eastAsia="pl-PL"/>
        </w:rPr>
        <w:t>do uchwały w sprawie podatku od środków transportowych</w:t>
      </w:r>
    </w:p>
    <w:p w14:paraId="1D4471EB" w14:textId="77777777" w:rsidR="0029660B" w:rsidRPr="00D47257" w:rsidRDefault="0029660B" w:rsidP="0029660B">
      <w:pPr>
        <w:suppressAutoHyphens w:val="0"/>
        <w:spacing w:line="360" w:lineRule="auto"/>
        <w:jc w:val="center"/>
        <w:rPr>
          <w:rFonts w:ascii="Arial" w:hAnsi="Arial" w:cs="Arial"/>
          <w:b/>
          <w:color w:val="000000"/>
          <w:spacing w:val="40"/>
          <w:sz w:val="20"/>
          <w:szCs w:val="20"/>
          <w:lang w:eastAsia="pl-PL"/>
        </w:rPr>
      </w:pPr>
    </w:p>
    <w:p w14:paraId="65D303E9" w14:textId="25213E1C" w:rsidR="0029660B" w:rsidRPr="00D47257" w:rsidRDefault="0029660B" w:rsidP="0029660B">
      <w:pPr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47257">
        <w:rPr>
          <w:rFonts w:ascii="Arial" w:hAnsi="Arial" w:cs="Arial"/>
          <w:color w:val="000000"/>
          <w:sz w:val="20"/>
          <w:szCs w:val="20"/>
          <w:lang w:eastAsia="pl-PL"/>
        </w:rPr>
        <w:t>Zgodnie z art. 10 ust. 1 ustawy z dnia 12 stycznia 1991 r. o podatkach i opłatach lokalnych (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t. j. </w:t>
      </w:r>
      <w:r w:rsidRPr="00D47257">
        <w:rPr>
          <w:rFonts w:ascii="Arial" w:hAnsi="Arial" w:cs="Arial"/>
          <w:color w:val="000000"/>
          <w:sz w:val="20"/>
          <w:szCs w:val="20"/>
          <w:lang w:eastAsia="pl-PL"/>
        </w:rPr>
        <w:t>Dz.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47257">
        <w:rPr>
          <w:rFonts w:ascii="Arial" w:hAnsi="Arial" w:cs="Arial"/>
          <w:color w:val="000000"/>
          <w:sz w:val="20"/>
          <w:szCs w:val="20"/>
          <w:lang w:eastAsia="pl-PL"/>
        </w:rPr>
        <w:t>U.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z </w:t>
      </w:r>
      <w:r w:rsidRPr="00D47257">
        <w:rPr>
          <w:rFonts w:ascii="Arial" w:hAnsi="Arial" w:cs="Arial"/>
          <w:color w:val="000000"/>
          <w:sz w:val="20"/>
          <w:szCs w:val="20"/>
          <w:lang w:eastAsia="pl-PL"/>
        </w:rPr>
        <w:t>202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3 r</w:t>
      </w:r>
      <w:r w:rsidRPr="00D47257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, poz. 70 z późn. zm.</w:t>
      </w:r>
      <w:r w:rsidRPr="00D47257">
        <w:rPr>
          <w:rFonts w:ascii="Arial" w:hAnsi="Arial" w:cs="Arial"/>
          <w:color w:val="000000"/>
          <w:sz w:val="20"/>
          <w:szCs w:val="20"/>
          <w:lang w:eastAsia="pl-PL"/>
        </w:rPr>
        <w:t>) Rada Gminy określa, w drodze uchwały, wysokość stawek podatku od środków transportowych, z tym że roczna stawka podatku od jednego środka transportowego nie  może  być  niższa od minimalnej i nie może przekroczyć maksymalnej stawki ustawowej.</w:t>
      </w:r>
    </w:p>
    <w:p w14:paraId="6B49DCAE" w14:textId="07588EA5" w:rsidR="0029660B" w:rsidRPr="00D47257" w:rsidRDefault="0029660B" w:rsidP="0029660B">
      <w:pPr>
        <w:suppressAutoHyphens w:val="0"/>
        <w:spacing w:line="360" w:lineRule="auto"/>
        <w:ind w:firstLine="709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  <w:r w:rsidRPr="00D47257">
        <w:rPr>
          <w:rFonts w:ascii="Arial" w:hAnsi="Arial" w:cs="Arial"/>
          <w:color w:val="000000"/>
          <w:sz w:val="20"/>
          <w:szCs w:val="20"/>
          <w:lang w:eastAsia="pl-PL"/>
        </w:rPr>
        <w:t>Górne granice stawek kwotowych podatku od środków transportowych na 202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4</w:t>
      </w:r>
      <w:r w:rsidRPr="00D47257">
        <w:rPr>
          <w:rFonts w:ascii="Arial" w:hAnsi="Arial" w:cs="Arial"/>
          <w:color w:val="000000"/>
          <w:sz w:val="20"/>
          <w:szCs w:val="20"/>
          <w:lang w:eastAsia="pl-PL"/>
        </w:rPr>
        <w:t xml:space="preserve"> rok Minister  Finansów zamieścił w obwieszczeniu z dnia </w:t>
      </w:r>
      <w:r>
        <w:rPr>
          <w:rFonts w:ascii="Arial" w:hAnsi="Arial" w:cs="Arial"/>
          <w:sz w:val="20"/>
          <w:szCs w:val="20"/>
          <w:lang w:eastAsia="pl-PL"/>
        </w:rPr>
        <w:t xml:space="preserve">21 lipca </w:t>
      </w:r>
      <w:r w:rsidRPr="00D47257">
        <w:rPr>
          <w:rFonts w:ascii="Arial" w:hAnsi="Arial" w:cs="Arial"/>
          <w:sz w:val="20"/>
          <w:szCs w:val="20"/>
          <w:lang w:eastAsia="pl-PL"/>
        </w:rPr>
        <w:t>2022 roku w sprawie górnych granic stawek  kwotowych podatków i opłat lokalnych na rok 202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D47257">
        <w:rPr>
          <w:rFonts w:ascii="Arial" w:hAnsi="Arial" w:cs="Arial"/>
          <w:sz w:val="20"/>
          <w:szCs w:val="20"/>
          <w:lang w:eastAsia="pl-PL"/>
        </w:rPr>
        <w:t xml:space="preserve"> (M.P. 202</w:t>
      </w:r>
      <w:r>
        <w:rPr>
          <w:rFonts w:ascii="Arial" w:hAnsi="Arial" w:cs="Arial"/>
          <w:sz w:val="20"/>
          <w:szCs w:val="20"/>
          <w:lang w:eastAsia="pl-PL"/>
        </w:rPr>
        <w:t>3.774</w:t>
      </w:r>
      <w:r w:rsidRPr="00D47257">
        <w:rPr>
          <w:rFonts w:ascii="Arial" w:hAnsi="Arial" w:cs="Arial"/>
          <w:sz w:val="20"/>
          <w:szCs w:val="20"/>
          <w:lang w:eastAsia="pl-PL"/>
        </w:rPr>
        <w:t>).</w:t>
      </w:r>
      <w:r w:rsidRPr="00D47257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</w:p>
    <w:p w14:paraId="0BA3F3A7" w14:textId="77777777" w:rsidR="0029660B" w:rsidRPr="00D47257" w:rsidRDefault="0029660B" w:rsidP="0029660B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D47257">
        <w:rPr>
          <w:rFonts w:ascii="Arial" w:hAnsi="Arial" w:cs="Arial"/>
          <w:sz w:val="20"/>
          <w:szCs w:val="20"/>
          <w:lang w:eastAsia="pl-PL"/>
        </w:rPr>
        <w:t xml:space="preserve">Przedłożony projekt uchwały uwzględnia wzrost stawek podatku od środków transportowych o  wskaźnik wzrostu cen ogłoszony w Monitorze Polskim poz. </w:t>
      </w:r>
      <w:r>
        <w:rPr>
          <w:rFonts w:ascii="Arial" w:hAnsi="Arial" w:cs="Arial"/>
          <w:sz w:val="20"/>
          <w:szCs w:val="20"/>
          <w:lang w:eastAsia="pl-PL"/>
        </w:rPr>
        <w:t>713</w:t>
      </w:r>
      <w:r w:rsidRPr="00D47257">
        <w:rPr>
          <w:rFonts w:ascii="Arial" w:hAnsi="Arial" w:cs="Arial"/>
          <w:sz w:val="20"/>
          <w:szCs w:val="20"/>
          <w:lang w:eastAsia="pl-PL"/>
        </w:rPr>
        <w:t xml:space="preserve"> z dnia 1</w:t>
      </w:r>
      <w:r>
        <w:rPr>
          <w:rFonts w:ascii="Arial" w:hAnsi="Arial" w:cs="Arial"/>
          <w:sz w:val="20"/>
          <w:szCs w:val="20"/>
          <w:lang w:eastAsia="pl-PL"/>
        </w:rPr>
        <w:t xml:space="preserve">7 lipca </w:t>
      </w:r>
      <w:r w:rsidRPr="00D47257">
        <w:rPr>
          <w:rFonts w:ascii="Arial" w:hAnsi="Arial" w:cs="Arial"/>
          <w:sz w:val="20"/>
          <w:szCs w:val="20"/>
          <w:lang w:eastAsia="pl-PL"/>
        </w:rPr>
        <w:t>202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D47257">
        <w:rPr>
          <w:rFonts w:ascii="Arial" w:hAnsi="Arial" w:cs="Arial"/>
          <w:sz w:val="20"/>
          <w:szCs w:val="20"/>
          <w:lang w:eastAsia="pl-PL"/>
        </w:rPr>
        <w:t xml:space="preserve"> r. Wskaźnik  cen  towarów i usług konsumpcyjnych w I półroczu 202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D47257">
        <w:rPr>
          <w:rFonts w:ascii="Arial" w:hAnsi="Arial" w:cs="Arial"/>
          <w:sz w:val="20"/>
          <w:szCs w:val="20"/>
          <w:lang w:eastAsia="pl-PL"/>
        </w:rPr>
        <w:t xml:space="preserve"> r. wyniósł 11</w:t>
      </w:r>
      <w:r>
        <w:rPr>
          <w:rFonts w:ascii="Arial" w:hAnsi="Arial" w:cs="Arial"/>
          <w:sz w:val="20"/>
          <w:szCs w:val="20"/>
          <w:lang w:eastAsia="pl-PL"/>
        </w:rPr>
        <w:t>5</w:t>
      </w:r>
      <w:r w:rsidRPr="00D47257">
        <w:rPr>
          <w:rFonts w:ascii="Arial" w:hAnsi="Arial" w:cs="Arial"/>
          <w:sz w:val="20"/>
          <w:szCs w:val="20"/>
          <w:lang w:eastAsia="pl-PL"/>
        </w:rPr>
        <w:t xml:space="preserve"> % (wzrost  cen  o  1</w:t>
      </w:r>
      <w:r>
        <w:rPr>
          <w:rFonts w:ascii="Arial" w:hAnsi="Arial" w:cs="Arial"/>
          <w:sz w:val="20"/>
          <w:szCs w:val="20"/>
          <w:lang w:eastAsia="pl-PL"/>
        </w:rPr>
        <w:t>5,0</w:t>
      </w:r>
      <w:r w:rsidRPr="00D47257">
        <w:rPr>
          <w:rFonts w:ascii="Arial" w:hAnsi="Arial" w:cs="Arial"/>
          <w:sz w:val="20"/>
          <w:szCs w:val="20"/>
          <w:lang w:eastAsia="pl-PL"/>
        </w:rPr>
        <w:t xml:space="preserve"> %).</w:t>
      </w:r>
    </w:p>
    <w:p w14:paraId="72B7F05D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0B"/>
    <w:rsid w:val="0029660B"/>
    <w:rsid w:val="00574D81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5DF4"/>
  <w15:chartTrackingRefBased/>
  <w15:docId w15:val="{5C1BE6C8-1006-445E-822C-F72D7876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6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2</cp:revision>
  <dcterms:created xsi:type="dcterms:W3CDTF">2023-10-31T12:04:00Z</dcterms:created>
  <dcterms:modified xsi:type="dcterms:W3CDTF">2023-10-31T12:05:00Z</dcterms:modified>
</cp:coreProperties>
</file>