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5AA7" w14:textId="77777777" w:rsidR="007145BD" w:rsidRPr="00C86F22" w:rsidRDefault="007145BD" w:rsidP="007145BD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Zał. do uchwały Nr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XXXVIII/204</w:t>
      </w:r>
      <w:r w:rsidRPr="00C86F2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2021</w:t>
      </w:r>
      <w:r w:rsidRPr="00C86F2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Rady </w:t>
      </w:r>
    </w:p>
    <w:p w14:paraId="00B67284" w14:textId="77777777" w:rsidR="007145BD" w:rsidRPr="00C86F22" w:rsidRDefault="007145BD" w:rsidP="007145BD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i/>
          <w:color w:val="000000" w:themeColor="text1"/>
          <w:sz w:val="24"/>
          <w:szCs w:val="24"/>
        </w:rPr>
        <w:t xml:space="preserve">Gminy Srokowo z dnia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29 październik</w:t>
      </w:r>
      <w:r w:rsidRPr="00C86F22">
        <w:rPr>
          <w:rFonts w:ascii="Times New Roman" w:hAnsi="Times New Roman"/>
          <w:i/>
          <w:color w:val="000000" w:themeColor="text1"/>
          <w:sz w:val="24"/>
          <w:szCs w:val="24"/>
        </w:rPr>
        <w:t>a 20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21</w:t>
      </w:r>
      <w:r w:rsidRPr="00C86F2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r.</w:t>
      </w:r>
    </w:p>
    <w:p w14:paraId="7253EE1E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E2EFA3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0FED19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 E G U L A M I N </w:t>
      </w:r>
    </w:p>
    <w:p w14:paraId="5F07AA5A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1F2978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W sprawie wysokości stawek dodatków oraz szczegółowych warunków ich przyznawania, sposobu obliczania wynagrodzenia za godziny ponadwymiarowe i godziny doraźnych zastępstw dla nauczycieli zatrudnionych 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Szkole Podstawowej im. Stanisława Srokowskiego w Srokowie,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dla których organem prowadzącym jest Gmina Srokowo.</w:t>
      </w:r>
    </w:p>
    <w:p w14:paraId="7A86B436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BC70BC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ROZDZIAŁ  I</w:t>
      </w:r>
    </w:p>
    <w:p w14:paraId="043D8C2E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Dodatek motywacyjny</w:t>
      </w:r>
    </w:p>
    <w:p w14:paraId="483776CF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12D5C296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§ 1. Warunkiem przyznania nauczycielom dodatku motywacyjnego jest:</w:t>
      </w:r>
    </w:p>
    <w:p w14:paraId="2D96B0B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1.Uzyskanie szczególnych osiągnięć dydaktycznych, wychowawczych i opiekuńczych a w szczególności:</w:t>
      </w:r>
    </w:p>
    <w:p w14:paraId="0906F7A3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a) uzyskiwanie przez uczniów z uwzględnieniem ich możliwości dobrych osiągnięć dydaktyczno- wychowawczych potwierdzonych wynikami klasyfikacji lub promocji, efektami egzaminów i sprawdzianów albo sukcesami w konkursach, zawodach, olimpiadach itp.</w:t>
      </w:r>
    </w:p>
    <w:p w14:paraId="6B56EBC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b) umiejętne rozwiązywanie problemów wychowawczych uczniów we współpracy z ich rodzicami.</w:t>
      </w:r>
    </w:p>
    <w:p w14:paraId="00A0EB2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c) pełne rozpoznanie środowiska wychowawczego uczniów, aktywne i  efektywne działania na rzecz uczniów potrzebujących szczególnej opieki.</w:t>
      </w:r>
    </w:p>
    <w:p w14:paraId="386AA66A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d) wspieranie i praca z uczniami mającymi trudności w nauce. </w:t>
      </w:r>
    </w:p>
    <w:p w14:paraId="6E7F0985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e) praca z młodzieżą uzdolnioną.                                        </w:t>
      </w:r>
    </w:p>
    <w:p w14:paraId="1A9D36E5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4FA12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2. Jakość świadczonej pracy, w tym związanej z powierzonym stanowiskiem kierowniczym, dodatkowym zadaniem lub  zajęciem w szczególności:</w:t>
      </w:r>
    </w:p>
    <w:p w14:paraId="35E6CE61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a) systematyczne i efektywne przygotowanie się do przydzielonych obowiązków,</w:t>
      </w:r>
    </w:p>
    <w:p w14:paraId="72883E52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b) podnoszenie umiejętności zawodowych,</w:t>
      </w:r>
    </w:p>
    <w:p w14:paraId="6FCBBCE2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c) wzbogacenie własnego warsztatu pracy,</w:t>
      </w:r>
    </w:p>
    <w:p w14:paraId="761A15E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d) dbałość o estetykę i sprawność powierzonych pomieszczeń, pomocy dydaktycznych lub innych urządzeń szkolnych,</w:t>
      </w:r>
    </w:p>
    <w:p w14:paraId="61C7E742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e) prawidłowe prowadzenie dokumentacji szkolnej,</w:t>
      </w:r>
    </w:p>
    <w:p w14:paraId="4CFFB7C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f) rzetelne i terminowe wywiązywanie się z poleceń służbowych,</w:t>
      </w:r>
    </w:p>
    <w:p w14:paraId="093B11B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g) przestrzeganie dyscypliny pracy.</w:t>
      </w:r>
    </w:p>
    <w:p w14:paraId="3A24201B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16F0783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3. Zaangażowanie w realizację czynności i zajęć, o których mowa w art.42 ust.2 pkt 2 i 3 Karty Nauczyciela, a w szczególności:</w:t>
      </w:r>
    </w:p>
    <w:p w14:paraId="22417A21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a) udział w organizowaniu imprez i uroczystości szkolnych,</w:t>
      </w:r>
    </w:p>
    <w:p w14:paraId="44F6FFC8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b) za udział uczniów w konkursach przedmiotowych, olimpiadach, zawodach sportowych i innych,</w:t>
      </w:r>
    </w:p>
    <w:p w14:paraId="52BF738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c) opiekowanie się samorządem uczniowskim lub innymi organizacjami uczniowskimi działającymi na terenie szkoły,</w:t>
      </w:r>
    </w:p>
    <w:p w14:paraId="15C09E2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d) prowadzenie  lekcji  koleżeńskich,  przejawianie  innych  form  aktywności w ramach wewnątrz szkolnego doskonalenia zawodowego nauczycieli,</w:t>
      </w:r>
    </w:p>
    <w:p w14:paraId="1980CF6F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e) aktywny udział w realizowaniu  zadań statutowych szkoły.</w:t>
      </w:r>
    </w:p>
    <w:p w14:paraId="7DA299CE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486940642"/>
    </w:p>
    <w:p w14:paraId="61F374C9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2. </w:t>
      </w:r>
      <w:bookmarkEnd w:id="0"/>
      <w:r w:rsidRPr="00C86F22">
        <w:rPr>
          <w:rFonts w:ascii="Times New Roman" w:hAnsi="Times New Roman"/>
          <w:color w:val="000000" w:themeColor="text1"/>
          <w:sz w:val="24"/>
          <w:szCs w:val="24"/>
        </w:rPr>
        <w:t>Warunkiem przyznania dodatku motywacyjnego dyrektorowi szkoły, poza wymienionymi w § 1 jest spełnienie następujących kryteriów:</w:t>
      </w:r>
    </w:p>
    <w:p w14:paraId="53D43416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lastRenderedPageBreak/>
        <w:t>a) tworzenie warunków do realizacji zadań dydaktycznych, wychowawczych i opiekuńczych szkoły w tym: opracowanie arkusza organizacyjnego, wyposażenie w środki dydaktyczne, sprzęt, organizowanie działalności administracyjnej, gospodarczej, kancelarii szkolnej, zapewnienie i czuwanie nad przestrzeganiem odpowiednich warunków bhp i p.poż.</w:t>
      </w:r>
    </w:p>
    <w:p w14:paraId="0EDF0D82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b) opracowanie i realizacja planu finansowego szkoły w tym również  pozyskiwanie środków pozabudżetowych.</w:t>
      </w:r>
    </w:p>
    <w:p w14:paraId="1E15DBB7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c) dbałość o mienie w tym: organizowanie przeglądów technicznych, prace  konserwacyjno-remontowe, czystość i estetyka szkoły.</w:t>
      </w:r>
    </w:p>
    <w:p w14:paraId="479ACAC1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d) prowadzenie spraw osobowych w tym: zatrudnianie zgodnie z kwalifikacjami, dysponowanie funduszem świadczeń socjalnych, dyscyplina pracy.  </w:t>
      </w:r>
    </w:p>
    <w:p w14:paraId="18612EB3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e) sprawowanie nadzoru pedagogicznego w tym: realizacja programów nauczania, ocena pracy nauczycieli, opieka nad nauczycielami rozpoczynającymi pracę w zawodzie, zachęcanie do innowacji i eksperymentów, motywowanie do doskonalenia zawodowego, realizacja zaleceń i wniosków organów nadzoru pedagogicznego.</w:t>
      </w:r>
    </w:p>
    <w:p w14:paraId="634941A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f) współdziałanie z organem prowadzącym w zakresie realizacji zadań edukacyjnych i wychowawczych oraz realizacja zaleceń i wniosków organu prowadzącego.</w:t>
      </w:r>
    </w:p>
    <w:p w14:paraId="0C69499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g) kształtowanie właściwej atmosfery w pracy.</w:t>
      </w:r>
    </w:p>
    <w:p w14:paraId="3E39D59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h) współpraca z organami szkoły i związkami zawodowymi.</w:t>
      </w:r>
    </w:p>
    <w:p w14:paraId="4BC4D01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70A779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3. W każdej szkole tworzy się fundusz motywacyjny dla nauczycieli w wysokości </w:t>
      </w: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4 %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minimalnego,</w:t>
      </w: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miesięcznego wynagrodzenia nauczyciela stażysty z tytułem zawodowym magistra z przygotowaniem pedagogicznym mnożąc przez liczbę etatów i liczbę miesięcy.</w:t>
      </w:r>
    </w:p>
    <w:p w14:paraId="74D5BCF9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F8B80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§ 4. Dodatek motywacyjny przyznaje się na okres nie krótszy niż 3 miesiące i nie dłużej jednak niż do końca danego roku budżetowego.</w:t>
      </w:r>
    </w:p>
    <w:p w14:paraId="3D578ED5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F5958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Dodatek motywacyjny dla nauczycieli, dyrektora szkoły i wicedyrektora nie może być mniejszy niż 5% i przekroczyć 15 % minimalnego wynagrodzenia nauczyciela </w:t>
      </w:r>
      <w:r>
        <w:rPr>
          <w:rFonts w:ascii="Times New Roman" w:hAnsi="Times New Roman"/>
          <w:color w:val="000000" w:themeColor="text1"/>
          <w:sz w:val="24"/>
          <w:szCs w:val="24"/>
        </w:rPr>
        <w:t>mianowanego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EE3683F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232C93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Wysokość dodatku motywacyjnego dla nauczycieli oraz wicedyrektora uwzględniając poziom spełniania warunków, o których mowa w § 1. ustala dyrektor szkoły a w stosunku do dyrektora – Wójt Gminy uwzględniając warunki określone w § 2.</w:t>
      </w:r>
    </w:p>
    <w:p w14:paraId="4171EEA0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DC4731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Wysokość środków finansowych na wypłatę dodatków motywacyjnych określa corocznie uchwała budżetowa Rady Gminy.</w:t>
      </w:r>
    </w:p>
    <w:p w14:paraId="7FA3FF2F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181ACDA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ROZDZIAŁ II</w:t>
      </w:r>
    </w:p>
    <w:p w14:paraId="76D10DEB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Dodatek funkcyjny</w:t>
      </w:r>
    </w:p>
    <w:p w14:paraId="4D0FF1B2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B82748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Nauczycielowi, któremu powierzono stanowisko dyrektora lub wicedyrektora szkoły albo inne stanowisko kierownicze przewidziane w statucie szkoły przysługuje dodatek funkcyjny w wysokości określonej w poniższej tabeli:</w:t>
      </w:r>
    </w:p>
    <w:p w14:paraId="6EC7EB64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071"/>
        <w:gridCol w:w="3995"/>
      </w:tblGrid>
      <w:tr w:rsidR="007145BD" w:rsidRPr="00C86F22" w14:paraId="021AC909" w14:textId="77777777" w:rsidTr="0016544A">
        <w:tc>
          <w:tcPr>
            <w:tcW w:w="1008" w:type="dxa"/>
            <w:hideMark/>
          </w:tcPr>
          <w:p w14:paraId="069E4D73" w14:textId="77777777" w:rsidR="007145BD" w:rsidRPr="00C86F22" w:rsidRDefault="007145BD" w:rsidP="00165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140" w:type="dxa"/>
            <w:hideMark/>
          </w:tcPr>
          <w:p w14:paraId="020DDA78" w14:textId="77777777" w:rsidR="007145BD" w:rsidRPr="00C86F22" w:rsidRDefault="007145BD" w:rsidP="00165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Stanowisko</w:t>
            </w:r>
          </w:p>
        </w:tc>
        <w:tc>
          <w:tcPr>
            <w:tcW w:w="4064" w:type="dxa"/>
            <w:hideMark/>
          </w:tcPr>
          <w:p w14:paraId="6882EF14" w14:textId="77777777" w:rsidR="007145BD" w:rsidRPr="00C86F22" w:rsidRDefault="007145BD" w:rsidP="00165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Miesięcznie w złotych</w:t>
            </w:r>
          </w:p>
        </w:tc>
      </w:tr>
      <w:tr w:rsidR="007145BD" w:rsidRPr="00C86F22" w14:paraId="22B510B9" w14:textId="77777777" w:rsidTr="0016544A">
        <w:tc>
          <w:tcPr>
            <w:tcW w:w="1008" w:type="dxa"/>
            <w:hideMark/>
          </w:tcPr>
          <w:p w14:paraId="589EFE90" w14:textId="77777777" w:rsidR="007145BD" w:rsidRPr="00C86F22" w:rsidRDefault="007145BD" w:rsidP="001654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0" w:type="dxa"/>
            <w:hideMark/>
          </w:tcPr>
          <w:p w14:paraId="6698BF2B" w14:textId="77777777" w:rsidR="007145BD" w:rsidRPr="00C86F22" w:rsidRDefault="007145BD" w:rsidP="001654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dyrektor szkoły </w:t>
            </w:r>
          </w:p>
        </w:tc>
        <w:tc>
          <w:tcPr>
            <w:tcW w:w="4064" w:type="dxa"/>
            <w:hideMark/>
          </w:tcPr>
          <w:p w14:paraId="0CEAB1D6" w14:textId="77777777" w:rsidR="007145BD" w:rsidRPr="00C86F22" w:rsidRDefault="007145BD" w:rsidP="00165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00 – 2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7145BD" w:rsidRPr="00C86F22" w14:paraId="6EEBE309" w14:textId="77777777" w:rsidTr="0016544A">
        <w:tc>
          <w:tcPr>
            <w:tcW w:w="1008" w:type="dxa"/>
            <w:hideMark/>
          </w:tcPr>
          <w:p w14:paraId="174F429B" w14:textId="77777777" w:rsidR="007145BD" w:rsidRPr="00C86F22" w:rsidRDefault="007145BD" w:rsidP="001654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40" w:type="dxa"/>
            <w:hideMark/>
          </w:tcPr>
          <w:p w14:paraId="56BAED07" w14:textId="77777777" w:rsidR="007145BD" w:rsidRPr="00C86F22" w:rsidRDefault="007145BD" w:rsidP="001654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4064" w:type="dxa"/>
            <w:hideMark/>
          </w:tcPr>
          <w:p w14:paraId="5C2412A3" w14:textId="77777777" w:rsidR="007145BD" w:rsidRPr="00C86F22" w:rsidRDefault="007145BD" w:rsidP="00165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</w:t>
            </w:r>
            <w:r w:rsidRPr="00C86F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14:paraId="6A71B8B8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7C84CC7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Dodatek funkcyjny przysługuje również nauczycielom, którym powierzono obowiązki kierownicze w zastępstwie.</w:t>
      </w:r>
    </w:p>
    <w:p w14:paraId="4A363147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C0D5978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lastRenderedPageBreak/>
        <w:t>§ 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Dodatek funkcyjny przysługuje również nauczycielom z tytułu powierzenia:                                        </w:t>
      </w:r>
    </w:p>
    <w:p w14:paraId="472E20EB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12"/>
          <w:szCs w:val="16"/>
        </w:rPr>
      </w:pPr>
    </w:p>
    <w:p w14:paraId="4FB1A66B" w14:textId="77777777" w:rsidR="007145BD" w:rsidRPr="00C86F22" w:rsidRDefault="007145BD" w:rsidP="007145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Wychowawstwa klasy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w wysokości: </w:t>
      </w:r>
      <w:r w:rsidRPr="00C86F22">
        <w:rPr>
          <w:rFonts w:ascii="Times New Roman" w:hAnsi="Times New Roman"/>
          <w:b/>
          <w:bCs/>
          <w:color w:val="000000" w:themeColor="text1"/>
          <w:sz w:val="24"/>
          <w:szCs w:val="24"/>
        </w:rPr>
        <w:t>300zł</w:t>
      </w:r>
    </w:p>
    <w:p w14:paraId="6D4A48E9" w14:textId="77777777" w:rsidR="007145BD" w:rsidRPr="00C86F22" w:rsidRDefault="007145BD" w:rsidP="007145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Sprawowania funkcji opiekuna stażu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w wysokości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00 zł.</w:t>
      </w:r>
    </w:p>
    <w:p w14:paraId="55DBFE04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ACC487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§ 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1. Wysokość dodatku funkcyjnego o którym mowa w § 10 w granicach stawek określonych  tabelą</w:t>
      </w:r>
    </w:p>
    <w:p w14:paraId="45FC7085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- dla dyrektora szkoły ustala Wójt</w:t>
      </w:r>
    </w:p>
    <w:p w14:paraId="0075735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- dla wicedyrektora ustala dyrektor szkoły,</w:t>
      </w:r>
    </w:p>
    <w:p w14:paraId="34D7707B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02F347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   2. Wysokość dodatku funkcyjnego, o którym mowa w § 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przyznaje dyrektor szkoły.   </w:t>
      </w:r>
    </w:p>
    <w:p w14:paraId="343BD2E8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616E3D9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ROZDZIAŁ  III</w:t>
      </w:r>
    </w:p>
    <w:p w14:paraId="672FE64E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Dodatki za warunki pracy</w:t>
      </w:r>
    </w:p>
    <w:p w14:paraId="33A31C86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24"/>
        </w:rPr>
      </w:pPr>
    </w:p>
    <w:p w14:paraId="138A0086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§ 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Nauczycielom poszczególnych stopni awansu zawodowego przysługuje dodatek za pracę w trudnych warunkach, uciążliwych lub szkodliwych dla zdrowia. </w:t>
      </w:r>
    </w:p>
    <w:p w14:paraId="3042BEDE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§ 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Wykaz trudnych i uciążliwych warunków pracy stanowiących podstawę do przyznania z tego tytułu dodatku określa rozporządzenie Ministra Edukacji Narodowej zgodnie z art. 34 ust. 2 ustawy Karta Nauczyciela. </w:t>
      </w:r>
    </w:p>
    <w:p w14:paraId="0BA1083E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C5F1D7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§  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Za pracę w trudnych warunkach uznaje się: </w:t>
      </w:r>
    </w:p>
    <w:p w14:paraId="33DB8B3D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1. Nauczanie indywidualne dziecka zakwalifikowanego orzeczeniem Poradni Psychologiczno- Pedagogicznej do kształcenia indywidualnego, </w:t>
      </w:r>
    </w:p>
    <w:p w14:paraId="08797D9A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2. Nauczanie w klasach łączonych, </w:t>
      </w:r>
    </w:p>
    <w:p w14:paraId="37D439A3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3. Zajęcia </w:t>
      </w:r>
      <w:proofErr w:type="spellStart"/>
      <w:r w:rsidRPr="00C86F22">
        <w:rPr>
          <w:rFonts w:ascii="Times New Roman" w:hAnsi="Times New Roman"/>
          <w:color w:val="000000" w:themeColor="text1"/>
          <w:sz w:val="24"/>
          <w:szCs w:val="24"/>
        </w:rPr>
        <w:t>rewalidacyjno</w:t>
      </w:r>
      <w:proofErr w:type="spellEnd"/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- wychowawcze z dziećmi i młodzieżą upośledzonymi umysłowo w stopniu głębokim. </w:t>
      </w:r>
    </w:p>
    <w:p w14:paraId="63B400FF" w14:textId="77777777" w:rsidR="007145BD" w:rsidRPr="00C86F2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Dodatek wynosi 5% stawki godzinowej. </w:t>
      </w:r>
    </w:p>
    <w:p w14:paraId="0B972E3A" w14:textId="77777777" w:rsidR="007145BD" w:rsidRPr="008E1D42" w:rsidRDefault="007145BD" w:rsidP="007145BD">
      <w:pPr>
        <w:spacing w:before="48" w:after="48" w:line="28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Dodatek, o którym mowa w  § 17. dla dyrektora szkoły przyznaje Wójt Gminy, a dla nauczycieli i wicedyrektora ustala dyrektor szkoły. </w:t>
      </w:r>
    </w:p>
    <w:p w14:paraId="41D516A6" w14:textId="77777777" w:rsidR="007145BD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6D2C542" w14:textId="77777777" w:rsidR="007145BD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EE63E7A" w14:textId="77777777" w:rsidR="007145BD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61F7D5CA" w14:textId="77777777" w:rsidR="007145BD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BD18FCE" w14:textId="77777777" w:rsidR="007145BD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186C17B" w14:textId="77777777" w:rsidR="007145BD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19B9580A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ROZDZIAŁ  IV</w:t>
      </w:r>
    </w:p>
    <w:p w14:paraId="76732EA1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Wynagrodzenie za godziny ponadwymiarowe oraz godziny doraźnych zastępstw i za warunki pracy.   </w:t>
      </w:r>
    </w:p>
    <w:p w14:paraId="3BD0BCC4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1E682CB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Wynagrodzenie za jedną godzinę ponadwymiarową nauczyciela ustala się dzieląc przyznaną nauczycielowi stawkę wynagrodzenia zasadniczego (łącznie z dodatkiem za warunki pracy, jeżeli praca w tej godzinie została zrealizowana w warunkach uprawniających do dodatku) przez miesięczną liczbę godzin tygodniowego obowiązkowego wymiaru godzin, ustalonego dla rodzaju zajęć dydaktycznych, wychowawczych lub opiekuńczych realizowanych w ramach godzin ponadwymiarowych.</w:t>
      </w:r>
    </w:p>
    <w:p w14:paraId="13348C8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00B8CA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Miesięczną liczbę godzin obowiązkowego wymiaru zajęć nauczyciela, o której mowa w § </w:t>
      </w: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uzyskuje się mnożąc tygodniowy obowiązkowy wymiar godzin przez 4,16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lastRenderedPageBreak/>
        <w:t>z zaokrągleniem do pełnych godzin w ten sposób, że czas zajęć do 0,5 godz. pomija się a co najmniej 0,5 godz. liczy się za pełną godzinę.</w:t>
      </w:r>
    </w:p>
    <w:p w14:paraId="50BE06BB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151C9C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. Wynagrodzenie za jedną godzinę zastępstw doraźnych oblicza się tak jak w § </w:t>
      </w: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F75CFF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B771AF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§ 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Godziny zastępstw doraźnych przydziela dyrektor szkoły po stwierdzeniu konieczności ich przeprowadzenia.</w:t>
      </w:r>
    </w:p>
    <w:p w14:paraId="3191389E" w14:textId="77777777" w:rsidR="007145BD" w:rsidRPr="00C86F22" w:rsidRDefault="007145BD" w:rsidP="007145BD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B35CA8F" w14:textId="77777777" w:rsidR="007145BD" w:rsidRPr="00C86F22" w:rsidRDefault="007145BD" w:rsidP="007145BD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ROZDZIAŁ  V</w:t>
      </w:r>
    </w:p>
    <w:p w14:paraId="49A89C87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Tryb oraz warunki przyznawania nagród</w:t>
      </w:r>
      <w:r w:rsidRPr="00C86F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ze specjalnego funduszu nagród</w:t>
      </w:r>
    </w:p>
    <w:p w14:paraId="6489B2F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14:paraId="11A2C7D5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 W budżecie Gminy Srokowo tworzy się specjalny fundusz nagród dla nauczycieli w wysokości 1% planowanych rocznych wynagrodzeń osobowych nauczycieli, z tym że:</w:t>
      </w:r>
    </w:p>
    <w:p w14:paraId="2CD8E8A8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1. 80% środków funduszu przeznacza się na nagrody dyrektora szkoły,</w:t>
      </w:r>
    </w:p>
    <w:p w14:paraId="18624A4D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2. 20% środków funduszu przeznacza się na nagrody organu prowadzącego zwanego dalej „Nagrodami Wójta Gminy”.</w:t>
      </w:r>
    </w:p>
    <w:p w14:paraId="0DC93A93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7BD8E1A1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1. Wysokość nagrody Wójta Gminy, ustala się w wysokości nie więcej niż 100% minimalnego wynagrodzenia nauczyciela stażysty, o którym mowa w art. 30 ust. 3 ustawy Karta Nauczyciela.</w:t>
      </w:r>
    </w:p>
    <w:p w14:paraId="4A54E196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2. Wysokość nagrody dyrektora nie może być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niższa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niż 50% minimalnego wynagrodzenia nauczyciela mianowanego, o których mowa w art. 30 ust. 3 ustawy Karta Nauczyciela.</w:t>
      </w:r>
    </w:p>
    <w:p w14:paraId="355F1A53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14:paraId="1C81AC09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1. Nagrody ze specjalnego funduszu nagród mają charakter uznaniowy i przyznawane są nauczycielom za szczególne osiągnięcia dydaktyczno-wychowawcze i opiekuńcze w pracy zawodowej. Nagroda może być przyznana nauczycielowi po przepracowaniu w szkole co najmniej 2 lat.</w:t>
      </w:r>
    </w:p>
    <w:p w14:paraId="35B18C7E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Nagroda Wójta Gminy może być przyznana dyrektorowi, wicedyrektorowi i nauczycielom, którzy posiadają wyróżniającą ocenę pracy pedagogicznej.</w:t>
      </w:r>
    </w:p>
    <w:p w14:paraId="77679297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6F9C5F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Ustala się następujące kryteria przyznawania nagrody nauczycielom i dyrektorowi:</w:t>
      </w:r>
    </w:p>
    <w:p w14:paraId="63CEC98B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         1. W zakresie pracy dydaktyczno-wychowawczej:</w:t>
      </w:r>
    </w:p>
    <w:p w14:paraId="0F16BBF5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1) osiąganie dobrych wyników w nauczaniu, a w szczególności potwierdzonych w sprawdzianach i egzaminach uczniów, przeprowadzanych przez okręgowe komisje egzaminacyjne,</w:t>
      </w:r>
    </w:p>
    <w:p w14:paraId="76354D0A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2) podejmowanie działalności innowacyjnej w zakresie wdrażania nowatorskich metod nauczania i wychowania, opracowanie autorskich programów i publikacji,</w:t>
      </w:r>
    </w:p>
    <w:p w14:paraId="75D96AD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3) osiąganie wysokich wyników w nauczaniu, potwierdzonych zakwalifikowaniem się uczniów do udziału w zawodach co najmniej I stopnia (rejonowych),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wojewódzkich konkursów przedmiotowych,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zajęciem przez uczniów (grupę uczniów) I-III miejsca w konkursach, zawodach, turniejach, przeglądach i festiwalach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co najmniej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na szczeblu powiatowym,</w:t>
      </w:r>
    </w:p>
    <w:p w14:paraId="30E3F399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4) posiadanie udokumentowanych osiągnięć w pracy z uczniami uzdolnionymi lub uczniami mającymi trudności w nauce,</w:t>
      </w:r>
    </w:p>
    <w:p w14:paraId="3405116B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5) przygotowanie i wzorowa realizacja uroczystości szkolnych i środowiskowych,</w:t>
      </w:r>
    </w:p>
    <w:p w14:paraId="417A11BC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6) prawidłowa organizacja i prowadzenie letniego lub zimowego wypoczynku dla dzieci i młodzieży,</w:t>
      </w:r>
    </w:p>
    <w:p w14:paraId="0307274D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7) organizacja imprez kulturalnych, sportowych, rekreacyjnych i wypoczynkowych,</w:t>
      </w:r>
    </w:p>
    <w:p w14:paraId="447B6BD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8) posiadanie osiągnięć w pracy pozalekcyjnej,</w:t>
      </w:r>
    </w:p>
    <w:p w14:paraId="4DE42FA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9) sprawowanie opieki nad organizacjami społecznymi działającymi w szkole,</w:t>
      </w:r>
    </w:p>
    <w:p w14:paraId="46042A40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lastRenderedPageBreak/>
        <w:t>10) osiąganie dobrych wyników w pracy resocjalizacyjnej z uczniami,</w:t>
      </w:r>
    </w:p>
    <w:p w14:paraId="28D5AF45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11) umiejętne dzielenie się swoją wiedzą i doświadczeniami z pracy dydaktyczno-wychowawczej z innymi nauczycielami,</w:t>
      </w:r>
    </w:p>
    <w:p w14:paraId="28B1B1A0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         2. W zakresie pracy opiekuńczej:</w:t>
      </w:r>
    </w:p>
    <w:p w14:paraId="43F80C8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1) zapewnienie pomocy i opieki uczniom lub wychowankom będącym w trudnej sytuacji materialnej lub życiowej, pochodzącym z rodzin ubogich lub patologicznych,</w:t>
      </w:r>
    </w:p>
    <w:p w14:paraId="1E04B8B6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2) prowadzenie działalności mającej na celu zapobieganie i zwalczanie przejawów patologii wśród młodzieży, w szczególności narkomanii i alkoholizmu,</w:t>
      </w:r>
    </w:p>
    <w:p w14:paraId="362EDDA8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3) organizacja współpracy szkoły z jednostkami systemu ochrony zdrowia, policją, poradnią </w:t>
      </w:r>
      <w:proofErr w:type="spellStart"/>
      <w:r w:rsidRPr="00C86F22">
        <w:rPr>
          <w:rFonts w:ascii="Times New Roman" w:hAnsi="Times New Roman"/>
          <w:color w:val="000000" w:themeColor="text1"/>
          <w:sz w:val="24"/>
          <w:szCs w:val="24"/>
        </w:rPr>
        <w:t>psychologiczną-pedagogiczną</w:t>
      </w:r>
      <w:proofErr w:type="spellEnd"/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, organizacjami i stowarzyszeniami oraz rodzicami w zakresie: </w:t>
      </w:r>
    </w:p>
    <w:p w14:paraId="3EFA511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  -  zapobiegania i usuwania przejawów patologii,</w:t>
      </w:r>
    </w:p>
    <w:p w14:paraId="2404ED9E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  -   organizacja udziału rodziców w życiu szkoły, rozwijanie form współdziałania szkoły z rodzicami.</w:t>
      </w:r>
    </w:p>
    <w:p w14:paraId="6C1C8436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         3. W zakresie działalności pozaszkolnej, polegające na:</w:t>
      </w:r>
    </w:p>
    <w:p w14:paraId="1D090634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1) udziale w zorganizowanych formach doskonalenia zawodowego,</w:t>
      </w:r>
    </w:p>
    <w:p w14:paraId="7E3FB2A8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2) udzielaniu aktywnej pomocy w adaptacji zawodowej nauczycieli podejmujących prace w zawodzie nauczyciela,</w:t>
      </w:r>
    </w:p>
    <w:p w14:paraId="6CB5D8F4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3) promowaniu szkoły poprzez udział w pracach różnych organizacji społecznych.</w:t>
      </w:r>
    </w:p>
    <w:p w14:paraId="175107A6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 4.  W zakresie innej działalności statutowej szkoły (dotyczące w szczególności dyrektora szkoły, wicedyrektora):</w:t>
      </w:r>
    </w:p>
    <w:p w14:paraId="1A9F1A4A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1) troszczenie się o mienie szkoły, polepszanie bazy dydaktycznej,</w:t>
      </w:r>
    </w:p>
    <w:p w14:paraId="64C03816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2) organizowanie remontów i inwestycji w szkole,</w:t>
      </w:r>
    </w:p>
    <w:p w14:paraId="3D348E77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3) zdobywanie dodatkowych środków finansowych dla szkoły,</w:t>
      </w:r>
    </w:p>
    <w:p w14:paraId="244A4958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4) prawidłowa realizacja budżetu szkoły (planu finansowego),</w:t>
      </w:r>
    </w:p>
    <w:p w14:paraId="50EC6DD7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5) współpraca z samorządem terytorialnym oraz z radą pedagogiczną i radą rodziców,</w:t>
      </w:r>
    </w:p>
    <w:p w14:paraId="193EA5C7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6) pozyskiwanie sponsorów,</w:t>
      </w:r>
    </w:p>
    <w:p w14:paraId="136A8083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7) prowadzenie lekcji lub zajęć otwartych dla innych nauczycieli,</w:t>
      </w:r>
    </w:p>
    <w:p w14:paraId="77D0E46C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8) prawidłowe prowadzenie nadzoru pedagogicznego,</w:t>
      </w:r>
    </w:p>
    <w:p w14:paraId="23D80456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9) wzorowe kierowanie szkołą,</w:t>
      </w:r>
    </w:p>
    <w:p w14:paraId="312B2FE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10) prawidłowa organizacja pomocy psychologiczno-pedagogicznej.</w:t>
      </w:r>
    </w:p>
    <w:p w14:paraId="60D8C65E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3EF91C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>. 1. Wójt może z własnej inicjatywy przyznać nagrodę dla dyrektora szkoły.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45E795C4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2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 Z wnioskiem o przyznanie nagrody Wójta Gminy może wystąpić:</w:t>
      </w:r>
    </w:p>
    <w:p w14:paraId="60695DF0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            </w:t>
      </w: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>1) Dla nauczyciela (w tym wicedyrektora):</w:t>
      </w:r>
    </w:p>
    <w:p w14:paraId="4545A2F1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a) dyrektor szkoły,</w:t>
      </w:r>
    </w:p>
    <w:p w14:paraId="1B88E0D4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b) rada pedagogiczna,</w:t>
      </w:r>
    </w:p>
    <w:p w14:paraId="6D25E05B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c) rada rodziców,</w:t>
      </w:r>
    </w:p>
    <w:p w14:paraId="611CFDDD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d) zakładowe organizacje związkowe zrzeszające nauczycieli.</w:t>
      </w:r>
    </w:p>
    <w:p w14:paraId="3043FC66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>2) Dla dyrektora szkoły:</w:t>
      </w:r>
    </w:p>
    <w:p w14:paraId="3B36AB39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a) rada pedagogiczna,</w:t>
      </w:r>
    </w:p>
    <w:p w14:paraId="3B537F33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b) zakładowa organizacja związkowa,</w:t>
      </w:r>
    </w:p>
    <w:p w14:paraId="0D43AB09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805342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486403116"/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bookmarkEnd w:id="1"/>
      <w:r>
        <w:rPr>
          <w:rFonts w:ascii="Times New Roman" w:hAnsi="Times New Roman"/>
          <w:bCs/>
          <w:color w:val="000000" w:themeColor="text1"/>
          <w:sz w:val="24"/>
          <w:szCs w:val="24"/>
        </w:rPr>
        <w:t>26</w:t>
      </w: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>. 1. Dyrektor szkoły może z własnej inicjatywy przyznać nagrodę dla nauczyciela (w tym wicedyrektora).</w:t>
      </w:r>
    </w:p>
    <w:p w14:paraId="7AAE019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2. Z wnioskiem o przyznanie nagrody dyrektora szkoły może wystąpić:</w:t>
      </w:r>
    </w:p>
    <w:p w14:paraId="007F3CBF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a) rada pedagogiczna,</w:t>
      </w:r>
    </w:p>
    <w:p w14:paraId="2C4A24DC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b) rada rodziców</w:t>
      </w:r>
    </w:p>
    <w:p w14:paraId="3374CB9D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lastRenderedPageBreak/>
        <w:t>c) zakładowa organizacja związkowa.</w:t>
      </w:r>
    </w:p>
    <w:p w14:paraId="22B41426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75CA49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</w:t>
      </w: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1. Wnioski o przyznanie nagrody powinny zawierać dane kandydata do nagrody:</w:t>
      </w:r>
    </w:p>
    <w:p w14:paraId="4EDE37DC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1) imię i nazwisko,</w:t>
      </w:r>
    </w:p>
    <w:p w14:paraId="3E11D35B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2) informacje o wykształceniu, stopniu awansu zawodowego,</w:t>
      </w:r>
    </w:p>
    <w:p w14:paraId="4CE61B21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3) staż pracy pedagogicznej,</w:t>
      </w:r>
    </w:p>
    <w:p w14:paraId="32ABAF5C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4) nazwę szkoły,</w:t>
      </w:r>
    </w:p>
    <w:p w14:paraId="7F732540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5) zajmowane stanowisko,</w:t>
      </w:r>
    </w:p>
    <w:p w14:paraId="7F68F75D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6) ocenę pracy pedagogicznej i datę jej otrzymania,</w:t>
      </w:r>
    </w:p>
    <w:p w14:paraId="78E6B95F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7) uzasadnienie, w którym należy zamieścić informacje o dorobku zawodowym i osiągnięciach w ostatnich latach, po otrzymaniu ostatniej nagrody.</w:t>
      </w:r>
    </w:p>
    <w:p w14:paraId="466264D4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2. W uzasadnieniu wniosku o nagrodę należy podać konkretne i wymierne efekty osiągane przez osobę nominowaną do nagrody w okresie ostatnich 3 lat, lub od ostatniej nagrody danego szczebla, jeśli nagroda ta była przyznana w okresie krótszym niż 3 lata.</w:t>
      </w:r>
    </w:p>
    <w:p w14:paraId="47C2E179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3. Wnioski, o których mowa w ust. 1 należy składać do 15 września odpowiednio:</w:t>
      </w:r>
    </w:p>
    <w:p w14:paraId="1A50AB3D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1) o nagrodę Wójta Gminy do Urzędu Gminy Srokowo,</w:t>
      </w:r>
    </w:p>
    <w:p w14:paraId="23C5F331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2) o nagrodę dyrektora do sekretariatu szkoły.</w:t>
      </w:r>
    </w:p>
    <w:p w14:paraId="7C0F62D5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4. Wnioski, o których mowa w ust 3 nie dotyczą dyrektora i wójta, którzy z własnej inicjatywy przyznają swoje nagrody.</w:t>
      </w:r>
    </w:p>
    <w:p w14:paraId="754F82E2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14:paraId="065CFB89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28.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 1. Nagrody przyznaje się w terminie do dnia 14 października każdego roku z okazji Dnia Edukacji Narodowej. W szczególnie uzasadnionych przypadkach nagroda może być przyznana w innym terminie.</w:t>
      </w:r>
    </w:p>
    <w:p w14:paraId="382A6BBF" w14:textId="77777777" w:rsidR="007145BD" w:rsidRPr="00C86F22" w:rsidRDefault="007145BD" w:rsidP="007145BD">
      <w:pPr>
        <w:spacing w:before="20" w:after="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2. Nauczyciel, któremu została przyznana nagroda otrzymuje dyplom. Odpis z adnotacją o kwocie przyznanej nagrody, zamieszcza się w aktach osobowych. </w:t>
      </w:r>
    </w:p>
    <w:p w14:paraId="4E7441F9" w14:textId="77777777" w:rsidR="007145BD" w:rsidRPr="00C86F22" w:rsidRDefault="007145BD" w:rsidP="007145B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D13C127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ROZDZIAŁ  VI</w:t>
      </w:r>
    </w:p>
    <w:p w14:paraId="59E5CAE2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5FA53882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75CF75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86F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86F22">
        <w:rPr>
          <w:rFonts w:ascii="Times New Roman" w:hAnsi="Times New Roman"/>
          <w:color w:val="000000" w:themeColor="text1"/>
          <w:sz w:val="24"/>
          <w:szCs w:val="24"/>
        </w:rPr>
        <w:t>1. Regulamin podlega uzgodnieniu ze związkami zawodowymi zrzeszającymi nauczycieli.</w:t>
      </w:r>
    </w:p>
    <w:p w14:paraId="22A49B7D" w14:textId="77777777" w:rsidR="007145BD" w:rsidRPr="00C86F22" w:rsidRDefault="007145BD" w:rsidP="00714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22">
        <w:rPr>
          <w:rFonts w:ascii="Times New Roman" w:hAnsi="Times New Roman"/>
          <w:color w:val="000000" w:themeColor="text1"/>
          <w:sz w:val="24"/>
          <w:szCs w:val="24"/>
        </w:rPr>
        <w:t>2. Wszelkie zmiany postanowień niniejszego Regulaminu następują w trybie właściwym dla jego uchwalenia.</w:t>
      </w:r>
    </w:p>
    <w:p w14:paraId="1FEDD80A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85B202" w14:textId="77777777" w:rsidR="007145BD" w:rsidRPr="00C86F22" w:rsidRDefault="007145BD" w:rsidP="007145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0A96F2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27C3"/>
    <w:multiLevelType w:val="hybridMultilevel"/>
    <w:tmpl w:val="0EF4FB1E"/>
    <w:lvl w:ilvl="0" w:tplc="609E115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BD"/>
    <w:rsid w:val="00050B63"/>
    <w:rsid w:val="00133A0D"/>
    <w:rsid w:val="002C2D9F"/>
    <w:rsid w:val="0030157C"/>
    <w:rsid w:val="00617C4C"/>
    <w:rsid w:val="006327E6"/>
    <w:rsid w:val="007145BD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EFD"/>
  <w15:chartTrackingRefBased/>
  <w15:docId w15:val="{0AC3122A-0C09-48A3-9D79-D17E045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BD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2021-11-03T09:45:00Z</dcterms:created>
  <dcterms:modified xsi:type="dcterms:W3CDTF">2021-11-03T09:45:00Z</dcterms:modified>
</cp:coreProperties>
</file>