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012A" w14:textId="77777777" w:rsidR="00AF0A72" w:rsidRDefault="00AF0A72" w:rsidP="00AF0A72">
      <w:pPr>
        <w:pStyle w:val="Standard"/>
        <w:pageBreakBefore/>
        <w:spacing w:line="276" w:lineRule="auto"/>
        <w:ind w:left="5955" w:right="213"/>
        <w:jc w:val="right"/>
        <w:rPr>
          <w:sz w:val="18"/>
        </w:rPr>
      </w:pPr>
      <w:r>
        <w:rPr>
          <w:sz w:val="18"/>
        </w:rPr>
        <w:t>Załącznik do uchwały nr LIX/324/2023</w:t>
      </w:r>
    </w:p>
    <w:p w14:paraId="3120973B" w14:textId="77777777" w:rsidR="00AF0A72" w:rsidRDefault="00AF0A72" w:rsidP="00AF0A72">
      <w:pPr>
        <w:pStyle w:val="Standard"/>
        <w:spacing w:line="276" w:lineRule="auto"/>
        <w:ind w:left="5955" w:right="213"/>
        <w:jc w:val="right"/>
      </w:pPr>
      <w:r>
        <w:rPr>
          <w:sz w:val="18"/>
        </w:rPr>
        <w:t xml:space="preserve">Rady Gminy </w:t>
      </w:r>
      <w:r>
        <w:rPr>
          <w:rFonts w:eastAsia="Times New Roman" w:cs="Times New Roman"/>
          <w:color w:val="000000"/>
          <w:sz w:val="18"/>
          <w:szCs w:val="22"/>
          <w:lang w:bidi="ar-SA"/>
        </w:rPr>
        <w:t>Srokowo</w:t>
      </w:r>
    </w:p>
    <w:p w14:paraId="4A567D49" w14:textId="77777777" w:rsidR="00AF0A72" w:rsidRDefault="00AF0A72" w:rsidP="00AF0A72">
      <w:pPr>
        <w:pStyle w:val="Standard"/>
        <w:spacing w:line="276" w:lineRule="auto"/>
        <w:ind w:left="5955" w:right="213"/>
        <w:jc w:val="right"/>
      </w:pPr>
      <w:r>
        <w:rPr>
          <w:sz w:val="18"/>
        </w:rPr>
        <w:t>z dnia 27 kwietnia 202</w:t>
      </w:r>
      <w:r>
        <w:rPr>
          <w:rFonts w:eastAsia="Times New Roman" w:cs="Times New Roman"/>
          <w:color w:val="000000"/>
          <w:sz w:val="18"/>
          <w:szCs w:val="22"/>
          <w:lang w:bidi="ar-SA"/>
        </w:rPr>
        <w:t>3</w:t>
      </w:r>
      <w:r>
        <w:rPr>
          <w:sz w:val="18"/>
        </w:rPr>
        <w:t xml:space="preserve"> r.</w:t>
      </w:r>
    </w:p>
    <w:p w14:paraId="731144F7" w14:textId="77777777" w:rsidR="00AF0A72" w:rsidRDefault="00AF0A72" w:rsidP="00AF0A72">
      <w:pPr>
        <w:pStyle w:val="Standard"/>
        <w:spacing w:after="75" w:line="249" w:lineRule="auto"/>
        <w:ind w:left="3626"/>
        <w:jc w:val="center"/>
        <w:rPr>
          <w:sz w:val="18"/>
        </w:rPr>
      </w:pPr>
      <w:r>
        <w:rPr>
          <w:sz w:val="18"/>
        </w:rPr>
        <w:t xml:space="preserve"> </w:t>
      </w:r>
    </w:p>
    <w:p w14:paraId="788FA3B3" w14:textId="77777777" w:rsidR="00AF0A72" w:rsidRDefault="00AF0A72" w:rsidP="00AF0A72">
      <w:pPr>
        <w:pStyle w:val="Standard"/>
        <w:spacing w:after="52" w:line="276" w:lineRule="auto"/>
        <w:rPr>
          <w:b/>
        </w:rPr>
      </w:pPr>
      <w:r>
        <w:rPr>
          <w:b/>
        </w:rPr>
        <w:t xml:space="preserve"> </w:t>
      </w:r>
    </w:p>
    <w:p w14:paraId="3988007D" w14:textId="77777777" w:rsidR="00AF0A72" w:rsidRDefault="00AF0A72" w:rsidP="00AF0A72">
      <w:pPr>
        <w:pStyle w:val="Standard"/>
        <w:spacing w:line="276" w:lineRule="auto"/>
        <w:ind w:left="111" w:right="82"/>
        <w:jc w:val="center"/>
      </w:pPr>
      <w:r>
        <w:rPr>
          <w:b/>
          <w:sz w:val="28"/>
        </w:rPr>
        <w:t>Wieloletni Program Gospodarowania Mieszkaniowym Zasobem Gminy  na lata 202</w:t>
      </w:r>
      <w:r>
        <w:rPr>
          <w:rFonts w:eastAsia="Times New Roman" w:cs="Times New Roman"/>
          <w:b/>
          <w:color w:val="000000"/>
          <w:sz w:val="28"/>
          <w:szCs w:val="22"/>
          <w:lang w:bidi="ar-SA"/>
        </w:rPr>
        <w:t>3</w:t>
      </w:r>
      <w:r>
        <w:rPr>
          <w:b/>
          <w:sz w:val="28"/>
        </w:rPr>
        <w:t xml:space="preserve"> – 202</w:t>
      </w:r>
      <w:r>
        <w:rPr>
          <w:rFonts w:eastAsia="Times New Roman" w:cs="Times New Roman"/>
          <w:b/>
          <w:color w:val="000000"/>
          <w:sz w:val="28"/>
          <w:szCs w:val="22"/>
          <w:lang w:bidi="ar-SA"/>
        </w:rPr>
        <w:t>7</w:t>
      </w:r>
    </w:p>
    <w:p w14:paraId="31879BFE" w14:textId="77777777" w:rsidR="00AF0A72" w:rsidRDefault="00AF0A72" w:rsidP="00AF0A72">
      <w:pPr>
        <w:pStyle w:val="Standard"/>
        <w:spacing w:after="61" w:line="276" w:lineRule="auto"/>
        <w:ind w:right="51"/>
        <w:jc w:val="center"/>
        <w:rPr>
          <w:b/>
        </w:rPr>
      </w:pPr>
      <w:r>
        <w:rPr>
          <w:b/>
        </w:rPr>
        <w:t xml:space="preserve"> </w:t>
      </w:r>
    </w:p>
    <w:p w14:paraId="3A783E48" w14:textId="77777777" w:rsidR="00AF0A72" w:rsidRDefault="00AF0A72" w:rsidP="00AF0A72">
      <w:pPr>
        <w:pStyle w:val="Standard"/>
        <w:spacing w:after="6" w:line="276" w:lineRule="auto"/>
        <w:ind w:left="10" w:right="108" w:hanging="10"/>
        <w:jc w:val="center"/>
      </w:pPr>
      <w:r>
        <w:rPr>
          <w:b/>
        </w:rPr>
        <w:t>Rozdział I.</w:t>
      </w:r>
    </w:p>
    <w:p w14:paraId="31FA3649" w14:textId="77777777" w:rsidR="00AF0A72" w:rsidRDefault="00AF0A72" w:rsidP="00AF0A72">
      <w:pPr>
        <w:pStyle w:val="Standard"/>
        <w:spacing w:after="6" w:line="276" w:lineRule="auto"/>
        <w:ind w:left="10" w:right="109" w:hanging="10"/>
        <w:jc w:val="center"/>
      </w:pPr>
      <w:r>
        <w:rPr>
          <w:b/>
        </w:rPr>
        <w:t>Wprowadzenie</w:t>
      </w:r>
    </w:p>
    <w:p w14:paraId="67015819" w14:textId="77777777" w:rsidR="00AF0A72" w:rsidRDefault="00AF0A72" w:rsidP="00AF0A72">
      <w:pPr>
        <w:pStyle w:val="Standard"/>
        <w:spacing w:after="17" w:line="276" w:lineRule="auto"/>
        <w:ind w:left="1440"/>
      </w:pPr>
      <w:r>
        <w:t xml:space="preserve"> </w:t>
      </w:r>
    </w:p>
    <w:p w14:paraId="399D9F28" w14:textId="77777777" w:rsidR="00AF0A72" w:rsidRDefault="00AF0A72" w:rsidP="00AF0A72">
      <w:pPr>
        <w:pStyle w:val="Standard"/>
        <w:spacing w:line="276" w:lineRule="auto"/>
        <w:ind w:left="-5" w:right="100" w:hanging="10"/>
        <w:jc w:val="both"/>
      </w:pPr>
      <w:r>
        <w:t xml:space="preserve">Wieloletni program gospodarowania mieszkaniowym zasobem Gminy </w:t>
      </w:r>
      <w:r>
        <w:rPr>
          <w:rFonts w:eastAsia="Times New Roman" w:cs="Times New Roman"/>
          <w:color w:val="000000"/>
          <w:szCs w:val="22"/>
          <w:lang w:bidi="ar-SA"/>
        </w:rPr>
        <w:t>Srokowo</w:t>
      </w:r>
      <w:r>
        <w:t xml:space="preserve"> na lata 202</w:t>
      </w:r>
      <w:r>
        <w:rPr>
          <w:rFonts w:eastAsia="Times New Roman" w:cs="Times New Roman"/>
          <w:color w:val="000000"/>
          <w:szCs w:val="22"/>
          <w:lang w:bidi="ar-SA"/>
        </w:rPr>
        <w:t xml:space="preserve">3 </w:t>
      </w:r>
      <w:r>
        <w:t>- 202</w:t>
      </w:r>
      <w:r>
        <w:rPr>
          <w:rFonts w:eastAsia="Times New Roman" w:cs="Times New Roman"/>
          <w:color w:val="000000"/>
          <w:szCs w:val="22"/>
          <w:lang w:bidi="ar-SA"/>
        </w:rPr>
        <w:t>7</w:t>
      </w:r>
      <w:r>
        <w:t xml:space="preserve"> jest dokumentem strategicznym, określającym zasady oraz cele prowadzonej polityki mieszkaniowej.</w:t>
      </w:r>
    </w:p>
    <w:p w14:paraId="6EEFA6D5" w14:textId="77777777" w:rsidR="00AF0A72" w:rsidRDefault="00AF0A72" w:rsidP="00AF0A72">
      <w:pPr>
        <w:pStyle w:val="Standard"/>
        <w:spacing w:after="16" w:line="276" w:lineRule="auto"/>
      </w:pPr>
      <w:r>
        <w:t xml:space="preserve"> </w:t>
      </w:r>
    </w:p>
    <w:p w14:paraId="7AE02965" w14:textId="77777777" w:rsidR="00AF0A72" w:rsidRDefault="00AF0A72" w:rsidP="00AF0A72">
      <w:pPr>
        <w:pStyle w:val="Standard"/>
        <w:spacing w:line="276" w:lineRule="auto"/>
        <w:ind w:left="-5" w:right="100" w:hanging="10"/>
        <w:jc w:val="both"/>
      </w:pPr>
      <w:r>
        <w:t xml:space="preserve">Przyjmuje się następujące priorytety w gospodarowaniu lokalami i budynkami wchodzącymi w skład mieszkaniowego zasobu gminy </w:t>
      </w:r>
      <w:r>
        <w:rPr>
          <w:rFonts w:eastAsia="Times New Roman" w:cs="Times New Roman"/>
          <w:color w:val="000000"/>
          <w:szCs w:val="22"/>
          <w:lang w:bidi="ar-SA"/>
        </w:rPr>
        <w:t>Srokowo</w:t>
      </w:r>
      <w:r>
        <w:t>:</w:t>
      </w:r>
    </w:p>
    <w:p w14:paraId="04A0F6D0" w14:textId="77777777" w:rsidR="00AF0A72" w:rsidRDefault="00AF0A72" w:rsidP="00AF0A72">
      <w:pPr>
        <w:pStyle w:val="Standard"/>
        <w:numPr>
          <w:ilvl w:val="0"/>
          <w:numId w:val="13"/>
        </w:numPr>
        <w:spacing w:line="276" w:lineRule="auto"/>
        <w:ind w:left="720" w:right="100" w:hanging="360"/>
        <w:jc w:val="both"/>
      </w:pPr>
      <w:r>
        <w:t>dążenie do optymalnego wykorzystania mieszkaniowego zasobu gminy poprzez sukcesywne zmniejszenie liczby niezagospodarowanych lokali,</w:t>
      </w:r>
    </w:p>
    <w:p w14:paraId="2E294B6D" w14:textId="77777777" w:rsidR="00AF0A72" w:rsidRDefault="00AF0A72" w:rsidP="00AF0A72">
      <w:pPr>
        <w:pStyle w:val="Standard"/>
        <w:numPr>
          <w:ilvl w:val="0"/>
          <w:numId w:val="2"/>
        </w:numPr>
        <w:spacing w:after="21" w:line="276" w:lineRule="auto"/>
        <w:ind w:left="720" w:right="100" w:hanging="360"/>
        <w:jc w:val="both"/>
      </w:pPr>
      <w:r>
        <w:t>uefektywnienie dotychczas stosowanych oraz wprowadzenie nowych instrumentów służących skutecznemu egzekwowania należności z tytuły korzystania z mieszkań gminnych i minimalizowaniu zadłużenia,</w:t>
      </w:r>
    </w:p>
    <w:p w14:paraId="013F617A" w14:textId="77777777" w:rsidR="00AF0A72" w:rsidRDefault="00AF0A72" w:rsidP="00AF0A72">
      <w:pPr>
        <w:pStyle w:val="Standard"/>
        <w:numPr>
          <w:ilvl w:val="0"/>
          <w:numId w:val="2"/>
        </w:numPr>
        <w:spacing w:after="21" w:line="276" w:lineRule="auto"/>
        <w:ind w:left="720" w:right="100" w:hanging="360"/>
        <w:jc w:val="both"/>
      </w:pPr>
      <w:r>
        <w:t>optymalizację struktury własnościowej budynków z lokalami wchodzącymi w skład mieszkaniowego zasobu Gminy w celu zmniejszenia kosztów utrzymania zasobu,</w:t>
      </w:r>
    </w:p>
    <w:p w14:paraId="778B46BB" w14:textId="77777777" w:rsidR="00AF0A72" w:rsidRDefault="00AF0A72" w:rsidP="00AF0A72">
      <w:pPr>
        <w:pStyle w:val="Standard"/>
        <w:numPr>
          <w:ilvl w:val="0"/>
          <w:numId w:val="2"/>
        </w:numPr>
        <w:spacing w:after="14" w:line="276" w:lineRule="auto"/>
        <w:ind w:left="720" w:right="100" w:hanging="360"/>
        <w:jc w:val="both"/>
      </w:pPr>
      <w:r>
        <w:t>racjonalizacja wynajmu gminnych lokali mieszkalnych w ramach rozwiązań służących dostosowaniu wielkości wynajmowanych lokali do potrzeb i możliwości najemców.</w:t>
      </w:r>
    </w:p>
    <w:p w14:paraId="352563BB" w14:textId="77777777" w:rsidR="00AF0A72" w:rsidRDefault="00AF0A72" w:rsidP="00AF0A72">
      <w:pPr>
        <w:pStyle w:val="Standard"/>
        <w:spacing w:after="70" w:line="276" w:lineRule="auto"/>
        <w:ind w:left="720"/>
      </w:pPr>
      <w:r>
        <w:t xml:space="preserve"> </w:t>
      </w:r>
    </w:p>
    <w:p w14:paraId="766FBC3F" w14:textId="77777777" w:rsidR="00AF0A72" w:rsidRDefault="00AF0A72" w:rsidP="00AF0A72">
      <w:pPr>
        <w:pStyle w:val="Standard"/>
        <w:spacing w:line="276" w:lineRule="auto"/>
        <w:ind w:left="10" w:right="112" w:hanging="10"/>
        <w:jc w:val="center"/>
      </w:pPr>
      <w:r>
        <w:rPr>
          <w:b/>
        </w:rPr>
        <w:t>Rozdział II.</w:t>
      </w:r>
    </w:p>
    <w:p w14:paraId="3795A962" w14:textId="77777777" w:rsidR="00AF0A72" w:rsidRDefault="00AF0A72" w:rsidP="00AF0A72">
      <w:pPr>
        <w:pStyle w:val="Standard"/>
        <w:spacing w:after="6" w:line="276" w:lineRule="auto"/>
        <w:ind w:left="10" w:right="111" w:hanging="10"/>
        <w:jc w:val="center"/>
      </w:pPr>
      <w:r>
        <w:rPr>
          <w:b/>
        </w:rPr>
        <w:t>Postanowienia ogólne</w:t>
      </w:r>
    </w:p>
    <w:p w14:paraId="038FEF0B" w14:textId="77777777" w:rsidR="00AF0A72" w:rsidRDefault="00AF0A72" w:rsidP="00AF0A72">
      <w:pPr>
        <w:pStyle w:val="Standard"/>
        <w:spacing w:after="35" w:line="276" w:lineRule="auto"/>
      </w:pPr>
      <w:r>
        <w:t xml:space="preserve"> </w:t>
      </w:r>
    </w:p>
    <w:p w14:paraId="43D235B0" w14:textId="77777777" w:rsidR="00AF0A72" w:rsidRDefault="00AF0A72" w:rsidP="00AF0A72">
      <w:pPr>
        <w:pStyle w:val="Standard"/>
        <w:spacing w:line="276" w:lineRule="auto"/>
        <w:ind w:left="-5" w:right="100" w:hanging="10"/>
      </w:pPr>
      <w:r>
        <w:rPr>
          <w:b/>
        </w:rPr>
        <w:t>§1</w:t>
      </w:r>
      <w:r>
        <w:t>. Ilekroć w uchwale jest mowa o:</w:t>
      </w:r>
    </w:p>
    <w:p w14:paraId="72627FB8" w14:textId="77777777" w:rsidR="00AF0A72" w:rsidRDefault="00AF0A72" w:rsidP="00AF0A72">
      <w:pPr>
        <w:pStyle w:val="Standard"/>
        <w:numPr>
          <w:ilvl w:val="0"/>
          <w:numId w:val="14"/>
        </w:numPr>
        <w:spacing w:after="5" w:line="276" w:lineRule="auto"/>
        <w:ind w:left="737" w:hanging="340"/>
        <w:jc w:val="both"/>
      </w:pPr>
      <w:r>
        <w:t>ustawie - należy przez to rozumieć ustawę z dnia 21 czerwca 2001 r. o ochronie praw lokatorów, mieszkaniowym zasobie gminy i o zmianie Kodeksu cywilnego (t.j. Dz. U. z 2023 r. poz. 725),</w:t>
      </w:r>
    </w:p>
    <w:p w14:paraId="47CAAD6E" w14:textId="77777777" w:rsidR="00AF0A72" w:rsidRDefault="00AF0A72" w:rsidP="00AF0A72">
      <w:pPr>
        <w:pStyle w:val="Standard"/>
        <w:numPr>
          <w:ilvl w:val="0"/>
          <w:numId w:val="3"/>
        </w:numPr>
        <w:spacing w:after="8" w:line="276" w:lineRule="auto"/>
        <w:ind w:left="720" w:right="100" w:hanging="360"/>
      </w:pPr>
      <w:r>
        <w:t xml:space="preserve">Gminie - należy przez to rozumieć Gminę </w:t>
      </w:r>
      <w:r>
        <w:rPr>
          <w:rFonts w:eastAsia="Times New Roman" w:cs="Times New Roman"/>
          <w:color w:val="000000"/>
          <w:szCs w:val="22"/>
          <w:lang w:bidi="ar-SA"/>
        </w:rPr>
        <w:t>Srokowo</w:t>
      </w:r>
      <w:r>
        <w:t>,</w:t>
      </w:r>
    </w:p>
    <w:p w14:paraId="456C2AE7" w14:textId="77777777" w:rsidR="00AF0A72" w:rsidRDefault="00AF0A72" w:rsidP="00AF0A72">
      <w:pPr>
        <w:pStyle w:val="Standard"/>
        <w:numPr>
          <w:ilvl w:val="0"/>
          <w:numId w:val="3"/>
        </w:numPr>
        <w:spacing w:after="12" w:line="276" w:lineRule="auto"/>
        <w:ind w:left="720" w:right="100" w:hanging="360"/>
      </w:pPr>
      <w:r>
        <w:t xml:space="preserve">Zasobie - należy przez to rozumieć mieszkaniowy zasób Gminy </w:t>
      </w:r>
      <w:r>
        <w:rPr>
          <w:rFonts w:eastAsia="Times New Roman" w:cs="Times New Roman"/>
          <w:color w:val="000000"/>
          <w:szCs w:val="22"/>
          <w:lang w:bidi="ar-SA"/>
        </w:rPr>
        <w:t>Srokowo</w:t>
      </w:r>
      <w:r>
        <w:t>,</w:t>
      </w:r>
    </w:p>
    <w:p w14:paraId="61B6C6DE" w14:textId="77777777" w:rsidR="00AF0A72" w:rsidRDefault="00AF0A72" w:rsidP="00AF0A72">
      <w:pPr>
        <w:pStyle w:val="Standard"/>
        <w:numPr>
          <w:ilvl w:val="0"/>
          <w:numId w:val="3"/>
        </w:numPr>
        <w:spacing w:after="6" w:line="276" w:lineRule="auto"/>
        <w:ind w:left="720" w:right="100" w:hanging="360"/>
      </w:pPr>
      <w:r>
        <w:t xml:space="preserve">Wójcie - należy przez to rozumieć Wójta Gminy </w:t>
      </w:r>
      <w:r>
        <w:rPr>
          <w:rFonts w:eastAsia="Times New Roman" w:cs="Times New Roman"/>
          <w:color w:val="000000"/>
          <w:szCs w:val="22"/>
          <w:lang w:bidi="ar-SA"/>
        </w:rPr>
        <w:t>Srokowo</w:t>
      </w:r>
      <w:r>
        <w:t>,</w:t>
      </w:r>
    </w:p>
    <w:p w14:paraId="3BF82284" w14:textId="77777777" w:rsidR="00AF0A72" w:rsidRDefault="00AF0A72" w:rsidP="00AF0A72">
      <w:pPr>
        <w:pStyle w:val="Standard"/>
        <w:numPr>
          <w:ilvl w:val="0"/>
          <w:numId w:val="3"/>
        </w:numPr>
        <w:spacing w:after="10" w:line="276" w:lineRule="auto"/>
        <w:ind w:left="720" w:right="100" w:hanging="360"/>
      </w:pPr>
      <w:r>
        <w:t xml:space="preserve">Radzie - należy przez to rozumieć Radę Gminy </w:t>
      </w:r>
      <w:r>
        <w:rPr>
          <w:rFonts w:eastAsia="Times New Roman" w:cs="Times New Roman"/>
          <w:color w:val="000000"/>
          <w:szCs w:val="22"/>
          <w:lang w:bidi="ar-SA"/>
        </w:rPr>
        <w:t>Srokowo</w:t>
      </w:r>
      <w:r>
        <w:t>,</w:t>
      </w:r>
    </w:p>
    <w:p w14:paraId="39510310" w14:textId="77777777" w:rsidR="00AF0A72" w:rsidRDefault="00AF0A72" w:rsidP="00AF0A72">
      <w:pPr>
        <w:pStyle w:val="Standard"/>
        <w:numPr>
          <w:ilvl w:val="0"/>
          <w:numId w:val="3"/>
        </w:numPr>
        <w:spacing w:after="13" w:line="276" w:lineRule="auto"/>
        <w:ind w:left="720" w:right="100" w:hanging="360"/>
      </w:pPr>
      <w:r>
        <w:t xml:space="preserve">Urzędzie - należy przez to rozumieć Urząd Gminy w </w:t>
      </w:r>
      <w:r>
        <w:rPr>
          <w:rFonts w:eastAsia="Times New Roman" w:cs="Times New Roman"/>
          <w:color w:val="000000"/>
          <w:szCs w:val="22"/>
          <w:lang w:bidi="ar-SA"/>
        </w:rPr>
        <w:t>Srokowie</w:t>
      </w:r>
      <w:r>
        <w:t>,</w:t>
      </w:r>
    </w:p>
    <w:p w14:paraId="73EF3FDF" w14:textId="77777777" w:rsidR="00AF0A72" w:rsidRDefault="00AF0A72" w:rsidP="00AF0A72">
      <w:pPr>
        <w:pStyle w:val="Standard"/>
        <w:numPr>
          <w:ilvl w:val="0"/>
          <w:numId w:val="3"/>
        </w:numPr>
        <w:spacing w:line="276" w:lineRule="auto"/>
        <w:ind w:left="720" w:right="100" w:hanging="360"/>
      </w:pPr>
      <w:r>
        <w:t xml:space="preserve">Programie - należy przez to rozumieć Wieloletni Program Gospodarowania Mieszkaniowym Zasobem Gminy </w:t>
      </w:r>
      <w:r>
        <w:rPr>
          <w:rFonts w:eastAsia="Times New Roman" w:cs="Times New Roman"/>
          <w:color w:val="000000"/>
          <w:szCs w:val="22"/>
          <w:lang w:bidi="ar-SA"/>
        </w:rPr>
        <w:t>Srokowo</w:t>
      </w:r>
      <w:r>
        <w:t>.</w:t>
      </w:r>
    </w:p>
    <w:p w14:paraId="3C723DA8" w14:textId="77777777" w:rsidR="00AF0A72" w:rsidRDefault="00AF0A72" w:rsidP="00AF0A72">
      <w:pPr>
        <w:pStyle w:val="Standard"/>
        <w:spacing w:after="61" w:line="276" w:lineRule="auto"/>
      </w:pPr>
      <w:r>
        <w:t xml:space="preserve"> </w:t>
      </w:r>
    </w:p>
    <w:p w14:paraId="05B42263" w14:textId="77777777" w:rsidR="00AF0A72" w:rsidRDefault="00AF0A72" w:rsidP="00AF0A72">
      <w:pPr>
        <w:pStyle w:val="Standard"/>
        <w:spacing w:line="276" w:lineRule="auto"/>
        <w:ind w:left="-5" w:right="100" w:hanging="10"/>
        <w:jc w:val="both"/>
      </w:pPr>
      <w:r>
        <w:rPr>
          <w:b/>
        </w:rPr>
        <w:t xml:space="preserve">§2. </w:t>
      </w:r>
      <w:r>
        <w:t>1. Gmina tworzy warunki do zaspokajania potrzeb mieszkaniowych wspólnoty samorządowej.</w:t>
      </w:r>
    </w:p>
    <w:p w14:paraId="6A97E6F6" w14:textId="77777777" w:rsidR="00AF0A72" w:rsidRDefault="00AF0A72" w:rsidP="00AF0A72">
      <w:pPr>
        <w:pStyle w:val="Standard"/>
        <w:spacing w:line="276" w:lineRule="auto"/>
        <w:jc w:val="both"/>
      </w:pPr>
      <w:r>
        <w:t>2. Dla zaspokajania potrzeb mieszkaniowych gospodarstw domowych, Gmina tworzy i utrzymuje własny zasób mieszkaniowy.</w:t>
      </w:r>
    </w:p>
    <w:p w14:paraId="608451A5" w14:textId="77777777" w:rsidR="00AF0A72" w:rsidRDefault="00AF0A72" w:rsidP="00AF0A72">
      <w:pPr>
        <w:pStyle w:val="Standard"/>
        <w:spacing w:line="276" w:lineRule="auto"/>
      </w:pPr>
      <w:r>
        <w:lastRenderedPageBreak/>
        <w:t xml:space="preserve"> </w:t>
      </w:r>
    </w:p>
    <w:p w14:paraId="4F3CFE75" w14:textId="77777777" w:rsidR="00AF0A72" w:rsidRDefault="00AF0A72" w:rsidP="00AF0A72">
      <w:pPr>
        <w:pStyle w:val="Standard"/>
        <w:spacing w:line="276" w:lineRule="auto"/>
        <w:jc w:val="both"/>
      </w:pPr>
      <w:r>
        <w:rPr>
          <w:b/>
          <w:bCs/>
        </w:rPr>
        <w:t xml:space="preserve">§3. </w:t>
      </w:r>
      <w:r>
        <w:t>Niniejszy Program opracowany został na podstawie art. 21 ustawy i w latach jego obowiązywania będzie podstawowym dokumentem dotyczącym gospodarowania zasobem.</w:t>
      </w:r>
    </w:p>
    <w:p w14:paraId="71FAAE56" w14:textId="77777777" w:rsidR="00AF0A72" w:rsidRDefault="00AF0A72" w:rsidP="00AF0A72">
      <w:pPr>
        <w:pStyle w:val="Standard"/>
        <w:spacing w:after="73" w:line="276" w:lineRule="auto"/>
      </w:pPr>
      <w:r>
        <w:t xml:space="preserve"> </w:t>
      </w:r>
    </w:p>
    <w:p w14:paraId="38FEFF4C" w14:textId="77777777" w:rsidR="00AF0A72" w:rsidRDefault="00AF0A72" w:rsidP="00AF0A72">
      <w:pPr>
        <w:pStyle w:val="Standard"/>
        <w:spacing w:after="6" w:line="276" w:lineRule="auto"/>
        <w:ind w:left="10" w:right="110" w:hanging="10"/>
        <w:jc w:val="center"/>
      </w:pPr>
      <w:r>
        <w:rPr>
          <w:b/>
        </w:rPr>
        <w:t>Rozdział III.</w:t>
      </w:r>
    </w:p>
    <w:p w14:paraId="2994C95F" w14:textId="77777777" w:rsidR="00AF0A72" w:rsidRDefault="00AF0A72" w:rsidP="00AF0A72">
      <w:pPr>
        <w:pStyle w:val="Standard"/>
        <w:spacing w:after="48" w:line="276" w:lineRule="auto"/>
        <w:jc w:val="center"/>
        <w:rPr>
          <w:b/>
        </w:rPr>
      </w:pPr>
      <w:r>
        <w:rPr>
          <w:b/>
        </w:rPr>
        <w:t>Prognoza dotycząca wielkości oraz stanu technicznego zasobu w poszczególnych latach obowiązywania programu</w:t>
      </w:r>
    </w:p>
    <w:p w14:paraId="4BFE1548" w14:textId="77777777" w:rsidR="00AF0A72" w:rsidRDefault="00AF0A72" w:rsidP="00AF0A72">
      <w:pPr>
        <w:pStyle w:val="Standard"/>
        <w:spacing w:after="49" w:line="276" w:lineRule="auto"/>
      </w:pPr>
      <w:r>
        <w:t xml:space="preserve"> </w:t>
      </w:r>
    </w:p>
    <w:p w14:paraId="6D8347D7" w14:textId="77777777" w:rsidR="00AF0A72" w:rsidRDefault="00AF0A72" w:rsidP="00AF0A72">
      <w:pPr>
        <w:pStyle w:val="Standard"/>
        <w:spacing w:after="27" w:line="276" w:lineRule="auto"/>
        <w:ind w:left="-5" w:right="100" w:hanging="10"/>
      </w:pPr>
      <w:r>
        <w:rPr>
          <w:b/>
        </w:rPr>
        <w:t>§4.</w:t>
      </w:r>
      <w:r>
        <w:t xml:space="preserve"> 1. Zasób Gminy na dzień </w:t>
      </w:r>
      <w:r>
        <w:rPr>
          <w:rFonts w:eastAsia="Times New Roman" w:cs="Times New Roman"/>
          <w:color w:val="000000"/>
          <w:szCs w:val="22"/>
          <w:lang w:bidi="ar-SA"/>
        </w:rPr>
        <w:t>28 lutego 2023</w:t>
      </w:r>
      <w:r>
        <w:t xml:space="preserve"> r. tworzy </w:t>
      </w:r>
      <w:r>
        <w:rPr>
          <w:rFonts w:eastAsia="Times New Roman" w:cs="Times New Roman"/>
          <w:color w:val="000000"/>
          <w:szCs w:val="22"/>
          <w:lang w:bidi="ar-SA"/>
        </w:rPr>
        <w:t>24 l</w:t>
      </w:r>
      <w:r>
        <w:t xml:space="preserve">okali o łącznej powierzchni użytkowej </w:t>
      </w:r>
      <w:r>
        <w:rPr>
          <w:rFonts w:eastAsia="Times New Roman" w:cs="Times New Roman"/>
          <w:color w:val="000000"/>
          <w:szCs w:val="22"/>
          <w:lang w:bidi="ar-SA"/>
        </w:rPr>
        <w:t>1063,11</w:t>
      </w:r>
      <w:r>
        <w:t xml:space="preserve"> m</w:t>
      </w:r>
      <w:r>
        <w:rPr>
          <w:vertAlign w:val="superscript"/>
        </w:rPr>
        <w:t>2</w:t>
      </w:r>
      <w:r>
        <w:t xml:space="preserve">, usytuowanych w </w:t>
      </w:r>
      <w:r>
        <w:rPr>
          <w:rFonts w:eastAsia="Times New Roman" w:cs="Times New Roman"/>
          <w:color w:val="000000"/>
          <w:szCs w:val="22"/>
          <w:lang w:bidi="ar-SA"/>
        </w:rPr>
        <w:t>16</w:t>
      </w:r>
      <w:r>
        <w:t xml:space="preserve"> budynkach.  </w:t>
      </w:r>
    </w:p>
    <w:p w14:paraId="6067F764" w14:textId="77777777" w:rsidR="00AF0A72" w:rsidRDefault="00AF0A72" w:rsidP="00AF0A72">
      <w:pPr>
        <w:pStyle w:val="Standard"/>
        <w:spacing w:line="276" w:lineRule="auto"/>
        <w:rPr>
          <w:i/>
        </w:rPr>
      </w:pPr>
      <w:r>
        <w:rPr>
          <w:i/>
        </w:rPr>
        <w:t xml:space="preserve"> </w:t>
      </w:r>
    </w:p>
    <w:p w14:paraId="0F8AB3F0" w14:textId="77777777" w:rsidR="00AF0A72" w:rsidRDefault="00AF0A72" w:rsidP="00AF0A72">
      <w:pPr>
        <w:pStyle w:val="Standard"/>
        <w:spacing w:line="276" w:lineRule="auto"/>
        <w:ind w:left="-5" w:hanging="10"/>
        <w:rPr>
          <w:i/>
          <w:sz w:val="18"/>
        </w:rPr>
      </w:pPr>
      <w:r>
        <w:rPr>
          <w:i/>
          <w:sz w:val="18"/>
        </w:rPr>
        <w:t>Tabela 1. Mieszkaniowy zasób Gminy:</w:t>
      </w:r>
    </w:p>
    <w:tbl>
      <w:tblPr>
        <w:tblW w:w="9077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821"/>
        <w:gridCol w:w="1844"/>
        <w:gridCol w:w="1702"/>
        <w:gridCol w:w="2144"/>
      </w:tblGrid>
      <w:tr w:rsidR="00AF0A72" w14:paraId="6803C740" w14:textId="77777777" w:rsidTr="005C52F7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  <w:vAlign w:val="center"/>
          </w:tcPr>
          <w:p w14:paraId="5725B449" w14:textId="77777777" w:rsidR="00AF0A72" w:rsidRDefault="00AF0A72" w:rsidP="005C52F7">
            <w:pPr>
              <w:pStyle w:val="Standard"/>
              <w:spacing w:line="276" w:lineRule="auto"/>
              <w:jc w:val="center"/>
            </w:pPr>
            <w:r>
              <w:t>L.p.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  <w:vAlign w:val="center"/>
          </w:tcPr>
          <w:p w14:paraId="5C8233E7" w14:textId="77777777" w:rsidR="00AF0A72" w:rsidRDefault="00AF0A72" w:rsidP="005C52F7">
            <w:pPr>
              <w:pStyle w:val="Standard"/>
              <w:spacing w:line="276" w:lineRule="auto"/>
              <w:ind w:left="2"/>
              <w:jc w:val="center"/>
            </w:pPr>
            <w:r>
              <w:t>Adres budynku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  <w:vAlign w:val="center"/>
          </w:tcPr>
          <w:p w14:paraId="0A0E0787" w14:textId="77777777" w:rsidR="00AF0A72" w:rsidRDefault="00AF0A72" w:rsidP="005C52F7">
            <w:pPr>
              <w:pStyle w:val="Standard"/>
              <w:spacing w:line="276" w:lineRule="auto"/>
              <w:jc w:val="center"/>
            </w:pPr>
            <w:r>
              <w:t>Łączna ilość budynków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57437B04" w14:textId="77777777" w:rsidR="00AF0A72" w:rsidRDefault="00AF0A72" w:rsidP="005C52F7">
            <w:pPr>
              <w:pStyle w:val="Standard"/>
              <w:spacing w:line="276" w:lineRule="auto"/>
              <w:jc w:val="center"/>
            </w:pPr>
            <w:r>
              <w:t>Liczba lokali mieszkalnych w budynku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52D33267" w14:textId="77777777" w:rsidR="00AF0A72" w:rsidRDefault="00AF0A72" w:rsidP="005C52F7">
            <w:pPr>
              <w:pStyle w:val="Standard"/>
              <w:spacing w:line="276" w:lineRule="auto"/>
              <w:jc w:val="center"/>
            </w:pPr>
            <w:r>
              <w:t>Powierzchnia użytkowa</w:t>
            </w:r>
          </w:p>
          <w:p w14:paraId="0B416D1E" w14:textId="77777777" w:rsidR="00AF0A72" w:rsidRDefault="00AF0A72" w:rsidP="005C52F7">
            <w:pPr>
              <w:pStyle w:val="Standard"/>
              <w:spacing w:line="276" w:lineRule="auto"/>
              <w:ind w:left="11"/>
              <w:jc w:val="center"/>
            </w:pPr>
            <w:r>
              <w:t>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</w:tr>
      <w:tr w:rsidR="00AF0A72" w14:paraId="27733C88" w14:textId="77777777" w:rsidTr="005C52F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73FFDAA8" w14:textId="77777777" w:rsidR="00AF0A72" w:rsidRDefault="00AF0A72" w:rsidP="005C52F7">
            <w:pPr>
              <w:pStyle w:val="Standard"/>
              <w:spacing w:line="276" w:lineRule="auto"/>
              <w:jc w:val="center"/>
            </w:pPr>
            <w:r>
              <w:t>1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39745B43" w14:textId="77777777" w:rsidR="00AF0A72" w:rsidRDefault="00AF0A72" w:rsidP="005C52F7">
            <w:pPr>
              <w:pStyle w:val="Standard"/>
              <w:spacing w:line="276" w:lineRule="auto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Bajory Wielkie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3FDDF979" w14:textId="77777777" w:rsidR="00AF0A72" w:rsidRDefault="00AF0A72" w:rsidP="005C52F7">
            <w:pPr>
              <w:pStyle w:val="Standard"/>
              <w:spacing w:line="276" w:lineRule="auto"/>
              <w:ind w:left="7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41B87285" w14:textId="77777777" w:rsidR="00AF0A72" w:rsidRDefault="00AF0A72" w:rsidP="005C52F7">
            <w:pPr>
              <w:pStyle w:val="Standard"/>
              <w:spacing w:line="276" w:lineRule="auto"/>
              <w:ind w:left="10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5C0E30CE" w14:textId="77777777" w:rsidR="00AF0A72" w:rsidRDefault="00AF0A72" w:rsidP="005C52F7">
            <w:pPr>
              <w:pStyle w:val="Standard"/>
              <w:spacing w:line="276" w:lineRule="auto"/>
              <w:ind w:left="13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52,08</w:t>
            </w:r>
          </w:p>
        </w:tc>
      </w:tr>
      <w:tr w:rsidR="00AF0A72" w14:paraId="7D7A7A11" w14:textId="77777777" w:rsidTr="005C52F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0AE60440" w14:textId="77777777" w:rsidR="00AF0A72" w:rsidRDefault="00AF0A72" w:rsidP="005C52F7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353DD2BC" w14:textId="77777777" w:rsidR="00AF0A72" w:rsidRDefault="00AF0A72" w:rsidP="005C52F7">
            <w:pPr>
              <w:pStyle w:val="Standard"/>
              <w:snapToGrid w:val="0"/>
              <w:spacing w:line="276" w:lineRule="auto"/>
            </w:pPr>
            <w:r>
              <w:t>Chojnica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1FCA34B7" w14:textId="77777777" w:rsidR="00AF0A72" w:rsidRDefault="00AF0A72" w:rsidP="005C52F7">
            <w:pPr>
              <w:pStyle w:val="Standard"/>
              <w:snapToGrid w:val="0"/>
              <w:spacing w:line="276" w:lineRule="auto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2B550FB9" w14:textId="77777777" w:rsidR="00AF0A72" w:rsidRDefault="00AF0A72" w:rsidP="005C52F7">
            <w:pPr>
              <w:pStyle w:val="Standard"/>
              <w:snapToGrid w:val="0"/>
              <w:spacing w:line="276" w:lineRule="auto"/>
              <w:ind w:left="10"/>
              <w:jc w:val="center"/>
            </w:pPr>
            <w:r>
              <w:t>1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7948EB5E" w14:textId="77777777" w:rsidR="00AF0A72" w:rsidRDefault="00AF0A72" w:rsidP="005C52F7">
            <w:pPr>
              <w:pStyle w:val="Standard"/>
              <w:snapToGrid w:val="0"/>
              <w:spacing w:line="276" w:lineRule="auto"/>
              <w:ind w:left="13"/>
              <w:jc w:val="center"/>
            </w:pPr>
            <w:r>
              <w:t>33,20</w:t>
            </w:r>
          </w:p>
        </w:tc>
      </w:tr>
      <w:tr w:rsidR="00AF0A72" w14:paraId="7D6C44F2" w14:textId="77777777" w:rsidTr="005C52F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5EA9E75E" w14:textId="77777777" w:rsidR="00AF0A72" w:rsidRDefault="00AF0A72" w:rsidP="005C52F7">
            <w:pPr>
              <w:pStyle w:val="Standard"/>
              <w:spacing w:line="276" w:lineRule="auto"/>
              <w:jc w:val="center"/>
            </w:pPr>
            <w:r>
              <w:t>3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371DF178" w14:textId="77777777" w:rsidR="00AF0A72" w:rsidRDefault="00AF0A72" w:rsidP="005C52F7">
            <w:pPr>
              <w:pStyle w:val="Standard"/>
              <w:snapToGrid w:val="0"/>
              <w:spacing w:line="276" w:lineRule="auto"/>
            </w:pPr>
            <w:r>
              <w:t>Księży Dwór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12C546CA" w14:textId="77777777" w:rsidR="00AF0A72" w:rsidRDefault="00AF0A72" w:rsidP="005C52F7">
            <w:pPr>
              <w:pStyle w:val="Standard"/>
              <w:snapToGrid w:val="0"/>
              <w:spacing w:line="276" w:lineRule="auto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35395DB8" w14:textId="77777777" w:rsidR="00AF0A72" w:rsidRDefault="00AF0A72" w:rsidP="005C52F7">
            <w:pPr>
              <w:pStyle w:val="Standard"/>
              <w:snapToGrid w:val="0"/>
              <w:spacing w:line="276" w:lineRule="auto"/>
              <w:ind w:left="10"/>
              <w:jc w:val="center"/>
            </w:pPr>
            <w:r>
              <w:t>2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74CD275E" w14:textId="77777777" w:rsidR="00AF0A72" w:rsidRDefault="00AF0A72" w:rsidP="005C52F7">
            <w:pPr>
              <w:pStyle w:val="Standard"/>
              <w:snapToGrid w:val="0"/>
              <w:spacing w:line="276" w:lineRule="auto"/>
              <w:ind w:left="13"/>
              <w:jc w:val="center"/>
            </w:pPr>
            <w:r>
              <w:t>48,61</w:t>
            </w:r>
          </w:p>
        </w:tc>
      </w:tr>
      <w:tr w:rsidR="00AF0A72" w14:paraId="4BBB5F60" w14:textId="77777777" w:rsidTr="005C52F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3D9DE53C" w14:textId="77777777" w:rsidR="00AF0A72" w:rsidRDefault="00AF0A72" w:rsidP="005C52F7">
            <w:pPr>
              <w:pStyle w:val="Standard"/>
              <w:spacing w:line="276" w:lineRule="auto"/>
              <w:jc w:val="center"/>
            </w:pPr>
            <w:r>
              <w:t>4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6D70093C" w14:textId="77777777" w:rsidR="00AF0A72" w:rsidRDefault="00AF0A72" w:rsidP="005C52F7">
            <w:pPr>
              <w:pStyle w:val="Standard"/>
              <w:snapToGrid w:val="0"/>
              <w:spacing w:line="276" w:lineRule="auto"/>
            </w:pPr>
            <w:r>
              <w:t>Kosakowo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7E1F25D9" w14:textId="77777777" w:rsidR="00AF0A72" w:rsidRDefault="00AF0A72" w:rsidP="005C52F7">
            <w:pPr>
              <w:pStyle w:val="Standard"/>
              <w:snapToGrid w:val="0"/>
              <w:spacing w:line="276" w:lineRule="auto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0BFBFB22" w14:textId="77777777" w:rsidR="00AF0A72" w:rsidRDefault="00AF0A72" w:rsidP="005C52F7">
            <w:pPr>
              <w:pStyle w:val="Standard"/>
              <w:snapToGrid w:val="0"/>
              <w:spacing w:line="276" w:lineRule="auto"/>
              <w:ind w:left="10"/>
              <w:jc w:val="center"/>
            </w:pPr>
            <w:r>
              <w:t>2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5CDE0039" w14:textId="77777777" w:rsidR="00AF0A72" w:rsidRDefault="00AF0A72" w:rsidP="005C52F7">
            <w:pPr>
              <w:pStyle w:val="Standard"/>
              <w:snapToGrid w:val="0"/>
              <w:spacing w:line="276" w:lineRule="auto"/>
              <w:ind w:left="13"/>
              <w:jc w:val="center"/>
            </w:pPr>
            <w:r>
              <w:t>93,79</w:t>
            </w:r>
          </w:p>
        </w:tc>
      </w:tr>
      <w:tr w:rsidR="00AF0A72" w14:paraId="72F5CF42" w14:textId="77777777" w:rsidTr="005C52F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6E46C974" w14:textId="77777777" w:rsidR="00AF0A72" w:rsidRDefault="00AF0A72" w:rsidP="005C52F7">
            <w:pPr>
              <w:pStyle w:val="Standard"/>
              <w:spacing w:line="276" w:lineRule="auto"/>
              <w:jc w:val="center"/>
            </w:pPr>
            <w:r>
              <w:t>5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2CAB5057" w14:textId="77777777" w:rsidR="00AF0A72" w:rsidRDefault="00AF0A72" w:rsidP="005C52F7">
            <w:pPr>
              <w:pStyle w:val="Standard"/>
              <w:snapToGrid w:val="0"/>
              <w:spacing w:line="276" w:lineRule="auto"/>
            </w:pPr>
            <w:r>
              <w:t>Siniec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4335F458" w14:textId="77777777" w:rsidR="00AF0A72" w:rsidRDefault="00AF0A72" w:rsidP="005C52F7">
            <w:pPr>
              <w:pStyle w:val="Standard"/>
              <w:snapToGrid w:val="0"/>
              <w:spacing w:line="276" w:lineRule="auto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07EBAC8A" w14:textId="77777777" w:rsidR="00AF0A72" w:rsidRDefault="00AF0A72" w:rsidP="005C52F7">
            <w:pPr>
              <w:pStyle w:val="Standard"/>
              <w:snapToGrid w:val="0"/>
              <w:spacing w:line="276" w:lineRule="auto"/>
              <w:ind w:left="10"/>
              <w:jc w:val="center"/>
            </w:pPr>
            <w:r>
              <w:t>1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7746D211" w14:textId="77777777" w:rsidR="00AF0A72" w:rsidRDefault="00AF0A72" w:rsidP="005C52F7">
            <w:pPr>
              <w:pStyle w:val="Standard"/>
              <w:snapToGrid w:val="0"/>
              <w:spacing w:line="276" w:lineRule="auto"/>
              <w:ind w:left="13"/>
              <w:jc w:val="center"/>
            </w:pPr>
            <w:r>
              <w:t>56,40</w:t>
            </w:r>
          </w:p>
        </w:tc>
      </w:tr>
      <w:tr w:rsidR="00AF0A72" w14:paraId="2A56506A" w14:textId="77777777" w:rsidTr="005C52F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5B1D0532" w14:textId="77777777" w:rsidR="00AF0A72" w:rsidRDefault="00AF0A72" w:rsidP="005C52F7">
            <w:pPr>
              <w:pStyle w:val="Standard"/>
              <w:spacing w:line="276" w:lineRule="auto"/>
              <w:jc w:val="center"/>
            </w:pPr>
            <w:r>
              <w:t>6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035D3080" w14:textId="77777777" w:rsidR="00AF0A72" w:rsidRDefault="00AF0A72" w:rsidP="005C52F7">
            <w:pPr>
              <w:pStyle w:val="Standard"/>
              <w:snapToGrid w:val="0"/>
              <w:spacing w:line="276" w:lineRule="auto"/>
            </w:pPr>
            <w:r>
              <w:t>Srokowo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291A501B" w14:textId="77777777" w:rsidR="00AF0A72" w:rsidRDefault="00AF0A72" w:rsidP="005C52F7">
            <w:pPr>
              <w:pStyle w:val="Standard"/>
              <w:snapToGrid w:val="0"/>
              <w:spacing w:line="276" w:lineRule="auto"/>
              <w:ind w:left="7"/>
              <w:jc w:val="center"/>
            </w:pPr>
            <w:r>
              <w:t>10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717FD8B9" w14:textId="77777777" w:rsidR="00AF0A72" w:rsidRDefault="00AF0A72" w:rsidP="005C52F7">
            <w:pPr>
              <w:pStyle w:val="Standard"/>
              <w:snapToGrid w:val="0"/>
              <w:spacing w:line="276" w:lineRule="auto"/>
              <w:ind w:left="10"/>
              <w:jc w:val="center"/>
            </w:pPr>
            <w:r>
              <w:t>16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50AA24E5" w14:textId="77777777" w:rsidR="00AF0A72" w:rsidRDefault="00AF0A72" w:rsidP="005C52F7">
            <w:pPr>
              <w:pStyle w:val="Standard"/>
              <w:snapToGrid w:val="0"/>
              <w:spacing w:line="276" w:lineRule="auto"/>
              <w:ind w:left="13"/>
              <w:jc w:val="center"/>
            </w:pPr>
            <w:r>
              <w:t>739,83</w:t>
            </w:r>
          </w:p>
        </w:tc>
      </w:tr>
      <w:tr w:rsidR="00AF0A72" w14:paraId="0B6BD3DD" w14:textId="77777777" w:rsidTr="005C52F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4C57C993" w14:textId="77777777" w:rsidR="00AF0A72" w:rsidRDefault="00AF0A72" w:rsidP="005C52F7">
            <w:pPr>
              <w:pStyle w:val="Standard"/>
              <w:spacing w:line="276" w:lineRule="auto"/>
              <w:jc w:val="center"/>
            </w:pPr>
            <w:r>
              <w:t>7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5EDCE8CA" w14:textId="77777777" w:rsidR="00AF0A72" w:rsidRDefault="00AF0A72" w:rsidP="005C52F7">
            <w:pPr>
              <w:pStyle w:val="Standard"/>
              <w:snapToGrid w:val="0"/>
              <w:spacing w:line="276" w:lineRule="auto"/>
            </w:pPr>
            <w:r>
              <w:t>Złote Pole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5BDB65CC" w14:textId="77777777" w:rsidR="00AF0A72" w:rsidRDefault="00AF0A72" w:rsidP="005C52F7">
            <w:pPr>
              <w:pStyle w:val="Standard"/>
              <w:snapToGrid w:val="0"/>
              <w:spacing w:line="276" w:lineRule="auto"/>
              <w:ind w:left="7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0ADD29D7" w14:textId="77777777" w:rsidR="00AF0A72" w:rsidRDefault="00AF0A72" w:rsidP="005C52F7">
            <w:pPr>
              <w:pStyle w:val="Standard"/>
              <w:snapToGrid w:val="0"/>
              <w:spacing w:line="276" w:lineRule="auto"/>
              <w:ind w:left="10"/>
              <w:jc w:val="center"/>
            </w:pPr>
            <w:r>
              <w:t>1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619AD1B4" w14:textId="77777777" w:rsidR="00AF0A72" w:rsidRDefault="00AF0A72" w:rsidP="005C52F7">
            <w:pPr>
              <w:pStyle w:val="Standard"/>
              <w:snapToGrid w:val="0"/>
              <w:spacing w:line="276" w:lineRule="auto"/>
              <w:ind w:left="13"/>
              <w:jc w:val="center"/>
            </w:pPr>
            <w:r>
              <w:t>39,20</w:t>
            </w:r>
          </w:p>
        </w:tc>
      </w:tr>
      <w:tr w:rsidR="00AF0A72" w14:paraId="2F6C667A" w14:textId="77777777" w:rsidTr="005C52F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42AB8739" w14:textId="77777777" w:rsidR="00AF0A72" w:rsidRDefault="00AF0A72" w:rsidP="005C52F7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X                 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496F698D" w14:textId="77777777" w:rsidR="00AF0A72" w:rsidRDefault="00AF0A72" w:rsidP="005C52F7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RAZEM 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523129E0" w14:textId="77777777" w:rsidR="00AF0A72" w:rsidRDefault="00AF0A72" w:rsidP="005C52F7">
            <w:pPr>
              <w:pStyle w:val="Standard"/>
              <w:spacing w:line="276" w:lineRule="auto"/>
              <w:ind w:left="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4320668B" w14:textId="77777777" w:rsidR="00AF0A72" w:rsidRDefault="00AF0A72" w:rsidP="005C52F7">
            <w:pPr>
              <w:pStyle w:val="Standard"/>
              <w:spacing w:line="276" w:lineRule="auto"/>
              <w:ind w:left="1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5" w:type="dxa"/>
              <w:bottom w:w="0" w:type="dxa"/>
              <w:right w:w="17" w:type="dxa"/>
            </w:tcMar>
          </w:tcPr>
          <w:p w14:paraId="4D0AB91D" w14:textId="77777777" w:rsidR="00AF0A72" w:rsidRDefault="00AF0A72" w:rsidP="005C52F7">
            <w:pPr>
              <w:pStyle w:val="Standard"/>
              <w:spacing w:line="276" w:lineRule="auto"/>
              <w:ind w:left="11"/>
              <w:jc w:val="center"/>
              <w:rPr>
                <w:b/>
              </w:rPr>
            </w:pPr>
            <w:r>
              <w:rPr>
                <w:b/>
              </w:rPr>
              <w:t>1063,11</w:t>
            </w:r>
          </w:p>
        </w:tc>
      </w:tr>
    </w:tbl>
    <w:p w14:paraId="6CA42119" w14:textId="77777777" w:rsidR="00AF0A72" w:rsidRDefault="00AF0A72" w:rsidP="00AF0A72">
      <w:pPr>
        <w:pStyle w:val="Standard"/>
        <w:spacing w:line="276" w:lineRule="auto"/>
      </w:pPr>
      <w:r>
        <w:t xml:space="preserve"> </w:t>
      </w:r>
    </w:p>
    <w:p w14:paraId="6F96A08F" w14:textId="77777777" w:rsidR="00AF0A72" w:rsidRDefault="00AF0A72" w:rsidP="00AF0A72">
      <w:pPr>
        <w:pStyle w:val="Standard"/>
        <w:spacing w:line="276" w:lineRule="auto"/>
        <w:ind w:left="-5" w:hanging="10"/>
        <w:rPr>
          <w:i/>
          <w:sz w:val="18"/>
        </w:rPr>
      </w:pPr>
      <w:r>
        <w:rPr>
          <w:i/>
          <w:sz w:val="18"/>
        </w:rPr>
        <w:t>Tabela 2. Szczegółowy podział budynków i lokali:</w:t>
      </w:r>
    </w:p>
    <w:tbl>
      <w:tblPr>
        <w:tblW w:w="921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789"/>
        <w:gridCol w:w="1851"/>
        <w:gridCol w:w="1786"/>
        <w:gridCol w:w="2187"/>
      </w:tblGrid>
      <w:tr w:rsidR="00AF0A72" w14:paraId="5B9265C5" w14:textId="77777777" w:rsidTr="005C52F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0" w:type="dxa"/>
            </w:tcMar>
          </w:tcPr>
          <w:p w14:paraId="009A7E1F" w14:textId="77777777" w:rsidR="00AF0A72" w:rsidRDefault="00AF0A72" w:rsidP="005C52F7">
            <w:pPr>
              <w:pStyle w:val="Standard"/>
              <w:spacing w:line="276" w:lineRule="auto"/>
            </w:pPr>
            <w:r>
              <w:t>L.p.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0" w:type="dxa"/>
            </w:tcMar>
          </w:tcPr>
          <w:p w14:paraId="41E51B97" w14:textId="77777777" w:rsidR="00AF0A72" w:rsidRDefault="00AF0A72" w:rsidP="005C52F7">
            <w:pPr>
              <w:pStyle w:val="Standard"/>
              <w:spacing w:line="276" w:lineRule="auto"/>
            </w:pPr>
            <w:r>
              <w:t>Wyszczególnienie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0" w:type="dxa"/>
            </w:tcMar>
          </w:tcPr>
          <w:p w14:paraId="0D604FC5" w14:textId="77777777" w:rsidR="00AF0A72" w:rsidRDefault="00AF0A72" w:rsidP="005C52F7">
            <w:pPr>
              <w:pStyle w:val="Standard"/>
              <w:spacing w:line="276" w:lineRule="auto"/>
              <w:jc w:val="center"/>
            </w:pPr>
            <w:r>
              <w:t>Liczba budynków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0" w:type="dxa"/>
            </w:tcMar>
          </w:tcPr>
          <w:p w14:paraId="42E0E453" w14:textId="77777777" w:rsidR="00AF0A72" w:rsidRDefault="00AF0A72" w:rsidP="005C52F7">
            <w:pPr>
              <w:pStyle w:val="Standard"/>
              <w:spacing w:line="276" w:lineRule="auto"/>
              <w:ind w:right="63"/>
              <w:jc w:val="center"/>
            </w:pPr>
            <w:r>
              <w:t>Liczba lokali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0" w:type="dxa"/>
            </w:tcMar>
          </w:tcPr>
          <w:p w14:paraId="48A420FD" w14:textId="77777777" w:rsidR="00AF0A72" w:rsidRDefault="00AF0A72" w:rsidP="005C52F7">
            <w:pPr>
              <w:pStyle w:val="Standard"/>
              <w:spacing w:line="276" w:lineRule="auto"/>
              <w:ind w:left="50"/>
            </w:pPr>
            <w:r>
              <w:t>Powierzchnia w m</w:t>
            </w:r>
            <w:r>
              <w:rPr>
                <w:vertAlign w:val="superscript"/>
              </w:rPr>
              <w:t>2</w:t>
            </w:r>
          </w:p>
        </w:tc>
      </w:tr>
      <w:tr w:rsidR="00AF0A72" w14:paraId="1461D915" w14:textId="77777777" w:rsidTr="005C52F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0" w:type="dxa"/>
            </w:tcMar>
          </w:tcPr>
          <w:p w14:paraId="1A572AEF" w14:textId="77777777" w:rsidR="00AF0A72" w:rsidRDefault="00AF0A72" w:rsidP="005C52F7">
            <w:pPr>
              <w:pStyle w:val="Standard"/>
              <w:spacing w:line="276" w:lineRule="auto"/>
              <w:jc w:val="center"/>
            </w:pPr>
            <w:r>
              <w:t>1.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0" w:type="dxa"/>
            </w:tcMar>
          </w:tcPr>
          <w:p w14:paraId="1D16C9AD" w14:textId="77777777" w:rsidR="00AF0A72" w:rsidRDefault="00AF0A72" w:rsidP="005C52F7">
            <w:pPr>
              <w:pStyle w:val="Standard"/>
              <w:spacing w:after="62" w:line="276" w:lineRule="auto"/>
            </w:pPr>
            <w:r>
              <w:t>Administrowane przez</w:t>
            </w:r>
          </w:p>
          <w:p w14:paraId="0E43A3D4" w14:textId="77777777" w:rsidR="00AF0A72" w:rsidRDefault="00AF0A72" w:rsidP="005C52F7">
            <w:pPr>
              <w:pStyle w:val="Standard"/>
              <w:spacing w:line="276" w:lineRule="auto"/>
            </w:pPr>
            <w:r>
              <w:t>Gminę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0" w:type="dxa"/>
            </w:tcMar>
          </w:tcPr>
          <w:p w14:paraId="53F0B569" w14:textId="77777777" w:rsidR="00AF0A72" w:rsidRDefault="00AF0A72" w:rsidP="005C52F7">
            <w:pPr>
              <w:pStyle w:val="Standard"/>
              <w:spacing w:line="276" w:lineRule="auto"/>
              <w:ind w:right="60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0" w:type="dxa"/>
            </w:tcMar>
          </w:tcPr>
          <w:p w14:paraId="546C5C3A" w14:textId="77777777" w:rsidR="00AF0A72" w:rsidRDefault="00AF0A72" w:rsidP="005C52F7">
            <w:pPr>
              <w:pStyle w:val="Standard"/>
              <w:spacing w:line="276" w:lineRule="auto"/>
              <w:ind w:right="58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17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0" w:type="dxa"/>
            </w:tcMar>
          </w:tcPr>
          <w:p w14:paraId="5C1B0A2A" w14:textId="77777777" w:rsidR="00AF0A72" w:rsidRDefault="00AF0A72" w:rsidP="005C52F7">
            <w:pPr>
              <w:pStyle w:val="Standard"/>
              <w:spacing w:line="276" w:lineRule="auto"/>
              <w:ind w:right="59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772,29</w:t>
            </w:r>
          </w:p>
        </w:tc>
      </w:tr>
      <w:tr w:rsidR="00AF0A72" w14:paraId="0CDEC0E5" w14:textId="77777777" w:rsidTr="005C52F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0" w:type="dxa"/>
            </w:tcMar>
          </w:tcPr>
          <w:p w14:paraId="08D1BCB8" w14:textId="77777777" w:rsidR="00AF0A72" w:rsidRDefault="00AF0A72" w:rsidP="005C52F7">
            <w:pPr>
              <w:pStyle w:val="Standard"/>
              <w:spacing w:line="276" w:lineRule="auto"/>
              <w:jc w:val="center"/>
            </w:pPr>
            <w:r>
              <w:t>2.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0" w:type="dxa"/>
            </w:tcMar>
          </w:tcPr>
          <w:p w14:paraId="71419A42" w14:textId="77777777" w:rsidR="00AF0A72" w:rsidRDefault="00AF0A72" w:rsidP="005C52F7">
            <w:pPr>
              <w:pStyle w:val="Standard"/>
              <w:spacing w:after="63" w:line="276" w:lineRule="auto"/>
            </w:pPr>
            <w:r>
              <w:t>Administrowane przez</w:t>
            </w:r>
          </w:p>
          <w:p w14:paraId="7CC7D7C0" w14:textId="77777777" w:rsidR="00AF0A72" w:rsidRDefault="00AF0A72" w:rsidP="005C52F7">
            <w:pPr>
              <w:pStyle w:val="Standard"/>
              <w:spacing w:line="276" w:lineRule="auto"/>
            </w:pPr>
            <w:r>
              <w:t>Wspólnotę Mieszkaniową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0" w:type="dxa"/>
            </w:tcMar>
          </w:tcPr>
          <w:p w14:paraId="19ACD1AB" w14:textId="77777777" w:rsidR="00AF0A72" w:rsidRDefault="00AF0A72" w:rsidP="005C52F7">
            <w:pPr>
              <w:pStyle w:val="Standard"/>
              <w:spacing w:line="276" w:lineRule="auto"/>
              <w:ind w:right="60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0" w:type="dxa"/>
            </w:tcMar>
          </w:tcPr>
          <w:p w14:paraId="15F45CC6" w14:textId="77777777" w:rsidR="00AF0A72" w:rsidRDefault="00AF0A72" w:rsidP="005C52F7">
            <w:pPr>
              <w:pStyle w:val="Standard"/>
              <w:spacing w:line="276" w:lineRule="auto"/>
              <w:ind w:right="58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0" w:type="dxa"/>
            </w:tcMar>
          </w:tcPr>
          <w:p w14:paraId="5A97CEA0" w14:textId="77777777" w:rsidR="00AF0A72" w:rsidRDefault="00AF0A72" w:rsidP="005C52F7">
            <w:pPr>
              <w:pStyle w:val="Standard"/>
              <w:spacing w:line="276" w:lineRule="auto"/>
              <w:ind w:right="57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290,82</w:t>
            </w:r>
          </w:p>
        </w:tc>
      </w:tr>
      <w:tr w:rsidR="00AF0A72" w14:paraId="17CB00A2" w14:textId="77777777" w:rsidTr="005C52F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0" w:type="dxa"/>
            </w:tcMar>
          </w:tcPr>
          <w:p w14:paraId="589AD2D4" w14:textId="77777777" w:rsidR="00AF0A72" w:rsidRDefault="00AF0A72" w:rsidP="005C52F7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3. 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0" w:type="dxa"/>
            </w:tcMar>
          </w:tcPr>
          <w:p w14:paraId="4696ED5A" w14:textId="77777777" w:rsidR="00AF0A72" w:rsidRDefault="00AF0A72" w:rsidP="005C52F7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 xml:space="preserve">Razem 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0" w:type="dxa"/>
            </w:tcMar>
          </w:tcPr>
          <w:p w14:paraId="271C6379" w14:textId="77777777" w:rsidR="00AF0A72" w:rsidRDefault="00AF0A72" w:rsidP="005C52F7">
            <w:pPr>
              <w:pStyle w:val="Standard"/>
              <w:spacing w:line="276" w:lineRule="auto"/>
              <w:ind w:right="60"/>
              <w:jc w:val="center"/>
              <w:rPr>
                <w:rFonts w:eastAsia="Times New Roman" w:cs="Times New Roman"/>
                <w:b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  <w:lang w:bidi="ar-SA"/>
              </w:rPr>
              <w:t>16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0" w:type="dxa"/>
            </w:tcMar>
          </w:tcPr>
          <w:p w14:paraId="0720E144" w14:textId="77777777" w:rsidR="00AF0A72" w:rsidRDefault="00AF0A72" w:rsidP="005C52F7">
            <w:pPr>
              <w:pStyle w:val="Standard"/>
              <w:spacing w:line="276" w:lineRule="auto"/>
              <w:ind w:right="58"/>
              <w:jc w:val="center"/>
              <w:rPr>
                <w:rFonts w:eastAsia="Times New Roman" w:cs="Times New Roman"/>
                <w:b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  <w:lang w:bidi="ar-SA"/>
              </w:rPr>
              <w:t>24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0" w:type="dxa"/>
            </w:tcMar>
          </w:tcPr>
          <w:p w14:paraId="136EAC0C" w14:textId="77777777" w:rsidR="00AF0A72" w:rsidRDefault="00AF0A72" w:rsidP="005C52F7">
            <w:pPr>
              <w:pStyle w:val="Standard"/>
              <w:spacing w:line="276" w:lineRule="auto"/>
              <w:ind w:right="59"/>
              <w:jc w:val="center"/>
              <w:rPr>
                <w:rFonts w:eastAsia="Times New Roman" w:cs="Times New Roman"/>
                <w:b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color w:val="000000"/>
                <w:szCs w:val="22"/>
                <w:lang w:bidi="ar-SA"/>
              </w:rPr>
              <w:t>1063,11</w:t>
            </w:r>
          </w:p>
        </w:tc>
      </w:tr>
    </w:tbl>
    <w:p w14:paraId="61E40A23" w14:textId="77777777" w:rsidR="00AF0A72" w:rsidRDefault="00AF0A72" w:rsidP="00AF0A72">
      <w:pPr>
        <w:pStyle w:val="Standard"/>
        <w:spacing w:after="66" w:line="276" w:lineRule="auto"/>
        <w:ind w:left="77"/>
      </w:pPr>
      <w:r>
        <w:t xml:space="preserve"> </w:t>
      </w:r>
    </w:p>
    <w:p w14:paraId="0465BEE7" w14:textId="77777777" w:rsidR="00AF0A72" w:rsidRDefault="00AF0A72" w:rsidP="00AF0A72">
      <w:pPr>
        <w:pStyle w:val="Standard"/>
        <w:numPr>
          <w:ilvl w:val="0"/>
          <w:numId w:val="15"/>
        </w:numPr>
        <w:spacing w:after="56" w:line="276" w:lineRule="auto"/>
        <w:ind w:right="113"/>
        <w:jc w:val="both"/>
      </w:pPr>
      <w:r>
        <w:t>Budyn</w:t>
      </w:r>
      <w:r>
        <w:rPr>
          <w:rFonts w:eastAsia="Times New Roman" w:cs="Times New Roman"/>
          <w:color w:val="000000"/>
          <w:szCs w:val="22"/>
          <w:lang w:bidi="ar-SA"/>
        </w:rPr>
        <w:t>ki</w:t>
      </w:r>
      <w:r>
        <w:t xml:space="preserve"> wspólnot, w który</w:t>
      </w:r>
      <w:r>
        <w:rPr>
          <w:rFonts w:eastAsia="Times New Roman" w:cs="Times New Roman"/>
          <w:color w:val="000000"/>
          <w:szCs w:val="22"/>
          <w:lang w:bidi="ar-SA"/>
        </w:rPr>
        <w:t>ch</w:t>
      </w:r>
      <w:r>
        <w:t xml:space="preserve"> znajduj</w:t>
      </w:r>
      <w:r>
        <w:rPr>
          <w:rFonts w:eastAsia="Times New Roman" w:cs="Times New Roman"/>
          <w:color w:val="000000"/>
          <w:szCs w:val="22"/>
          <w:lang w:bidi="ar-SA"/>
        </w:rPr>
        <w:t>ą</w:t>
      </w:r>
      <w:r>
        <w:t xml:space="preserve"> się lokale gminn</w:t>
      </w:r>
      <w:r>
        <w:rPr>
          <w:rFonts w:eastAsia="Times New Roman" w:cs="Times New Roman"/>
          <w:color w:val="000000"/>
          <w:szCs w:val="22"/>
          <w:lang w:bidi="ar-SA"/>
        </w:rPr>
        <w:t>e</w:t>
      </w:r>
      <w:r>
        <w:t xml:space="preserve"> posiadają wybrany zarząd i administrowan</w:t>
      </w:r>
      <w:r>
        <w:rPr>
          <w:rFonts w:eastAsia="Times New Roman" w:cs="Times New Roman"/>
          <w:color w:val="000000"/>
          <w:szCs w:val="22"/>
          <w:lang w:bidi="ar-SA"/>
        </w:rPr>
        <w:t>e</w:t>
      </w:r>
      <w:r>
        <w:t xml:space="preserve"> </w:t>
      </w:r>
      <w:r>
        <w:rPr>
          <w:rFonts w:eastAsia="Times New Roman" w:cs="Times New Roman"/>
          <w:color w:val="000000"/>
          <w:szCs w:val="22"/>
          <w:lang w:bidi="ar-SA"/>
        </w:rPr>
        <w:t>są</w:t>
      </w:r>
      <w:r>
        <w:t xml:space="preserve"> przez zarządcę nieruchomości. Ze stanu wszystkich </w:t>
      </w:r>
      <w:r>
        <w:rPr>
          <w:rFonts w:eastAsia="Times New Roman" w:cs="Times New Roman"/>
          <w:color w:val="000000"/>
          <w:szCs w:val="22"/>
          <w:lang w:bidi="ar-SA"/>
        </w:rPr>
        <w:t>24</w:t>
      </w:r>
      <w:r>
        <w:t xml:space="preserve"> lokali gminnych </w:t>
      </w:r>
      <w:r>
        <w:rPr>
          <w:rFonts w:eastAsia="Times New Roman" w:cs="Times New Roman"/>
          <w:color w:val="000000"/>
          <w:szCs w:val="22"/>
          <w:lang w:bidi="ar-SA"/>
        </w:rPr>
        <w:t>2</w:t>
      </w:r>
      <w:r>
        <w:t xml:space="preserve"> lokale przeznaczone są na najem socjalny (obecnie zamieszkałe), umowa najmu zawierana jest każdorazowo na czas określony.   </w:t>
      </w:r>
    </w:p>
    <w:p w14:paraId="4E5963C2" w14:textId="77777777" w:rsidR="00AF0A72" w:rsidRDefault="00AF0A72" w:rsidP="00AF0A72">
      <w:pPr>
        <w:pStyle w:val="Standard"/>
        <w:numPr>
          <w:ilvl w:val="0"/>
          <w:numId w:val="4"/>
        </w:numPr>
        <w:spacing w:after="56" w:line="276" w:lineRule="auto"/>
        <w:ind w:right="113"/>
        <w:jc w:val="both"/>
      </w:pPr>
      <w:r>
        <w:t>Do sieci wodociągowej podłączonych jest 95,8% wszystkich mieszkań komunalnych w budynkach należących do zasobu mieszkaniowego Gminy.</w:t>
      </w:r>
    </w:p>
    <w:p w14:paraId="5654DA06" w14:textId="77777777" w:rsidR="00AF0A72" w:rsidRDefault="00AF0A72" w:rsidP="00AF0A72">
      <w:pPr>
        <w:pStyle w:val="Standard"/>
        <w:numPr>
          <w:ilvl w:val="0"/>
          <w:numId w:val="4"/>
        </w:numPr>
        <w:spacing w:after="56" w:line="276" w:lineRule="auto"/>
        <w:ind w:right="113"/>
        <w:jc w:val="both"/>
      </w:pPr>
      <w:r>
        <w:t>Do sieci kanalizacyjnej podłączonych jest 20 mieszkań należących do zasobu mieszkaniowego Gminy.</w:t>
      </w:r>
    </w:p>
    <w:p w14:paraId="103CFC23" w14:textId="77777777" w:rsidR="00AF0A72" w:rsidRDefault="00AF0A72" w:rsidP="00AF0A72">
      <w:pPr>
        <w:pStyle w:val="Standard"/>
        <w:numPr>
          <w:ilvl w:val="0"/>
          <w:numId w:val="4"/>
        </w:numPr>
        <w:spacing w:after="56" w:line="276" w:lineRule="auto"/>
        <w:ind w:right="113"/>
        <w:jc w:val="both"/>
      </w:pPr>
      <w:r>
        <w:lastRenderedPageBreak/>
        <w:t>W związku z brakiem na całym terenie gminy gminnej sieci kanalizacyjnej z 2 lokali ścieki odprowadzane są do zbiorników bezodpływowych, a pozostałe 2 lokale mieszkalne nie są podłączone do kanalizacji.</w:t>
      </w:r>
    </w:p>
    <w:p w14:paraId="0EA18A08" w14:textId="77777777" w:rsidR="00AF0A72" w:rsidRDefault="00AF0A72" w:rsidP="00AF0A72">
      <w:pPr>
        <w:pStyle w:val="Standard"/>
        <w:numPr>
          <w:ilvl w:val="0"/>
          <w:numId w:val="4"/>
        </w:numPr>
        <w:spacing w:after="56" w:line="276" w:lineRule="auto"/>
        <w:ind w:right="113"/>
        <w:jc w:val="both"/>
      </w:pPr>
      <w:r>
        <w:rPr>
          <w:rFonts w:eastAsia="Times New Roman" w:cs="Times New Roman"/>
          <w:color w:val="000000"/>
          <w:szCs w:val="22"/>
          <w:lang w:bidi="ar-SA"/>
        </w:rPr>
        <w:t>17</w:t>
      </w:r>
      <w:r>
        <w:t xml:space="preserve"> mieszkań komunalnych w budynkach zarządzanych przez Gminę oraz 7 mieszkań komunalnych we wspólnotach posiadają ogrzewanie etażowe lub ogrzewane są piecami kaflowymi.</w:t>
      </w:r>
    </w:p>
    <w:p w14:paraId="66391B0A" w14:textId="77777777" w:rsidR="00AF0A72" w:rsidRDefault="00AF0A72" w:rsidP="00AF0A72">
      <w:pPr>
        <w:pStyle w:val="Standard"/>
        <w:numPr>
          <w:ilvl w:val="0"/>
          <w:numId w:val="4"/>
        </w:numPr>
        <w:spacing w:after="56" w:line="276" w:lineRule="auto"/>
        <w:ind w:right="113"/>
        <w:jc w:val="both"/>
      </w:pPr>
      <w:r>
        <w:t>Stan techniczny zasobu mieszkaniowego jest zróżnicowany i uzależniony od wieku budynków, przeprowadzonych w przeszłości napraw i remontów oraz od stanu jego utrzymania.</w:t>
      </w:r>
    </w:p>
    <w:p w14:paraId="37CF2912" w14:textId="77777777" w:rsidR="00AF0A72" w:rsidRDefault="00AF0A72" w:rsidP="00AF0A72">
      <w:pPr>
        <w:pStyle w:val="Standard"/>
        <w:numPr>
          <w:ilvl w:val="0"/>
          <w:numId w:val="4"/>
        </w:numPr>
        <w:spacing w:after="28" w:line="276" w:lineRule="auto"/>
        <w:ind w:right="113"/>
        <w:jc w:val="both"/>
      </w:pPr>
      <w:r>
        <w:t>W latach 202</w:t>
      </w:r>
      <w:r>
        <w:rPr>
          <w:rFonts w:eastAsia="Times New Roman" w:cs="Times New Roman"/>
          <w:color w:val="000000"/>
          <w:szCs w:val="22"/>
          <w:lang w:bidi="ar-SA"/>
        </w:rPr>
        <w:t>3</w:t>
      </w:r>
      <w:r>
        <w:t xml:space="preserve"> - 202</w:t>
      </w:r>
      <w:r>
        <w:rPr>
          <w:rFonts w:eastAsia="Times New Roman" w:cs="Times New Roman"/>
          <w:color w:val="000000"/>
          <w:szCs w:val="22"/>
          <w:lang w:bidi="ar-SA"/>
        </w:rPr>
        <w:t>7</w:t>
      </w:r>
      <w:r>
        <w:t xml:space="preserve"> stosownie do możliwości finansowych gminy, prowadzone będą remonty, modernizacje budynków mieszkalnych, w celu polepszenia ich stanu bezpieczeństwa a w dalszej kolejności poprawy stanu technicznego i warunków mieszkaniowych lokatorów. Priorytetem przy realizacji remontów będzie usuwanie stanów awaryjnych zagrażających bezpieczeństwu mieszkańców tj. remont i modernizacja kominów, poprawa stanu technicznego wentylacji, naprawa instalacji elektrycznej. W dalszej kolejności, za zgodą pozostałych ewentualnych współwłaścicieli naprawy dachów, wymiana pokrycia dachów, odnowienie elewacji, a także zmiana sposobu ogrzewania opartego na paliwach stałych w celu ograniczenia zanieczyszczenia powietrza i poprawy efektywności energetycznej. Ponadto gmina stosownie do posiadanych udziałów partycypuje w remontach </w:t>
      </w:r>
      <w:r>
        <w:rPr>
          <w:rFonts w:eastAsia="Times New Roman" w:cs="Times New Roman"/>
          <w:color w:val="000000"/>
          <w:szCs w:val="22"/>
          <w:lang w:bidi="ar-SA"/>
        </w:rPr>
        <w:t>i</w:t>
      </w:r>
      <w:r>
        <w:t xml:space="preserve"> modernizacjach budynków, w których funkcjonują wspólnoty mieszkaniowe.</w:t>
      </w:r>
    </w:p>
    <w:p w14:paraId="21677A99" w14:textId="77777777" w:rsidR="00AF0A72" w:rsidRDefault="00AF0A72" w:rsidP="00AF0A72">
      <w:pPr>
        <w:pStyle w:val="Standard"/>
        <w:spacing w:line="276" w:lineRule="auto"/>
        <w:ind w:left="358"/>
      </w:pPr>
      <w:r>
        <w:t xml:space="preserve"> </w:t>
      </w:r>
      <w:r>
        <w:tab/>
      </w:r>
    </w:p>
    <w:p w14:paraId="19D6F801" w14:textId="77777777" w:rsidR="00AF0A72" w:rsidRDefault="00AF0A72" w:rsidP="00AF0A72">
      <w:pPr>
        <w:pStyle w:val="Standard"/>
        <w:spacing w:line="276" w:lineRule="auto"/>
        <w:ind w:left="-5" w:hanging="10"/>
        <w:rPr>
          <w:i/>
          <w:sz w:val="18"/>
        </w:rPr>
      </w:pPr>
      <w:r>
        <w:rPr>
          <w:i/>
          <w:sz w:val="18"/>
        </w:rPr>
        <w:t>Tabela 3. Prognoza stanu technicznego zasobu mieszkaniowego w poszczególnych latach</w:t>
      </w:r>
    </w:p>
    <w:tbl>
      <w:tblPr>
        <w:tblW w:w="918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4"/>
        <w:gridCol w:w="1001"/>
        <w:gridCol w:w="1001"/>
        <w:gridCol w:w="1001"/>
        <w:gridCol w:w="1001"/>
        <w:gridCol w:w="1114"/>
      </w:tblGrid>
      <w:tr w:rsidR="00AF0A72" w14:paraId="4D717EE7" w14:textId="77777777" w:rsidTr="005C52F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66F50F95" w14:textId="77777777" w:rsidR="00AF0A72" w:rsidRDefault="00AF0A72" w:rsidP="005C52F7">
            <w:pPr>
              <w:pStyle w:val="Standard"/>
              <w:spacing w:line="276" w:lineRule="auto"/>
              <w:ind w:left="37"/>
              <w:jc w:val="center"/>
            </w:pPr>
            <w:r>
              <w:t>Wyszczególnienie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6263C36F" w14:textId="77777777" w:rsidR="00AF0A72" w:rsidRDefault="00AF0A72" w:rsidP="005C52F7">
            <w:pPr>
              <w:pStyle w:val="Standard"/>
              <w:snapToGrid w:val="0"/>
              <w:spacing w:after="160" w:line="276" w:lineRule="auto"/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284D6047" w14:textId="77777777" w:rsidR="00AF0A72" w:rsidRDefault="00AF0A72" w:rsidP="005C52F7">
            <w:pPr>
              <w:pStyle w:val="Standard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St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3B734D4C" w14:textId="77777777" w:rsidR="00AF0A72" w:rsidRDefault="00AF0A72" w:rsidP="005C52F7">
            <w:pPr>
              <w:pStyle w:val="Standard"/>
              <w:spacing w:line="276" w:lineRule="auto"/>
              <w:ind w:left="-40"/>
              <w:rPr>
                <w:b/>
              </w:rPr>
            </w:pPr>
            <w:r>
              <w:rPr>
                <w:b/>
              </w:rPr>
              <w:t>an techniczny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51693DB7" w14:textId="77777777" w:rsidR="00AF0A72" w:rsidRDefault="00AF0A72" w:rsidP="005C52F7">
            <w:pPr>
              <w:pStyle w:val="Standard"/>
              <w:snapToGrid w:val="0"/>
              <w:spacing w:after="160" w:line="276" w:lineRule="auto"/>
            </w:pPr>
          </w:p>
        </w:tc>
      </w:tr>
      <w:tr w:rsidR="00AF0A72" w14:paraId="7D551D22" w14:textId="77777777" w:rsidTr="005C52F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161E5390" w14:textId="77777777" w:rsidR="00AF0A72" w:rsidRDefault="00AF0A72" w:rsidP="005C52F7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24788784" w14:textId="77777777" w:rsidR="00AF0A72" w:rsidRDefault="00AF0A72" w:rsidP="005C52F7">
            <w:pPr>
              <w:pStyle w:val="Standard"/>
              <w:spacing w:line="276" w:lineRule="auto"/>
              <w:ind w:left="108"/>
            </w:pPr>
            <w:r>
              <w:rPr>
                <w:b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3EF3A261" w14:textId="77777777" w:rsidR="00AF0A72" w:rsidRDefault="00AF0A72" w:rsidP="005C52F7">
            <w:pPr>
              <w:pStyle w:val="Standard"/>
              <w:spacing w:line="276" w:lineRule="auto"/>
              <w:ind w:left="108"/>
            </w:pPr>
            <w:r>
              <w:rPr>
                <w:b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23A92B65" w14:textId="77777777" w:rsidR="00AF0A72" w:rsidRDefault="00AF0A72" w:rsidP="005C52F7">
            <w:pPr>
              <w:pStyle w:val="Standard"/>
              <w:spacing w:line="276" w:lineRule="auto"/>
              <w:ind w:left="108"/>
            </w:pPr>
            <w:r>
              <w:rPr>
                <w:b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2BF29876" w14:textId="77777777" w:rsidR="00AF0A72" w:rsidRDefault="00AF0A72" w:rsidP="005C52F7">
            <w:pPr>
              <w:pStyle w:val="Standard"/>
              <w:spacing w:line="276" w:lineRule="auto"/>
              <w:ind w:left="108"/>
            </w:pPr>
            <w:r>
              <w:rPr>
                <w:b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Cs w:val="22"/>
                <w:lang w:bidi="ar-SA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14CFA762" w14:textId="77777777" w:rsidR="00AF0A72" w:rsidRDefault="00AF0A72" w:rsidP="005C52F7">
            <w:pPr>
              <w:pStyle w:val="Standard"/>
              <w:spacing w:line="276" w:lineRule="auto"/>
              <w:ind w:left="108"/>
            </w:pPr>
            <w:r>
              <w:rPr>
                <w:b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Cs w:val="22"/>
                <w:lang w:bidi="ar-SA"/>
              </w:rPr>
              <w:t>7</w:t>
            </w:r>
          </w:p>
        </w:tc>
      </w:tr>
      <w:tr w:rsidR="00AF0A72" w14:paraId="542D44CF" w14:textId="77777777" w:rsidTr="005C52F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454BACF1" w14:textId="77777777" w:rsidR="00AF0A72" w:rsidRDefault="00AF0A72" w:rsidP="005C52F7">
            <w:pPr>
              <w:pStyle w:val="Standard"/>
              <w:spacing w:after="64" w:line="276" w:lineRule="auto"/>
              <w:ind w:left="108"/>
              <w:rPr>
                <w:b/>
              </w:rPr>
            </w:pPr>
            <w:r>
              <w:rPr>
                <w:b/>
              </w:rPr>
              <w:t>Budynki i lokale zarządzane przez</w:t>
            </w:r>
          </w:p>
          <w:p w14:paraId="033682AE" w14:textId="77777777" w:rsidR="00AF0A72" w:rsidRDefault="00AF0A72" w:rsidP="005C52F7">
            <w:pPr>
              <w:pStyle w:val="Standard"/>
              <w:spacing w:line="276" w:lineRule="auto"/>
              <w:ind w:left="108"/>
              <w:rPr>
                <w:b/>
              </w:rPr>
            </w:pPr>
            <w:r>
              <w:rPr>
                <w:b/>
              </w:rPr>
              <w:t>Gminę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5D3FFA9E" w14:textId="77777777" w:rsidR="00AF0A72" w:rsidRDefault="00AF0A72" w:rsidP="005C52F7">
            <w:pPr>
              <w:pStyle w:val="Standard"/>
              <w:spacing w:line="276" w:lineRule="auto"/>
              <w:ind w:left="38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7A7E5C15" w14:textId="77777777" w:rsidR="00AF0A72" w:rsidRDefault="00AF0A72" w:rsidP="005C52F7">
            <w:pPr>
              <w:pStyle w:val="Standard"/>
              <w:snapToGrid w:val="0"/>
              <w:spacing w:line="276" w:lineRule="auto"/>
              <w:ind w:left="38"/>
              <w:jc w:val="center"/>
            </w:pPr>
            <w: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5C9F9CEB" w14:textId="77777777" w:rsidR="00AF0A72" w:rsidRDefault="00AF0A72" w:rsidP="005C52F7">
            <w:pPr>
              <w:pStyle w:val="Standard"/>
              <w:snapToGrid w:val="0"/>
              <w:spacing w:line="276" w:lineRule="auto"/>
              <w:ind w:left="38"/>
              <w:jc w:val="center"/>
            </w:pPr>
            <w: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7253D6FC" w14:textId="77777777" w:rsidR="00AF0A72" w:rsidRDefault="00AF0A72" w:rsidP="005C52F7">
            <w:pPr>
              <w:pStyle w:val="Standard"/>
              <w:snapToGrid w:val="0"/>
              <w:spacing w:line="276" w:lineRule="auto"/>
              <w:ind w:left="38"/>
              <w:jc w:val="center"/>
            </w:pPr>
            <w:r>
              <w:t>11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156B65CE" w14:textId="77777777" w:rsidR="00AF0A72" w:rsidRDefault="00AF0A72" w:rsidP="005C52F7">
            <w:pPr>
              <w:pStyle w:val="Standard"/>
              <w:snapToGrid w:val="0"/>
              <w:spacing w:line="276" w:lineRule="auto"/>
              <w:ind w:left="40"/>
              <w:jc w:val="center"/>
            </w:pPr>
            <w:r>
              <w:t>11</w:t>
            </w:r>
          </w:p>
        </w:tc>
      </w:tr>
      <w:tr w:rsidR="00AF0A72" w14:paraId="0EA5E56F" w14:textId="77777777" w:rsidTr="005C52F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67B5A325" w14:textId="77777777" w:rsidR="00AF0A72" w:rsidRDefault="00AF0A72" w:rsidP="005C52F7">
            <w:pPr>
              <w:pStyle w:val="Standard"/>
              <w:spacing w:line="276" w:lineRule="auto"/>
              <w:ind w:left="108"/>
            </w:pPr>
            <w:r>
              <w:t>Zadowalający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3E40BC80" w14:textId="77777777" w:rsidR="00AF0A72" w:rsidRDefault="00AF0A72" w:rsidP="005C52F7">
            <w:pPr>
              <w:pStyle w:val="Standard"/>
              <w:spacing w:line="276" w:lineRule="auto"/>
              <w:ind w:left="38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548C5038" w14:textId="77777777" w:rsidR="00AF0A72" w:rsidRDefault="00AF0A72" w:rsidP="005C52F7">
            <w:pPr>
              <w:pStyle w:val="Standard"/>
              <w:snapToGrid w:val="0"/>
              <w:spacing w:line="276" w:lineRule="auto"/>
              <w:ind w:left="38"/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25EE4664" w14:textId="77777777" w:rsidR="00AF0A72" w:rsidRDefault="00AF0A72" w:rsidP="005C52F7">
            <w:pPr>
              <w:pStyle w:val="Standard"/>
              <w:snapToGrid w:val="0"/>
              <w:spacing w:line="276" w:lineRule="auto"/>
              <w:ind w:left="38"/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410F4032" w14:textId="77777777" w:rsidR="00AF0A72" w:rsidRDefault="00AF0A72" w:rsidP="005C52F7">
            <w:pPr>
              <w:pStyle w:val="Standard"/>
              <w:snapToGrid w:val="0"/>
              <w:spacing w:line="276" w:lineRule="auto"/>
              <w:ind w:left="37"/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011E9E27" w14:textId="77777777" w:rsidR="00AF0A72" w:rsidRDefault="00AF0A72" w:rsidP="005C52F7">
            <w:pPr>
              <w:pStyle w:val="Standard"/>
              <w:snapToGrid w:val="0"/>
              <w:spacing w:line="276" w:lineRule="auto"/>
              <w:ind w:left="40"/>
              <w:jc w:val="center"/>
            </w:pPr>
            <w:r>
              <w:t>0</w:t>
            </w:r>
          </w:p>
        </w:tc>
      </w:tr>
      <w:tr w:rsidR="00AF0A72" w14:paraId="20F65E8D" w14:textId="77777777" w:rsidTr="005C52F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0D5F8DB3" w14:textId="77777777" w:rsidR="00AF0A72" w:rsidRDefault="00AF0A72" w:rsidP="005C52F7">
            <w:pPr>
              <w:pStyle w:val="Standard"/>
              <w:spacing w:line="276" w:lineRule="auto"/>
              <w:ind w:left="108"/>
            </w:pPr>
            <w:r>
              <w:t>Średni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25CBB7C0" w14:textId="77777777" w:rsidR="00AF0A72" w:rsidRDefault="00AF0A72" w:rsidP="005C52F7">
            <w:pPr>
              <w:pStyle w:val="Standard"/>
              <w:spacing w:line="276" w:lineRule="auto"/>
              <w:ind w:left="38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135506EC" w14:textId="77777777" w:rsidR="00AF0A72" w:rsidRDefault="00AF0A72" w:rsidP="005C52F7">
            <w:pPr>
              <w:pStyle w:val="Standard"/>
              <w:snapToGrid w:val="0"/>
              <w:spacing w:line="276" w:lineRule="auto"/>
              <w:ind w:left="38"/>
              <w:jc w:val="center"/>
            </w:pPr>
            <w:r>
              <w:t>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3FF7567A" w14:textId="77777777" w:rsidR="00AF0A72" w:rsidRDefault="00AF0A72" w:rsidP="005C52F7">
            <w:pPr>
              <w:pStyle w:val="Standard"/>
              <w:snapToGrid w:val="0"/>
              <w:spacing w:line="276" w:lineRule="auto"/>
              <w:ind w:left="38"/>
              <w:jc w:val="center"/>
            </w:pPr>
            <w:r>
              <w:t>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0EBD5423" w14:textId="77777777" w:rsidR="00AF0A72" w:rsidRDefault="00AF0A72" w:rsidP="005C52F7">
            <w:pPr>
              <w:pStyle w:val="Standard"/>
              <w:snapToGrid w:val="0"/>
              <w:spacing w:line="276" w:lineRule="auto"/>
              <w:ind w:left="39"/>
              <w:jc w:val="center"/>
            </w:pPr>
            <w:r>
              <w:t>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10517B5D" w14:textId="77777777" w:rsidR="00AF0A72" w:rsidRDefault="00AF0A72" w:rsidP="005C52F7">
            <w:pPr>
              <w:pStyle w:val="Standard"/>
              <w:snapToGrid w:val="0"/>
              <w:spacing w:line="276" w:lineRule="auto"/>
              <w:ind w:left="40"/>
              <w:jc w:val="center"/>
            </w:pPr>
            <w:r>
              <w:t>9</w:t>
            </w:r>
          </w:p>
        </w:tc>
      </w:tr>
      <w:tr w:rsidR="00AF0A72" w14:paraId="7258CB2E" w14:textId="77777777" w:rsidTr="005C52F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269610CE" w14:textId="77777777" w:rsidR="00AF0A72" w:rsidRDefault="00AF0A72" w:rsidP="005C52F7">
            <w:pPr>
              <w:pStyle w:val="Standard"/>
              <w:spacing w:line="276" w:lineRule="auto"/>
              <w:ind w:left="108"/>
            </w:pPr>
            <w:r>
              <w:t>Zły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660F708C" w14:textId="77777777" w:rsidR="00AF0A72" w:rsidRDefault="00AF0A72" w:rsidP="005C52F7">
            <w:pPr>
              <w:pStyle w:val="Standard"/>
              <w:spacing w:line="276" w:lineRule="auto"/>
              <w:ind w:left="38"/>
              <w:jc w:val="center"/>
              <w:rPr>
                <w:rFonts w:eastAsia="Times New Roman" w:cs="Times New Roman"/>
                <w:color w:val="000000"/>
                <w:szCs w:val="22"/>
                <w:lang w:bidi="ar-SA"/>
              </w:rPr>
            </w:pPr>
            <w:r>
              <w:rPr>
                <w:rFonts w:eastAsia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795D9029" w14:textId="77777777" w:rsidR="00AF0A72" w:rsidRDefault="00AF0A72" w:rsidP="005C52F7">
            <w:pPr>
              <w:pStyle w:val="Standard"/>
              <w:snapToGrid w:val="0"/>
              <w:spacing w:line="276" w:lineRule="auto"/>
              <w:ind w:left="38"/>
              <w:jc w:val="center"/>
            </w:pPr>
            <w: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157064EA" w14:textId="77777777" w:rsidR="00AF0A72" w:rsidRDefault="00AF0A72" w:rsidP="005C52F7">
            <w:pPr>
              <w:pStyle w:val="Standard"/>
              <w:snapToGrid w:val="0"/>
              <w:spacing w:line="276" w:lineRule="auto"/>
              <w:ind w:left="38"/>
              <w:jc w:val="center"/>
            </w:pPr>
            <w: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13DC2DC4" w14:textId="77777777" w:rsidR="00AF0A72" w:rsidRDefault="00AF0A72" w:rsidP="005C52F7">
            <w:pPr>
              <w:pStyle w:val="Standard"/>
              <w:snapToGrid w:val="0"/>
              <w:spacing w:line="276" w:lineRule="auto"/>
              <w:ind w:left="39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00D479FF" w14:textId="77777777" w:rsidR="00AF0A72" w:rsidRDefault="00AF0A72" w:rsidP="005C52F7">
            <w:pPr>
              <w:pStyle w:val="Standard"/>
              <w:snapToGrid w:val="0"/>
              <w:spacing w:line="276" w:lineRule="auto"/>
              <w:ind w:left="40"/>
              <w:jc w:val="center"/>
            </w:pPr>
            <w:r>
              <w:t>2</w:t>
            </w:r>
          </w:p>
        </w:tc>
      </w:tr>
      <w:tr w:rsidR="00AF0A72" w14:paraId="6ACEFFD4" w14:textId="77777777" w:rsidTr="005C52F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53778F9C" w14:textId="77777777" w:rsidR="00AF0A72" w:rsidRDefault="00AF0A72" w:rsidP="005C52F7">
            <w:pPr>
              <w:pStyle w:val="Standard"/>
              <w:spacing w:line="276" w:lineRule="auto"/>
              <w:ind w:left="108" w:right="44"/>
              <w:rPr>
                <w:b/>
              </w:rPr>
            </w:pPr>
            <w:r>
              <w:rPr>
                <w:b/>
              </w:rPr>
              <w:t>Budynki zarządzane przez Wspólnotę Mieszkaniową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2CCD2844" w14:textId="77777777" w:rsidR="00AF0A72" w:rsidRDefault="00AF0A72" w:rsidP="005C52F7">
            <w:pPr>
              <w:pStyle w:val="Standard"/>
              <w:spacing w:line="276" w:lineRule="auto"/>
              <w:ind w:left="98"/>
              <w:jc w:val="center"/>
            </w:pPr>
            <w: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558E9550" w14:textId="77777777" w:rsidR="00AF0A72" w:rsidRDefault="00AF0A72" w:rsidP="005C52F7">
            <w:pPr>
              <w:pStyle w:val="Standard"/>
              <w:spacing w:line="276" w:lineRule="auto"/>
              <w:ind w:left="98"/>
              <w:jc w:val="center"/>
            </w:pPr>
            <w: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5A030B62" w14:textId="77777777" w:rsidR="00AF0A72" w:rsidRDefault="00AF0A72" w:rsidP="005C52F7">
            <w:pPr>
              <w:pStyle w:val="Standard"/>
              <w:spacing w:line="276" w:lineRule="auto"/>
              <w:ind w:left="98"/>
              <w:jc w:val="center"/>
            </w:pPr>
            <w:r>
              <w:t xml:space="preserve"> 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41D888F7" w14:textId="77777777" w:rsidR="00AF0A72" w:rsidRDefault="00AF0A72" w:rsidP="005C52F7">
            <w:pPr>
              <w:pStyle w:val="Standard"/>
              <w:spacing w:line="276" w:lineRule="auto"/>
              <w:ind w:left="99"/>
              <w:jc w:val="center"/>
            </w:pPr>
            <w: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2B0B47D2" w14:textId="77777777" w:rsidR="00AF0A72" w:rsidRDefault="00AF0A72" w:rsidP="005C52F7">
            <w:pPr>
              <w:pStyle w:val="Standard"/>
              <w:spacing w:line="276" w:lineRule="auto"/>
              <w:ind w:left="100"/>
              <w:jc w:val="center"/>
            </w:pPr>
            <w:r>
              <w:t xml:space="preserve"> 5</w:t>
            </w:r>
          </w:p>
        </w:tc>
      </w:tr>
      <w:tr w:rsidR="00AF0A72" w14:paraId="03DFE62A" w14:textId="77777777" w:rsidTr="005C52F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22395F3B" w14:textId="77777777" w:rsidR="00AF0A72" w:rsidRDefault="00AF0A72" w:rsidP="005C52F7">
            <w:pPr>
              <w:pStyle w:val="Standard"/>
              <w:spacing w:line="276" w:lineRule="auto"/>
              <w:ind w:left="108"/>
            </w:pPr>
            <w:r>
              <w:t>Zadowalający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0E070D9D" w14:textId="77777777" w:rsidR="00AF0A72" w:rsidRDefault="00AF0A72" w:rsidP="005C52F7">
            <w:pPr>
              <w:pStyle w:val="Standard"/>
              <w:spacing w:line="276" w:lineRule="auto"/>
              <w:ind w:left="38"/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3FA1F5D6" w14:textId="77777777" w:rsidR="00AF0A72" w:rsidRDefault="00AF0A72" w:rsidP="005C52F7">
            <w:pPr>
              <w:pStyle w:val="Standard"/>
              <w:snapToGrid w:val="0"/>
              <w:spacing w:line="276" w:lineRule="auto"/>
              <w:ind w:left="38"/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4360D641" w14:textId="77777777" w:rsidR="00AF0A72" w:rsidRDefault="00AF0A72" w:rsidP="005C52F7">
            <w:pPr>
              <w:pStyle w:val="Standard"/>
              <w:snapToGrid w:val="0"/>
              <w:spacing w:line="276" w:lineRule="auto"/>
              <w:ind w:left="38"/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75084856" w14:textId="77777777" w:rsidR="00AF0A72" w:rsidRDefault="00AF0A72" w:rsidP="005C52F7">
            <w:pPr>
              <w:pStyle w:val="Standard"/>
              <w:snapToGrid w:val="0"/>
              <w:spacing w:line="276" w:lineRule="auto"/>
              <w:ind w:left="39"/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59CC0B71" w14:textId="77777777" w:rsidR="00AF0A72" w:rsidRDefault="00AF0A72" w:rsidP="005C52F7">
            <w:pPr>
              <w:pStyle w:val="Standard"/>
              <w:snapToGrid w:val="0"/>
              <w:spacing w:line="276" w:lineRule="auto"/>
              <w:ind w:left="40"/>
              <w:jc w:val="center"/>
            </w:pPr>
            <w:r>
              <w:t>0</w:t>
            </w:r>
          </w:p>
        </w:tc>
      </w:tr>
      <w:tr w:rsidR="00AF0A72" w14:paraId="24B7D40B" w14:textId="77777777" w:rsidTr="005C52F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3F8D9341" w14:textId="77777777" w:rsidR="00AF0A72" w:rsidRDefault="00AF0A72" w:rsidP="005C52F7">
            <w:pPr>
              <w:pStyle w:val="Standard"/>
              <w:spacing w:line="276" w:lineRule="auto"/>
              <w:ind w:left="108"/>
            </w:pPr>
            <w:r>
              <w:t>Średni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3556EEB8" w14:textId="77777777" w:rsidR="00AF0A72" w:rsidRDefault="00AF0A72" w:rsidP="005C52F7">
            <w:pPr>
              <w:pStyle w:val="Standard"/>
              <w:spacing w:line="276" w:lineRule="auto"/>
              <w:ind w:left="38"/>
              <w:jc w:val="center"/>
            </w:pPr>
            <w: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6310D4F8" w14:textId="77777777" w:rsidR="00AF0A72" w:rsidRDefault="00AF0A72" w:rsidP="005C52F7">
            <w:pPr>
              <w:pStyle w:val="Standard"/>
              <w:spacing w:line="276" w:lineRule="auto"/>
              <w:ind w:left="38"/>
              <w:jc w:val="center"/>
            </w:pPr>
            <w: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17C71CEA" w14:textId="77777777" w:rsidR="00AF0A72" w:rsidRDefault="00AF0A72" w:rsidP="005C52F7">
            <w:pPr>
              <w:pStyle w:val="Standard"/>
              <w:spacing w:line="276" w:lineRule="auto"/>
              <w:ind w:left="38"/>
              <w:jc w:val="center"/>
            </w:pPr>
            <w: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4CAD0949" w14:textId="77777777" w:rsidR="00AF0A72" w:rsidRDefault="00AF0A72" w:rsidP="005C52F7">
            <w:pPr>
              <w:pStyle w:val="Standard"/>
              <w:spacing w:line="276" w:lineRule="auto"/>
              <w:ind w:left="39"/>
              <w:jc w:val="center"/>
            </w:pPr>
            <w: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254A0BEA" w14:textId="77777777" w:rsidR="00AF0A72" w:rsidRDefault="00AF0A72" w:rsidP="005C52F7">
            <w:pPr>
              <w:pStyle w:val="Standard"/>
              <w:spacing w:line="276" w:lineRule="auto"/>
              <w:ind w:left="40"/>
              <w:jc w:val="center"/>
            </w:pPr>
            <w:r>
              <w:t>5</w:t>
            </w:r>
          </w:p>
        </w:tc>
      </w:tr>
      <w:tr w:rsidR="00AF0A72" w14:paraId="78DEC295" w14:textId="77777777" w:rsidTr="005C52F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3B4E8123" w14:textId="77777777" w:rsidR="00AF0A72" w:rsidRDefault="00AF0A72" w:rsidP="005C52F7">
            <w:pPr>
              <w:pStyle w:val="Standard"/>
              <w:spacing w:line="276" w:lineRule="auto"/>
              <w:ind w:left="108"/>
            </w:pPr>
            <w:r>
              <w:t>Zły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4DBCFF12" w14:textId="77777777" w:rsidR="00AF0A72" w:rsidRDefault="00AF0A72" w:rsidP="005C52F7">
            <w:pPr>
              <w:pStyle w:val="Standard"/>
              <w:spacing w:line="276" w:lineRule="auto"/>
              <w:ind w:left="38"/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669229D5" w14:textId="77777777" w:rsidR="00AF0A72" w:rsidRDefault="00AF0A72" w:rsidP="005C52F7">
            <w:pPr>
              <w:pStyle w:val="Standard"/>
              <w:spacing w:line="276" w:lineRule="auto"/>
              <w:ind w:left="38"/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105BB77C" w14:textId="77777777" w:rsidR="00AF0A72" w:rsidRDefault="00AF0A72" w:rsidP="005C52F7">
            <w:pPr>
              <w:pStyle w:val="Standard"/>
              <w:spacing w:line="276" w:lineRule="auto"/>
              <w:ind w:left="38"/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299AC120" w14:textId="77777777" w:rsidR="00AF0A72" w:rsidRDefault="00AF0A72" w:rsidP="005C52F7">
            <w:pPr>
              <w:pStyle w:val="Standard"/>
              <w:spacing w:line="276" w:lineRule="auto"/>
              <w:ind w:left="39"/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0" w:type="dxa"/>
              <w:bottom w:w="0" w:type="dxa"/>
              <w:right w:w="40" w:type="dxa"/>
            </w:tcMar>
          </w:tcPr>
          <w:p w14:paraId="30EFC17E" w14:textId="77777777" w:rsidR="00AF0A72" w:rsidRDefault="00AF0A72" w:rsidP="005C52F7">
            <w:pPr>
              <w:pStyle w:val="Standard"/>
              <w:spacing w:line="276" w:lineRule="auto"/>
              <w:ind w:left="40"/>
              <w:jc w:val="center"/>
            </w:pPr>
            <w:r>
              <w:t>0</w:t>
            </w:r>
          </w:p>
        </w:tc>
      </w:tr>
    </w:tbl>
    <w:p w14:paraId="14DBB6BB" w14:textId="77777777" w:rsidR="00AF0A72" w:rsidRDefault="00AF0A72" w:rsidP="00AF0A72">
      <w:pPr>
        <w:pStyle w:val="Standard"/>
        <w:spacing w:after="46" w:line="276" w:lineRule="auto"/>
      </w:pPr>
    </w:p>
    <w:p w14:paraId="4BFDED4A" w14:textId="77777777" w:rsidR="00AF0A72" w:rsidRDefault="00AF0A72" w:rsidP="00AF0A72">
      <w:pPr>
        <w:pStyle w:val="Standard"/>
        <w:numPr>
          <w:ilvl w:val="0"/>
          <w:numId w:val="4"/>
        </w:numPr>
        <w:spacing w:line="276" w:lineRule="auto"/>
        <w:ind w:left="358" w:right="100" w:hanging="358"/>
      </w:pPr>
      <w:r>
        <w:t>Stan techniczny budynków i lokali określa się następująco:</w:t>
      </w:r>
    </w:p>
    <w:p w14:paraId="6785030D" w14:textId="77777777" w:rsidR="00AF0A72" w:rsidRDefault="00AF0A72" w:rsidP="00AF0A72">
      <w:pPr>
        <w:pStyle w:val="Standard"/>
        <w:numPr>
          <w:ilvl w:val="1"/>
          <w:numId w:val="5"/>
        </w:numPr>
        <w:spacing w:after="13" w:line="276" w:lineRule="auto"/>
        <w:ind w:left="713" w:right="100" w:hanging="355"/>
      </w:pPr>
      <w:r>
        <w:t>za stan zadowalający – wymagające jedynie bieżącej konserwacji;</w:t>
      </w:r>
    </w:p>
    <w:p w14:paraId="74D2FB63" w14:textId="77777777" w:rsidR="00AF0A72" w:rsidRDefault="00AF0A72" w:rsidP="00AF0A72">
      <w:pPr>
        <w:pStyle w:val="Standard"/>
        <w:numPr>
          <w:ilvl w:val="1"/>
          <w:numId w:val="5"/>
        </w:numPr>
        <w:spacing w:after="19" w:line="276" w:lineRule="auto"/>
        <w:ind w:left="713" w:right="100" w:hanging="355"/>
      </w:pPr>
      <w:r>
        <w:t>za stan średni – konieczny drobny remont z wyłączeniem elementów konstrukcyjnych;</w:t>
      </w:r>
    </w:p>
    <w:p w14:paraId="5D02F3DB" w14:textId="77777777" w:rsidR="00AF0A72" w:rsidRDefault="00AF0A72" w:rsidP="00AF0A72">
      <w:pPr>
        <w:pStyle w:val="Standard"/>
        <w:numPr>
          <w:ilvl w:val="1"/>
          <w:numId w:val="5"/>
        </w:numPr>
        <w:spacing w:line="276" w:lineRule="auto"/>
        <w:ind w:left="713" w:right="100" w:hanging="355"/>
      </w:pPr>
      <w:r>
        <w:t>za stan zły – wymagają znacznego zakresu remontowego w tym:  dach, elewacja.</w:t>
      </w:r>
    </w:p>
    <w:p w14:paraId="5552122B" w14:textId="77777777" w:rsidR="00AF0A72" w:rsidRDefault="00AF0A72" w:rsidP="00AF0A72">
      <w:pPr>
        <w:pStyle w:val="Standard"/>
        <w:spacing w:after="19" w:line="276" w:lineRule="auto"/>
      </w:pPr>
    </w:p>
    <w:p w14:paraId="488FCDE4" w14:textId="77777777" w:rsidR="00AF0A72" w:rsidRDefault="00AF0A72" w:rsidP="00AF0A72">
      <w:pPr>
        <w:pStyle w:val="Standard"/>
        <w:spacing w:after="57" w:line="276" w:lineRule="auto"/>
        <w:ind w:left="10" w:right="109" w:hanging="10"/>
        <w:jc w:val="center"/>
      </w:pPr>
      <w:r>
        <w:rPr>
          <w:b/>
        </w:rPr>
        <w:t>Rozdział IV.</w:t>
      </w:r>
    </w:p>
    <w:p w14:paraId="4FDA8E9A" w14:textId="77777777" w:rsidR="00AF0A72" w:rsidRDefault="00AF0A72" w:rsidP="00AF0A72">
      <w:pPr>
        <w:pStyle w:val="Standard"/>
        <w:spacing w:after="12" w:line="276" w:lineRule="auto"/>
        <w:ind w:left="-1"/>
        <w:rPr>
          <w:b/>
        </w:rPr>
      </w:pPr>
      <w:r>
        <w:rPr>
          <w:b/>
        </w:rPr>
        <w:t>Analiza potrzeb oraz plan remontów i modernizacji wynikających ze stanu technicznego</w:t>
      </w:r>
    </w:p>
    <w:p w14:paraId="0E9D7D92" w14:textId="77777777" w:rsidR="00AF0A72" w:rsidRDefault="00AF0A72" w:rsidP="00AF0A72">
      <w:pPr>
        <w:pStyle w:val="Standard"/>
        <w:spacing w:line="276" w:lineRule="auto"/>
      </w:pPr>
      <w:r>
        <w:t xml:space="preserve"> </w:t>
      </w:r>
    </w:p>
    <w:p w14:paraId="4AE6F26D" w14:textId="77777777" w:rsidR="00AF0A72" w:rsidRDefault="00AF0A72" w:rsidP="00AF0A72">
      <w:pPr>
        <w:pStyle w:val="Standard"/>
        <w:spacing w:line="276" w:lineRule="auto"/>
      </w:pPr>
      <w:r>
        <w:rPr>
          <w:b/>
          <w:bCs/>
        </w:rPr>
        <w:t>§ 5.</w:t>
      </w:r>
      <w:r>
        <w:t xml:space="preserve"> 1. Z uwagi na regulacje ustawowe, gmina podejmuje działania zmierzające do zaspokojenia potrzeb mieszkaniowych wspólnoty samorządowej. Do działań tych należą przede wszystkim:</w:t>
      </w:r>
    </w:p>
    <w:p w14:paraId="18EF15C5" w14:textId="77777777" w:rsidR="00AF0A72" w:rsidRDefault="00AF0A72" w:rsidP="00AF0A72">
      <w:pPr>
        <w:pStyle w:val="Standard"/>
        <w:numPr>
          <w:ilvl w:val="0"/>
          <w:numId w:val="16"/>
        </w:numPr>
        <w:spacing w:line="276" w:lineRule="auto"/>
        <w:ind w:left="713" w:right="100" w:hanging="355"/>
      </w:pPr>
      <w:r>
        <w:lastRenderedPageBreak/>
        <w:t>zaspokojenie potrzeb mieszkaniowych gospodarstw domowych osiągających niskie dochody tj. w przypadku osób ubiegających się o najem socjalny lokalu;</w:t>
      </w:r>
    </w:p>
    <w:p w14:paraId="2722D5B3" w14:textId="77777777" w:rsidR="00AF0A72" w:rsidRDefault="00AF0A72" w:rsidP="00AF0A72">
      <w:pPr>
        <w:pStyle w:val="Standard"/>
        <w:numPr>
          <w:ilvl w:val="0"/>
          <w:numId w:val="6"/>
        </w:numPr>
        <w:spacing w:line="276" w:lineRule="auto"/>
        <w:ind w:left="713" w:right="100" w:hanging="355"/>
      </w:pPr>
      <w:r>
        <w:t>zapewnienie lokali zamiennych;</w:t>
      </w:r>
    </w:p>
    <w:p w14:paraId="7E6CF12A" w14:textId="77777777" w:rsidR="00AF0A72" w:rsidRDefault="00AF0A72" w:rsidP="00AF0A72">
      <w:pPr>
        <w:pStyle w:val="Standard"/>
        <w:numPr>
          <w:ilvl w:val="0"/>
          <w:numId w:val="6"/>
        </w:numPr>
        <w:spacing w:after="10" w:line="276" w:lineRule="auto"/>
        <w:ind w:left="713" w:right="100" w:hanging="355"/>
      </w:pPr>
      <w:r>
        <w:t>realizacja wyroków sądowych, w których sąd orzekł o uprawnieniu do zawarcia umowy najmu socjalnego lokalu.</w:t>
      </w:r>
    </w:p>
    <w:p w14:paraId="346CE0DA" w14:textId="77777777" w:rsidR="00AF0A72" w:rsidRDefault="00AF0A72" w:rsidP="00AF0A72">
      <w:pPr>
        <w:pStyle w:val="Standard"/>
        <w:numPr>
          <w:ilvl w:val="0"/>
          <w:numId w:val="17"/>
        </w:numPr>
        <w:spacing w:line="276" w:lineRule="auto"/>
        <w:jc w:val="both"/>
      </w:pPr>
      <w:r>
        <w:t xml:space="preserve">Gmina </w:t>
      </w:r>
      <w:r>
        <w:rPr>
          <w:lang w:bidi="ar-SA"/>
        </w:rPr>
        <w:t>Srokowo</w:t>
      </w:r>
      <w:r>
        <w:t xml:space="preserve"> niezależnie od własnych możliwości lokalowych, dążyła będzie do współpracy z podmiotami prywatnymi i innymi w zakresie ewentualnego najmu pomieszczeń do zamieszkania celem zapewnienia mieszkańcom gminy pokoi na wypadek klęsk żywiołowych, pożarów i innych przypadków losowych.</w:t>
      </w:r>
    </w:p>
    <w:p w14:paraId="4FFAEA21" w14:textId="77777777" w:rsidR="00AF0A72" w:rsidRDefault="00AF0A72" w:rsidP="00AF0A72">
      <w:pPr>
        <w:pStyle w:val="Standard"/>
        <w:numPr>
          <w:ilvl w:val="0"/>
          <w:numId w:val="7"/>
        </w:numPr>
        <w:spacing w:line="276" w:lineRule="auto"/>
        <w:jc w:val="both"/>
      </w:pPr>
      <w:r>
        <w:t>W latach 20</w:t>
      </w:r>
      <w:r>
        <w:rPr>
          <w:lang w:bidi="ar-SA"/>
        </w:rPr>
        <w:t>20</w:t>
      </w:r>
      <w:r>
        <w:t>-202</w:t>
      </w:r>
      <w:r>
        <w:rPr>
          <w:lang w:bidi="ar-SA"/>
        </w:rPr>
        <w:t>2</w:t>
      </w:r>
      <w:r>
        <w:t xml:space="preserve"> do Urzędu Gminy </w:t>
      </w:r>
      <w:r>
        <w:rPr>
          <w:lang w:bidi="ar-SA"/>
        </w:rPr>
        <w:t>Srokowo</w:t>
      </w:r>
      <w:r>
        <w:t xml:space="preserve"> wpłynęł</w:t>
      </w:r>
      <w:r>
        <w:rPr>
          <w:lang w:bidi="ar-SA"/>
        </w:rPr>
        <w:t>o</w:t>
      </w:r>
      <w:r>
        <w:t xml:space="preserve"> 14 wniosków o wynajem lokali komunalnych i lokali socjalnych.  </w:t>
      </w:r>
    </w:p>
    <w:p w14:paraId="67F4D325" w14:textId="77777777" w:rsidR="00AF0A72" w:rsidRDefault="00AF0A72" w:rsidP="00AF0A72">
      <w:pPr>
        <w:pStyle w:val="Standard"/>
        <w:numPr>
          <w:ilvl w:val="0"/>
          <w:numId w:val="7"/>
        </w:numPr>
        <w:spacing w:before="57" w:after="57" w:line="276" w:lineRule="auto"/>
        <w:jc w:val="both"/>
      </w:pPr>
      <w:r>
        <w:t>Prognozuje się na podstawie ostatnich danych własnych, że w kolejnych latach obowiązywania Programu liczba wniosków będzie systematycznie spadała.</w:t>
      </w:r>
    </w:p>
    <w:p w14:paraId="36552682" w14:textId="77777777" w:rsidR="00AF0A72" w:rsidRDefault="00AF0A72" w:rsidP="00AF0A72">
      <w:pPr>
        <w:pStyle w:val="Standard"/>
        <w:numPr>
          <w:ilvl w:val="0"/>
          <w:numId w:val="7"/>
        </w:numPr>
        <w:spacing w:before="57" w:after="57" w:line="276" w:lineRule="auto"/>
        <w:jc w:val="both"/>
      </w:pPr>
      <w:r>
        <w:t>Realizacja przewidywanych w latach obowiązywania Programu potrzeb mieszkaniowych członków wspólnoty samorządowej następować będzie w szczególności poprzez realizację dotychczasowej polityki mieszkaniowej Gminy, w tym:</w:t>
      </w:r>
    </w:p>
    <w:p w14:paraId="7BB30A90" w14:textId="77777777" w:rsidR="00AF0A72" w:rsidRDefault="00AF0A72" w:rsidP="00AF0A72">
      <w:pPr>
        <w:pStyle w:val="Standard"/>
        <w:numPr>
          <w:ilvl w:val="0"/>
          <w:numId w:val="18"/>
        </w:numPr>
        <w:spacing w:before="57" w:after="57" w:line="276" w:lineRule="auto"/>
      </w:pPr>
      <w:r>
        <w:t>adaptację pustostanów na lokale mieszkalne i socjalne,</w:t>
      </w:r>
    </w:p>
    <w:p w14:paraId="1EA91F24" w14:textId="77777777" w:rsidR="00AF0A72" w:rsidRDefault="00AF0A72" w:rsidP="00AF0A72">
      <w:pPr>
        <w:pStyle w:val="Standard"/>
        <w:numPr>
          <w:ilvl w:val="0"/>
          <w:numId w:val="18"/>
        </w:numPr>
        <w:spacing w:before="57" w:after="57" w:line="276" w:lineRule="auto"/>
      </w:pPr>
      <w:r>
        <w:t>przeznaczanie lokali mieszkalnych na najem w tym również najem socjalny, poszukiwanie lokali  o niższym standardzie na  tymczasowe pomieszczenia,</w:t>
      </w:r>
    </w:p>
    <w:p w14:paraId="591C600C" w14:textId="77777777" w:rsidR="00AF0A72" w:rsidRDefault="00AF0A72" w:rsidP="00AF0A72">
      <w:pPr>
        <w:pStyle w:val="Standard"/>
        <w:numPr>
          <w:ilvl w:val="0"/>
          <w:numId w:val="18"/>
        </w:numPr>
        <w:spacing w:before="57" w:after="57" w:line="276" w:lineRule="auto"/>
      </w:pPr>
      <w:r>
        <w:t>najem lokali przez gminę w innym zasobie z prawem do podnajmu lokali osobom oczekującym na liście, w tym również do realizacji prawomocnych wyroków sądowych według zasad określonych w ustawie,</w:t>
      </w:r>
    </w:p>
    <w:p w14:paraId="309DA080" w14:textId="77777777" w:rsidR="00AF0A72" w:rsidRDefault="00AF0A72" w:rsidP="00AF0A72">
      <w:pPr>
        <w:pStyle w:val="Standard"/>
        <w:numPr>
          <w:ilvl w:val="0"/>
          <w:numId w:val="18"/>
        </w:numPr>
        <w:spacing w:before="57" w:after="57" w:line="276" w:lineRule="auto"/>
      </w:pPr>
      <w:r>
        <w:t>przejęcie budynków lub lokali na podstawie obowiązujących przepisów poprzez dziedziczenie, zasiedzenie, kupno lub nabycie z mocy prawa celem adaptacji w zależności od standardu: na lokale mieszkalne, najem socjalny lub tymczasowe pomieszczenia do przebywania ludzi,</w:t>
      </w:r>
    </w:p>
    <w:p w14:paraId="2A2316CF" w14:textId="77777777" w:rsidR="00AF0A72" w:rsidRDefault="00AF0A72" w:rsidP="00AF0A72">
      <w:pPr>
        <w:pStyle w:val="Standard"/>
        <w:numPr>
          <w:ilvl w:val="0"/>
          <w:numId w:val="18"/>
        </w:numPr>
        <w:spacing w:before="57" w:after="57" w:line="276" w:lineRule="auto"/>
      </w:pPr>
      <w:r>
        <w:t>przygotowanie ewentualnych założeń dla możliwości realizacji budownictwa komunalnego w ramach własnych środków finansowych gminy, z wykorzystaniem środków przeznaczonych na ten cel w budżecie państwa m.in. z Funduszu Dopłat Banku Gospodarstwa Krajowego, a także w ramach innych programów oferowanych przez Bank Gospodarstwa Krajowego, w tym Mieszkanie Plus.</w:t>
      </w:r>
    </w:p>
    <w:p w14:paraId="1F2EC18B" w14:textId="77777777" w:rsidR="00AF0A72" w:rsidRDefault="00AF0A72" w:rsidP="00AF0A72">
      <w:pPr>
        <w:pStyle w:val="Standard"/>
        <w:spacing w:before="57" w:after="57" w:line="276" w:lineRule="auto"/>
        <w:ind w:left="-5" w:right="100" w:hanging="10"/>
        <w:jc w:val="both"/>
      </w:pPr>
      <w:r>
        <w:rPr>
          <w:b/>
        </w:rPr>
        <w:t>§6.</w:t>
      </w:r>
      <w:r>
        <w:t xml:space="preserve"> 1. Potrzeby w zakresie remontów budynków i lokali mieszkalnych należących do mieszkaniowego zasobu Gminy, określane są na podstawie stanu technicznego budynków wynikającego między innymi z przeglądów technicznych przeprowadzonych w oparciu o art. 62 ustawy z dnia 7 lipca 1994 r - Prawo Budowlane (t.j. Dz. U. z 2023 r. poz. 682), ekspertyz, opinii, wizji lokalnych, nakazów oraz wyników kontroli Powiatowego Inspektora Nadzoru Budowlanego.</w:t>
      </w:r>
    </w:p>
    <w:p w14:paraId="5FC3A9C4" w14:textId="77777777" w:rsidR="00AF0A72" w:rsidRDefault="00AF0A72" w:rsidP="00AF0A72">
      <w:pPr>
        <w:pStyle w:val="Standard"/>
        <w:numPr>
          <w:ilvl w:val="0"/>
          <w:numId w:val="19"/>
        </w:numPr>
        <w:spacing w:before="57" w:after="57" w:line="276" w:lineRule="auto"/>
        <w:ind w:left="427" w:right="100" w:hanging="427"/>
      </w:pPr>
      <w:r>
        <w:t>Wśród potrzeb remontowych priorytetowy charakter przypisuje się potrzebom w zakresie:</w:t>
      </w:r>
    </w:p>
    <w:p w14:paraId="7054ADD9" w14:textId="77777777" w:rsidR="00AF0A72" w:rsidRDefault="00AF0A72" w:rsidP="00AF0A72">
      <w:pPr>
        <w:pStyle w:val="Standard"/>
        <w:numPr>
          <w:ilvl w:val="0"/>
          <w:numId w:val="20"/>
        </w:numPr>
        <w:spacing w:before="57" w:after="57" w:line="276" w:lineRule="auto"/>
        <w:jc w:val="both"/>
      </w:pPr>
      <w:r>
        <w:t>eliminacji zagrożenia bezpieczeństwa użytkowników lokali i osób trzecich,</w:t>
      </w:r>
    </w:p>
    <w:p w14:paraId="7B9E6260" w14:textId="77777777" w:rsidR="00AF0A72" w:rsidRDefault="00AF0A72" w:rsidP="00AF0A72">
      <w:pPr>
        <w:pStyle w:val="Standard"/>
        <w:numPr>
          <w:ilvl w:val="0"/>
          <w:numId w:val="20"/>
        </w:numPr>
        <w:spacing w:before="57" w:after="57" w:line="276" w:lineRule="auto"/>
        <w:jc w:val="both"/>
      </w:pPr>
      <w:r>
        <w:t>zabezpieczenia przeciwpożarowego budynków,</w:t>
      </w:r>
    </w:p>
    <w:p w14:paraId="06310985" w14:textId="77777777" w:rsidR="00AF0A72" w:rsidRDefault="00AF0A72" w:rsidP="00AF0A72">
      <w:pPr>
        <w:pStyle w:val="Standard"/>
        <w:numPr>
          <w:ilvl w:val="0"/>
          <w:numId w:val="20"/>
        </w:numPr>
        <w:spacing w:before="57" w:after="57" w:line="276" w:lineRule="auto"/>
        <w:jc w:val="both"/>
      </w:pPr>
      <w:r>
        <w:t>działań podnoszących energooszczędność budynków mieszkalnych,</w:t>
      </w:r>
    </w:p>
    <w:p w14:paraId="2246E48C" w14:textId="77777777" w:rsidR="00AF0A72" w:rsidRDefault="00AF0A72" w:rsidP="00AF0A72">
      <w:pPr>
        <w:pStyle w:val="Standard"/>
        <w:numPr>
          <w:ilvl w:val="0"/>
          <w:numId w:val="20"/>
        </w:numPr>
        <w:spacing w:before="57" w:after="57" w:line="276" w:lineRule="auto"/>
        <w:jc w:val="both"/>
      </w:pPr>
      <w:r>
        <w:t>wyłączania z użytkowania obiektów, których kompleksowy remont jest niezasadny ekonomicznie.</w:t>
      </w:r>
    </w:p>
    <w:p w14:paraId="14BA8F4D" w14:textId="77777777" w:rsidR="00AF0A72" w:rsidRDefault="00AF0A72" w:rsidP="00AF0A72">
      <w:pPr>
        <w:pStyle w:val="Standard"/>
        <w:numPr>
          <w:ilvl w:val="0"/>
          <w:numId w:val="21"/>
        </w:numPr>
        <w:spacing w:before="57" w:after="57" w:line="276" w:lineRule="auto"/>
        <w:jc w:val="both"/>
      </w:pPr>
      <w:r>
        <w:lastRenderedPageBreak/>
        <w:t xml:space="preserve">Zdecydowana większość budynków stanowiących własność Gminy wymaga remontów ze względu na ich </w:t>
      </w:r>
      <w:r>
        <w:rPr>
          <w:lang w:bidi="ar-SA"/>
        </w:rPr>
        <w:t>wiek</w:t>
      </w:r>
      <w:r>
        <w:t>, ogólny stan techniczny i konieczność dostosowania do aktualnie obowiązujących przepisów techniczno-budowlanych. Wspomniany zasób wymaga wykonania robót odpowiednich do stopnia zużycia, wartości historycznej a także przewidywanego okresu eksploatacji. Prace służące poprawie stanu technicznego zasobu realizowane są i będą stosownie do możliwości finansowych Gminy, które nie w pełni pokrywają istniejące w tym zakresie potrzeby.</w:t>
      </w:r>
    </w:p>
    <w:p w14:paraId="5418388A" w14:textId="77777777" w:rsidR="00AF0A72" w:rsidRDefault="00AF0A72" w:rsidP="00AF0A72">
      <w:pPr>
        <w:pStyle w:val="Standard"/>
        <w:numPr>
          <w:ilvl w:val="0"/>
          <w:numId w:val="8"/>
        </w:numPr>
        <w:spacing w:before="57" w:after="57" w:line="276" w:lineRule="auto"/>
        <w:jc w:val="both"/>
      </w:pPr>
      <w:r>
        <w:t>Plan remontów i inwestycji, w tym modernizacji na lata 202</w:t>
      </w:r>
      <w:r>
        <w:rPr>
          <w:lang w:bidi="ar-SA"/>
        </w:rPr>
        <w:t>3</w:t>
      </w:r>
      <w:r>
        <w:t>-202</w:t>
      </w:r>
      <w:r>
        <w:rPr>
          <w:lang w:bidi="ar-SA"/>
        </w:rPr>
        <w:t>7</w:t>
      </w:r>
      <w:r>
        <w:t xml:space="preserve"> uwzględnia priorytety przyjęte dla uzyskania poprawy stanu technicznego zasobu mieszkaniowego i podniesienia standardu warunków mieszkaniowych, z zachowaniem pierwszeństwa dla tych robót, które usuwają istniejący obecnie stan zagrożenia, od których zależy bezpieczeństwo mieszkańców i sąsiedztwa.</w:t>
      </w:r>
    </w:p>
    <w:p w14:paraId="403DEF7B" w14:textId="77777777" w:rsidR="00AF0A72" w:rsidRDefault="00AF0A72" w:rsidP="00AF0A72">
      <w:pPr>
        <w:pStyle w:val="Standard"/>
        <w:numPr>
          <w:ilvl w:val="0"/>
          <w:numId w:val="8"/>
        </w:numPr>
        <w:spacing w:before="57" w:after="57" w:line="276" w:lineRule="auto"/>
        <w:jc w:val="both"/>
      </w:pPr>
      <w:r>
        <w:t>Wydatki na potrzeby remontowe, określone w tabeli są wartościami szacunkowymi i w zależności od różnych czynników, w tym od sytuacji finansowej Gminy, mogą ulec zmianie.</w:t>
      </w:r>
    </w:p>
    <w:p w14:paraId="23192A5C" w14:textId="77777777" w:rsidR="00AF0A72" w:rsidRDefault="00AF0A72" w:rsidP="00AF0A72">
      <w:pPr>
        <w:pStyle w:val="Standard"/>
        <w:spacing w:line="276" w:lineRule="auto"/>
        <w:jc w:val="both"/>
      </w:pPr>
    </w:p>
    <w:p w14:paraId="177ADBBF" w14:textId="77777777" w:rsidR="00AF0A72" w:rsidRDefault="00AF0A72" w:rsidP="00AF0A72">
      <w:pPr>
        <w:pStyle w:val="Standard"/>
        <w:spacing w:line="276" w:lineRule="auto"/>
        <w:ind w:left="-5" w:hanging="10"/>
        <w:rPr>
          <w:i/>
          <w:sz w:val="18"/>
        </w:rPr>
      </w:pPr>
      <w:r>
        <w:rPr>
          <w:i/>
          <w:sz w:val="18"/>
        </w:rPr>
        <w:t>Tabela 4. Potrzeby zasobu w zakresie remontów i modernizacji budynków i lokali mieszkalnych na poszczególne lata.</w:t>
      </w:r>
    </w:p>
    <w:tbl>
      <w:tblPr>
        <w:tblW w:w="9076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4"/>
        <w:gridCol w:w="994"/>
        <w:gridCol w:w="991"/>
        <w:gridCol w:w="994"/>
        <w:gridCol w:w="992"/>
        <w:gridCol w:w="991"/>
      </w:tblGrid>
      <w:tr w:rsidR="00AF0A72" w14:paraId="1EFA7B3D" w14:textId="77777777" w:rsidTr="005C52F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5F4CFD6F" w14:textId="77777777" w:rsidR="00AF0A72" w:rsidRDefault="00AF0A72" w:rsidP="005C52F7">
            <w:pPr>
              <w:pStyle w:val="Standard"/>
              <w:spacing w:after="16" w:line="276" w:lineRule="auto"/>
              <w:ind w:left="2"/>
            </w:pPr>
            <w:r>
              <w:t>Zakres robót</w:t>
            </w:r>
          </w:p>
          <w:p w14:paraId="27A37D5E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460D4428" w14:textId="77777777" w:rsidR="00AF0A72" w:rsidRDefault="00AF0A72" w:rsidP="005C52F7">
            <w:pPr>
              <w:pStyle w:val="Standard"/>
              <w:spacing w:line="276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05FC978A" w14:textId="77777777" w:rsidR="00AF0A72" w:rsidRDefault="00AF0A72" w:rsidP="005C52F7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464E36EA" w14:textId="77777777" w:rsidR="00AF0A72" w:rsidRDefault="00AF0A72" w:rsidP="005C52F7">
            <w:pPr>
              <w:pStyle w:val="Standard"/>
              <w:spacing w:line="276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419D882C" w14:textId="77777777" w:rsidR="00AF0A72" w:rsidRDefault="00AF0A72" w:rsidP="005C52F7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537DDFAB" w14:textId="77777777" w:rsidR="00AF0A72" w:rsidRDefault="00AF0A72" w:rsidP="005C52F7">
            <w:pPr>
              <w:pStyle w:val="Standard"/>
              <w:spacing w:line="276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>2027</w:t>
            </w:r>
          </w:p>
        </w:tc>
      </w:tr>
      <w:tr w:rsidR="00AF0A72" w14:paraId="3EEF4CE6" w14:textId="77777777" w:rsidTr="005C52F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0A569E04" w14:textId="77777777" w:rsidR="00AF0A72" w:rsidRDefault="00AF0A72" w:rsidP="005C52F7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37F8C48A" w14:textId="77777777" w:rsidR="00AF0A72" w:rsidRDefault="00AF0A72" w:rsidP="005C52F7">
            <w:pPr>
              <w:pStyle w:val="Standard"/>
              <w:spacing w:after="57" w:line="276" w:lineRule="auto"/>
              <w:ind w:left="2"/>
              <w:jc w:val="center"/>
            </w:pPr>
            <w:r>
              <w:t>wartość</w:t>
            </w:r>
          </w:p>
          <w:p w14:paraId="5D98A7BD" w14:textId="77777777" w:rsidR="00AF0A72" w:rsidRDefault="00AF0A72" w:rsidP="005C52F7">
            <w:pPr>
              <w:pStyle w:val="Standard"/>
              <w:spacing w:line="276" w:lineRule="auto"/>
              <w:ind w:left="2"/>
              <w:jc w:val="center"/>
            </w:pPr>
            <w:r>
              <w:t>(zł)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4467F40C" w14:textId="77777777" w:rsidR="00AF0A72" w:rsidRDefault="00AF0A72" w:rsidP="005C52F7">
            <w:pPr>
              <w:pStyle w:val="Standard"/>
              <w:spacing w:after="57" w:line="276" w:lineRule="auto"/>
              <w:jc w:val="center"/>
            </w:pPr>
            <w:r>
              <w:t>wartość</w:t>
            </w:r>
          </w:p>
          <w:p w14:paraId="630A49E6" w14:textId="77777777" w:rsidR="00AF0A72" w:rsidRDefault="00AF0A72" w:rsidP="005C52F7">
            <w:pPr>
              <w:pStyle w:val="Standard"/>
              <w:spacing w:line="276" w:lineRule="auto"/>
              <w:jc w:val="center"/>
            </w:pPr>
            <w:r>
              <w:t>(zł)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1CC1D8B8" w14:textId="77777777" w:rsidR="00AF0A72" w:rsidRDefault="00AF0A72" w:rsidP="005C52F7">
            <w:pPr>
              <w:pStyle w:val="Standard"/>
              <w:spacing w:after="57" w:line="276" w:lineRule="auto"/>
              <w:ind w:left="2"/>
              <w:jc w:val="center"/>
            </w:pPr>
            <w:r>
              <w:t>wartość</w:t>
            </w:r>
          </w:p>
          <w:p w14:paraId="53A3CE5A" w14:textId="77777777" w:rsidR="00AF0A72" w:rsidRDefault="00AF0A72" w:rsidP="005C52F7">
            <w:pPr>
              <w:pStyle w:val="Standard"/>
              <w:spacing w:line="276" w:lineRule="auto"/>
              <w:ind w:left="2"/>
              <w:jc w:val="center"/>
            </w:pPr>
            <w:r>
              <w:t>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4E3045C9" w14:textId="77777777" w:rsidR="00AF0A72" w:rsidRDefault="00AF0A72" w:rsidP="005C52F7">
            <w:pPr>
              <w:pStyle w:val="Standard"/>
              <w:spacing w:after="57" w:line="276" w:lineRule="auto"/>
              <w:jc w:val="center"/>
            </w:pPr>
            <w:r>
              <w:t>wartość</w:t>
            </w:r>
          </w:p>
          <w:p w14:paraId="2CF209DC" w14:textId="77777777" w:rsidR="00AF0A72" w:rsidRDefault="00AF0A72" w:rsidP="005C52F7">
            <w:pPr>
              <w:pStyle w:val="Standard"/>
              <w:spacing w:line="276" w:lineRule="auto"/>
              <w:jc w:val="center"/>
            </w:pPr>
            <w:r>
              <w:t>(zł)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5C710E98" w14:textId="77777777" w:rsidR="00AF0A72" w:rsidRDefault="00AF0A72" w:rsidP="005C52F7">
            <w:pPr>
              <w:pStyle w:val="Standard"/>
              <w:spacing w:after="57" w:line="276" w:lineRule="auto"/>
              <w:ind w:left="2"/>
              <w:jc w:val="center"/>
            </w:pPr>
            <w:r>
              <w:t>wartość</w:t>
            </w:r>
          </w:p>
          <w:p w14:paraId="7849B69B" w14:textId="77777777" w:rsidR="00AF0A72" w:rsidRDefault="00AF0A72" w:rsidP="005C52F7">
            <w:pPr>
              <w:pStyle w:val="Standard"/>
              <w:spacing w:line="276" w:lineRule="auto"/>
              <w:ind w:left="2"/>
              <w:jc w:val="center"/>
            </w:pPr>
            <w:r>
              <w:t>(zł)</w:t>
            </w:r>
          </w:p>
        </w:tc>
      </w:tr>
      <w:tr w:rsidR="00AF0A72" w14:paraId="3726D8CF" w14:textId="77777777" w:rsidTr="005C52F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7D65DF4E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Naprawa instalacji wodociągowo – kanalizacyjnej, odgromowej itp.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4834A5AD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 xml:space="preserve">  5.000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26C4BEE2" w14:textId="77777777" w:rsidR="00AF0A72" w:rsidRDefault="00AF0A72" w:rsidP="005C52F7">
            <w:pPr>
              <w:pStyle w:val="Standard"/>
              <w:spacing w:line="276" w:lineRule="auto"/>
            </w:pPr>
            <w:r>
              <w:t>5000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64DBA031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5.000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589D6B90" w14:textId="77777777" w:rsidR="00AF0A72" w:rsidRDefault="00AF0A72" w:rsidP="005C52F7">
            <w:pPr>
              <w:pStyle w:val="Standard"/>
              <w:spacing w:line="276" w:lineRule="auto"/>
            </w:pPr>
            <w:r>
              <w:t>5.000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2A346581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5.000</w:t>
            </w:r>
          </w:p>
        </w:tc>
      </w:tr>
      <w:tr w:rsidR="00AF0A72" w14:paraId="1386EE40" w14:textId="77777777" w:rsidTr="005C52F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685859F5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Remont instalacji elektrycznej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20800743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10.000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6AA36775" w14:textId="77777777" w:rsidR="00AF0A72" w:rsidRDefault="00AF0A72" w:rsidP="005C52F7">
            <w:pPr>
              <w:pStyle w:val="Standard"/>
              <w:spacing w:line="276" w:lineRule="auto"/>
            </w:pPr>
            <w:r>
              <w:t>10.000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19C4F6B5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5.000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34393341" w14:textId="77777777" w:rsidR="00AF0A72" w:rsidRDefault="00AF0A72" w:rsidP="005C52F7">
            <w:pPr>
              <w:pStyle w:val="Standard"/>
              <w:spacing w:line="276" w:lineRule="auto"/>
            </w:pPr>
            <w:r>
              <w:t>5.000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1170129E" w14:textId="77777777" w:rsidR="00AF0A72" w:rsidRDefault="00AF0A72" w:rsidP="005C52F7">
            <w:pPr>
              <w:pStyle w:val="Standard"/>
              <w:spacing w:after="16" w:line="276" w:lineRule="auto"/>
              <w:ind w:left="2"/>
            </w:pPr>
            <w:r>
              <w:t>5.000</w:t>
            </w:r>
          </w:p>
        </w:tc>
      </w:tr>
      <w:tr w:rsidR="00AF0A72" w14:paraId="3FB6F572" w14:textId="77777777" w:rsidTr="005C52F7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3A6EBF3A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Naprawy bieżące lokali wynikające z zgłoszeń najemców i przeglądów technicznych.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45AAF3D4" w14:textId="77777777" w:rsidR="00AF0A72" w:rsidRDefault="00AF0A72" w:rsidP="005C52F7">
            <w:pPr>
              <w:pStyle w:val="Standard"/>
              <w:spacing w:after="16" w:line="276" w:lineRule="auto"/>
              <w:ind w:left="2"/>
            </w:pPr>
            <w:r>
              <w:t>20.000</w:t>
            </w:r>
          </w:p>
          <w:p w14:paraId="4A58EB19" w14:textId="77777777" w:rsidR="00AF0A72" w:rsidRDefault="00AF0A72" w:rsidP="005C52F7">
            <w:pPr>
              <w:pStyle w:val="Standard"/>
              <w:spacing w:after="19" w:line="276" w:lineRule="auto"/>
              <w:ind w:left="2"/>
            </w:pPr>
          </w:p>
          <w:p w14:paraId="50400B2D" w14:textId="77777777" w:rsidR="00AF0A72" w:rsidRDefault="00AF0A72" w:rsidP="005C52F7">
            <w:pPr>
              <w:pStyle w:val="Standard"/>
              <w:spacing w:line="276" w:lineRule="auto"/>
              <w:ind w:left="2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43F9A92B" w14:textId="77777777" w:rsidR="00AF0A72" w:rsidRDefault="00AF0A72" w:rsidP="005C52F7">
            <w:pPr>
              <w:pStyle w:val="Standard"/>
              <w:spacing w:line="276" w:lineRule="auto"/>
            </w:pPr>
            <w:r>
              <w:t>26.000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5BDBBF12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32.000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183DF753" w14:textId="77777777" w:rsidR="00AF0A72" w:rsidRDefault="00AF0A72" w:rsidP="005C52F7">
            <w:pPr>
              <w:pStyle w:val="Standard"/>
              <w:spacing w:line="276" w:lineRule="auto"/>
            </w:pPr>
            <w:r>
              <w:t>33.000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1C45E034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34.000</w:t>
            </w:r>
          </w:p>
        </w:tc>
      </w:tr>
      <w:tr w:rsidR="00AF0A72" w14:paraId="0E71392D" w14:textId="77777777" w:rsidTr="005C52F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68F2E5FC" w14:textId="77777777" w:rsidR="00AF0A72" w:rsidRDefault="00AF0A72" w:rsidP="005C52F7">
            <w:pPr>
              <w:pStyle w:val="Standard"/>
              <w:spacing w:line="276" w:lineRule="auto"/>
              <w:ind w:left="2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496DF101" w14:textId="77777777" w:rsidR="00AF0A72" w:rsidRDefault="00AF0A72" w:rsidP="005C52F7">
            <w:pPr>
              <w:pStyle w:val="Standard"/>
              <w:spacing w:line="276" w:lineRule="auto"/>
              <w:ind w:left="2"/>
              <w:rPr>
                <w:b/>
              </w:rPr>
            </w:pPr>
            <w:r>
              <w:rPr>
                <w:b/>
              </w:rPr>
              <w:t>35.000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19C381E4" w14:textId="77777777" w:rsidR="00AF0A72" w:rsidRDefault="00AF0A72" w:rsidP="005C52F7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41.000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7C5AC916" w14:textId="77777777" w:rsidR="00AF0A72" w:rsidRDefault="00AF0A72" w:rsidP="005C52F7">
            <w:pPr>
              <w:pStyle w:val="Standard"/>
              <w:spacing w:line="276" w:lineRule="auto"/>
              <w:ind w:left="2"/>
              <w:rPr>
                <w:b/>
              </w:rPr>
            </w:pPr>
            <w:r>
              <w:rPr>
                <w:b/>
              </w:rPr>
              <w:t>42.000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41E15936" w14:textId="77777777" w:rsidR="00AF0A72" w:rsidRDefault="00AF0A72" w:rsidP="005C52F7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43.000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79" w:type="dxa"/>
            </w:tcMar>
          </w:tcPr>
          <w:p w14:paraId="7D284F25" w14:textId="77777777" w:rsidR="00AF0A72" w:rsidRDefault="00AF0A72" w:rsidP="005C52F7">
            <w:pPr>
              <w:pStyle w:val="Standard"/>
              <w:spacing w:line="276" w:lineRule="auto"/>
              <w:ind w:left="2"/>
              <w:rPr>
                <w:b/>
              </w:rPr>
            </w:pPr>
            <w:r>
              <w:rPr>
                <w:b/>
              </w:rPr>
              <w:t>44.000</w:t>
            </w:r>
          </w:p>
        </w:tc>
      </w:tr>
    </w:tbl>
    <w:p w14:paraId="28AB3B35" w14:textId="77777777" w:rsidR="00AF0A72" w:rsidRDefault="00AF0A72" w:rsidP="00AF0A72">
      <w:pPr>
        <w:pStyle w:val="Standard"/>
        <w:spacing w:after="61" w:line="276" w:lineRule="auto"/>
        <w:rPr>
          <w:b/>
        </w:rPr>
      </w:pPr>
      <w:r>
        <w:rPr>
          <w:b/>
        </w:rPr>
        <w:t xml:space="preserve"> </w:t>
      </w:r>
    </w:p>
    <w:p w14:paraId="4C0B1B26" w14:textId="77777777" w:rsidR="00AF0A72" w:rsidRDefault="00AF0A72" w:rsidP="00AF0A72">
      <w:pPr>
        <w:pStyle w:val="Standard"/>
        <w:numPr>
          <w:ilvl w:val="0"/>
          <w:numId w:val="8"/>
        </w:numPr>
        <w:spacing w:line="276" w:lineRule="auto"/>
        <w:jc w:val="both"/>
      </w:pPr>
      <w:r>
        <w:t>Z danych przedstawionych w tabeli wynika, że najwięcej środków finansowych zostanie przeznaczonych na roboty związane z naprawami bieżącymi lokali wynikające ze zgłoszeń najemców i przeglądów technicznych.</w:t>
      </w:r>
    </w:p>
    <w:p w14:paraId="611D51CD" w14:textId="77777777" w:rsidR="00AF0A72" w:rsidRDefault="00AF0A72" w:rsidP="00AF0A72">
      <w:pPr>
        <w:pStyle w:val="Standard"/>
        <w:numPr>
          <w:ilvl w:val="0"/>
          <w:numId w:val="8"/>
        </w:numPr>
        <w:spacing w:line="276" w:lineRule="auto"/>
        <w:jc w:val="both"/>
      </w:pPr>
      <w:r>
        <w:t>Łączny planowany koszt prac remontowych w latach 2023-2027 szacuje się na około 205 tys. zł. Przeprowadzenie prac remontowych pozwoli na zapewnienie bezpieczeństwa użytkowania lokali oraz na poprawę stanu technicznego budynków, w których się mieszczą.</w:t>
      </w:r>
    </w:p>
    <w:p w14:paraId="3CD80CE0" w14:textId="77777777" w:rsidR="00AF0A72" w:rsidRDefault="00AF0A72" w:rsidP="00AF0A72">
      <w:pPr>
        <w:pStyle w:val="Standard"/>
        <w:numPr>
          <w:ilvl w:val="0"/>
          <w:numId w:val="8"/>
        </w:numPr>
        <w:spacing w:line="276" w:lineRule="auto"/>
        <w:jc w:val="both"/>
      </w:pPr>
      <w:r>
        <w:t>Planowane wielkości nakładów na remonty są wielkościami szacunkowymi i w przypadku pozyskania środków z innych źródeł zostaną one w całości przekazane na poprawę stanu technicznego zasobów mieszkaniowych gminy.</w:t>
      </w:r>
    </w:p>
    <w:p w14:paraId="4772BA54" w14:textId="77777777" w:rsidR="00AF0A72" w:rsidRDefault="00AF0A72" w:rsidP="00AF0A72">
      <w:pPr>
        <w:pStyle w:val="Standard"/>
        <w:spacing w:line="276" w:lineRule="auto"/>
        <w:jc w:val="both"/>
      </w:pPr>
    </w:p>
    <w:p w14:paraId="1762F0E6" w14:textId="77777777" w:rsidR="00AF0A72" w:rsidRDefault="00AF0A72" w:rsidP="00AF0A72">
      <w:pPr>
        <w:pStyle w:val="Standard"/>
        <w:spacing w:after="57" w:line="276" w:lineRule="auto"/>
        <w:ind w:left="10" w:right="111" w:hanging="10"/>
        <w:jc w:val="center"/>
      </w:pPr>
      <w:r>
        <w:rPr>
          <w:b/>
        </w:rPr>
        <w:t>Rozdział V.</w:t>
      </w:r>
    </w:p>
    <w:p w14:paraId="49C06CDD" w14:textId="77777777" w:rsidR="00AF0A72" w:rsidRDefault="00AF0A72" w:rsidP="00AF0A72">
      <w:pPr>
        <w:pStyle w:val="Standard"/>
        <w:spacing w:after="6" w:line="276" w:lineRule="auto"/>
        <w:ind w:left="10" w:right="114" w:hanging="10"/>
        <w:jc w:val="center"/>
        <w:rPr>
          <w:b/>
        </w:rPr>
      </w:pPr>
      <w:r>
        <w:rPr>
          <w:b/>
        </w:rPr>
        <w:t>Planowana sprzedaż lokali mieszkalnych w kolejnych latach</w:t>
      </w:r>
    </w:p>
    <w:p w14:paraId="761D34CC" w14:textId="77777777" w:rsidR="00AF0A72" w:rsidRDefault="00AF0A72" w:rsidP="00AF0A72">
      <w:pPr>
        <w:pStyle w:val="Standard"/>
        <w:spacing w:after="62" w:line="276" w:lineRule="auto"/>
      </w:pPr>
      <w:r>
        <w:t xml:space="preserve"> </w:t>
      </w:r>
    </w:p>
    <w:p w14:paraId="597F6022" w14:textId="77777777" w:rsidR="00AF0A72" w:rsidRDefault="00AF0A72" w:rsidP="00AF0A72">
      <w:pPr>
        <w:pStyle w:val="Standard"/>
        <w:spacing w:line="276" w:lineRule="auto"/>
        <w:ind w:left="-5" w:right="100" w:hanging="10"/>
        <w:jc w:val="both"/>
      </w:pPr>
      <w:r>
        <w:rPr>
          <w:b/>
        </w:rPr>
        <w:t>§7</w:t>
      </w:r>
      <w:r>
        <w:t>. 1 Sprzedaż budynków i lokali mieszkalnych wchodzących w skład mienia komunalnego w gminie realizowana jest w oparciu o ustawę z dnia 21 sierpnia 1997 roku o gospodarce nieruchomościami (t.j. Dz. U. z 2023 r. poz. 344).</w:t>
      </w:r>
    </w:p>
    <w:p w14:paraId="0697D318" w14:textId="77777777" w:rsidR="00AF0A72" w:rsidRDefault="00AF0A72" w:rsidP="00AF0A72">
      <w:pPr>
        <w:pStyle w:val="Standard"/>
        <w:numPr>
          <w:ilvl w:val="0"/>
          <w:numId w:val="22"/>
        </w:numPr>
        <w:spacing w:line="276" w:lineRule="auto"/>
        <w:ind w:left="408" w:right="100" w:hanging="408"/>
        <w:jc w:val="both"/>
      </w:pPr>
      <w:r>
        <w:t>W latach 202</w:t>
      </w:r>
      <w:r>
        <w:rPr>
          <w:rFonts w:eastAsia="Times New Roman" w:cs="Times New Roman"/>
          <w:color w:val="000000"/>
          <w:szCs w:val="22"/>
          <w:lang w:bidi="ar-SA"/>
        </w:rPr>
        <w:t>3</w:t>
      </w:r>
      <w:r>
        <w:t>-20</w:t>
      </w:r>
      <w:r>
        <w:rPr>
          <w:rFonts w:eastAsia="Times New Roman" w:cs="Times New Roman"/>
          <w:color w:val="000000"/>
          <w:szCs w:val="22"/>
          <w:lang w:bidi="ar-SA"/>
        </w:rPr>
        <w:t>27</w:t>
      </w:r>
      <w:r>
        <w:t xml:space="preserve"> sprzedaż lokali mieszkalnych odbywać się będzie:</w:t>
      </w:r>
    </w:p>
    <w:p w14:paraId="0989F1ED" w14:textId="77777777" w:rsidR="00AF0A72" w:rsidRDefault="00AF0A72" w:rsidP="00AF0A72">
      <w:pPr>
        <w:pStyle w:val="Standard"/>
        <w:numPr>
          <w:ilvl w:val="0"/>
          <w:numId w:val="23"/>
        </w:numPr>
        <w:spacing w:line="276" w:lineRule="auto"/>
        <w:ind w:left="720" w:right="100" w:hanging="360"/>
        <w:jc w:val="both"/>
      </w:pPr>
      <w:r>
        <w:t xml:space="preserve">na wniosek dotychczasowych najemców,  </w:t>
      </w:r>
    </w:p>
    <w:p w14:paraId="0C12B90A" w14:textId="77777777" w:rsidR="00AF0A72" w:rsidRDefault="00AF0A72" w:rsidP="00AF0A72">
      <w:pPr>
        <w:pStyle w:val="Standard"/>
        <w:numPr>
          <w:ilvl w:val="0"/>
          <w:numId w:val="23"/>
        </w:numPr>
        <w:spacing w:line="276" w:lineRule="auto"/>
        <w:ind w:left="720" w:right="100" w:hanging="360"/>
        <w:jc w:val="both"/>
      </w:pPr>
      <w:r>
        <w:lastRenderedPageBreak/>
        <w:t>wyrażenie przez najemcę woli nabycia lokalu nie powoduje powstania roszczenia o sprzedaż,</w:t>
      </w:r>
    </w:p>
    <w:p w14:paraId="455160FE" w14:textId="77777777" w:rsidR="00AF0A72" w:rsidRDefault="00AF0A72" w:rsidP="00AF0A72">
      <w:pPr>
        <w:pStyle w:val="Standard"/>
        <w:numPr>
          <w:ilvl w:val="0"/>
          <w:numId w:val="23"/>
        </w:numPr>
        <w:spacing w:line="276" w:lineRule="auto"/>
        <w:ind w:left="720" w:right="100" w:hanging="360"/>
        <w:jc w:val="both"/>
      </w:pPr>
      <w:r>
        <w:t>w miarę posiadanych wolnych lokali, w drodze przetargu lub bezprzetargowo.</w:t>
      </w:r>
    </w:p>
    <w:p w14:paraId="5E02B821" w14:textId="77777777" w:rsidR="00AF0A72" w:rsidRDefault="00AF0A72" w:rsidP="00AF0A72">
      <w:pPr>
        <w:pStyle w:val="Standard"/>
        <w:numPr>
          <w:ilvl w:val="0"/>
          <w:numId w:val="24"/>
        </w:numPr>
        <w:spacing w:line="276" w:lineRule="auto"/>
        <w:jc w:val="both"/>
      </w:pPr>
      <w:r>
        <w:t xml:space="preserve">Lokale mieszkalne są zbywane ich dotychczasowym najemcom na zasadach preferencyjnych, określonych Uchwałą nr </w:t>
      </w:r>
      <w:r>
        <w:rPr>
          <w:rFonts w:eastAsia="Times New Roman" w:cs="Times New Roman"/>
          <w:color w:val="000000"/>
          <w:szCs w:val="22"/>
          <w:lang w:bidi="ar-SA"/>
        </w:rPr>
        <w:t>IX/43/11</w:t>
      </w:r>
      <w:r>
        <w:t xml:space="preserve"> Rady Gminy </w:t>
      </w:r>
      <w:r>
        <w:rPr>
          <w:rFonts w:eastAsia="Times New Roman" w:cs="Times New Roman"/>
          <w:color w:val="000000"/>
          <w:szCs w:val="22"/>
          <w:lang w:bidi="ar-SA"/>
        </w:rPr>
        <w:t>Srokowo</w:t>
      </w:r>
      <w:r>
        <w:t xml:space="preserve"> z dnia </w:t>
      </w:r>
      <w:r>
        <w:rPr>
          <w:rFonts w:eastAsia="Times New Roman" w:cs="Times New Roman"/>
          <w:color w:val="000000"/>
          <w:szCs w:val="22"/>
          <w:lang w:bidi="ar-SA"/>
        </w:rPr>
        <w:t>29 czerwca 2011 r.</w:t>
      </w:r>
      <w:r>
        <w:t xml:space="preserve"> w sprawie </w:t>
      </w:r>
      <w:r>
        <w:rPr>
          <w:rFonts w:eastAsia="Times New Roman" w:cs="Times New Roman"/>
          <w:color w:val="000000"/>
          <w:szCs w:val="22"/>
          <w:lang w:bidi="ar-SA"/>
        </w:rPr>
        <w:t>określenia zasad gospodarowania gminnym zasobem nieruchomości Gminy Srokowo.</w:t>
      </w:r>
    </w:p>
    <w:p w14:paraId="295EAB3F" w14:textId="77777777" w:rsidR="00AF0A72" w:rsidRDefault="00AF0A72" w:rsidP="00AF0A72">
      <w:pPr>
        <w:pStyle w:val="Standard"/>
        <w:numPr>
          <w:ilvl w:val="0"/>
          <w:numId w:val="9"/>
        </w:numPr>
        <w:spacing w:line="276" w:lineRule="auto"/>
        <w:jc w:val="both"/>
      </w:pPr>
      <w:r>
        <w:t xml:space="preserve">Ustalając warunki sprzedaży lokali mieszkalnych dotychczasowym najemcom, Gmina będzie stosować zasady preferencyjne, zachęcające do wykupu jak największej ilości mieszkań.  </w:t>
      </w:r>
    </w:p>
    <w:p w14:paraId="2FDC60E3" w14:textId="77777777" w:rsidR="00AF0A72" w:rsidRDefault="00AF0A72" w:rsidP="00AF0A72">
      <w:pPr>
        <w:pStyle w:val="Standard"/>
        <w:spacing w:line="276" w:lineRule="auto"/>
      </w:pPr>
      <w:r>
        <w:t xml:space="preserve"> </w:t>
      </w:r>
    </w:p>
    <w:p w14:paraId="347DA581" w14:textId="77777777" w:rsidR="00AF0A72" w:rsidRDefault="00AF0A72" w:rsidP="00AF0A72">
      <w:pPr>
        <w:pStyle w:val="Standard"/>
        <w:spacing w:line="276" w:lineRule="auto"/>
        <w:ind w:left="-5" w:hanging="10"/>
        <w:rPr>
          <w:i/>
          <w:sz w:val="18"/>
        </w:rPr>
      </w:pPr>
      <w:r>
        <w:rPr>
          <w:i/>
          <w:sz w:val="18"/>
        </w:rPr>
        <w:t>Tabela 5. Planowana sprzedaż lokali mieszkalnych w kolejnych latach</w:t>
      </w:r>
    </w:p>
    <w:tbl>
      <w:tblPr>
        <w:tblW w:w="9183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0"/>
        <w:gridCol w:w="992"/>
        <w:gridCol w:w="994"/>
        <w:gridCol w:w="991"/>
        <w:gridCol w:w="992"/>
        <w:gridCol w:w="994"/>
      </w:tblGrid>
      <w:tr w:rsidR="00AF0A72" w14:paraId="0DB64643" w14:textId="77777777" w:rsidTr="005C52F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3" w:type="dxa"/>
            </w:tcMar>
          </w:tcPr>
          <w:p w14:paraId="534312D0" w14:textId="77777777" w:rsidR="00AF0A72" w:rsidRDefault="00AF0A72" w:rsidP="005C52F7">
            <w:pPr>
              <w:pStyle w:val="Standard"/>
              <w:spacing w:line="276" w:lineRule="auto"/>
              <w:ind w:left="4"/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3" w:type="dxa"/>
            </w:tcMar>
          </w:tcPr>
          <w:p w14:paraId="4F35A44E" w14:textId="77777777" w:rsidR="00AF0A72" w:rsidRDefault="00AF0A72" w:rsidP="005C52F7">
            <w:pPr>
              <w:pStyle w:val="Standard"/>
              <w:spacing w:line="276" w:lineRule="auto"/>
              <w:ind w:left="2"/>
              <w:jc w:val="center"/>
            </w:pPr>
            <w:r>
              <w:rPr>
                <w:b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3" w:type="dxa"/>
            </w:tcMar>
          </w:tcPr>
          <w:p w14:paraId="57ED3002" w14:textId="77777777" w:rsidR="00AF0A72" w:rsidRDefault="00AF0A72" w:rsidP="005C52F7">
            <w:pPr>
              <w:pStyle w:val="Standard"/>
              <w:spacing w:line="276" w:lineRule="auto"/>
              <w:jc w:val="center"/>
            </w:pPr>
            <w:r>
              <w:rPr>
                <w:b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3" w:type="dxa"/>
            </w:tcMar>
          </w:tcPr>
          <w:p w14:paraId="4157973D" w14:textId="77777777" w:rsidR="00AF0A72" w:rsidRDefault="00AF0A72" w:rsidP="005C52F7">
            <w:pPr>
              <w:pStyle w:val="Standard"/>
              <w:spacing w:line="276" w:lineRule="auto"/>
              <w:ind w:right="2"/>
              <w:jc w:val="center"/>
            </w:pPr>
            <w:r>
              <w:rPr>
                <w:b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3" w:type="dxa"/>
            </w:tcMar>
          </w:tcPr>
          <w:p w14:paraId="5851E92F" w14:textId="77777777" w:rsidR="00AF0A72" w:rsidRDefault="00AF0A72" w:rsidP="005C52F7">
            <w:pPr>
              <w:pStyle w:val="Standard"/>
              <w:spacing w:line="276" w:lineRule="auto"/>
              <w:ind w:left="2"/>
              <w:jc w:val="center"/>
            </w:pPr>
            <w:r>
              <w:rPr>
                <w:b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Cs w:val="22"/>
                <w:lang w:bidi="ar-SA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3" w:type="dxa"/>
            </w:tcMar>
          </w:tcPr>
          <w:p w14:paraId="596B8ABC" w14:textId="77777777" w:rsidR="00AF0A72" w:rsidRDefault="00AF0A72" w:rsidP="005C52F7">
            <w:pPr>
              <w:pStyle w:val="Standard"/>
              <w:spacing w:line="276" w:lineRule="auto"/>
              <w:ind w:left="5"/>
              <w:jc w:val="center"/>
            </w:pPr>
            <w:r>
              <w:rPr>
                <w:b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Cs w:val="22"/>
                <w:lang w:bidi="ar-SA"/>
              </w:rPr>
              <w:t>7</w:t>
            </w:r>
          </w:p>
        </w:tc>
      </w:tr>
      <w:tr w:rsidR="00AF0A72" w14:paraId="3B61D05D" w14:textId="77777777" w:rsidTr="005C52F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3" w:type="dxa"/>
            </w:tcMar>
          </w:tcPr>
          <w:p w14:paraId="24B22466" w14:textId="77777777" w:rsidR="00AF0A72" w:rsidRDefault="00AF0A72" w:rsidP="005C52F7">
            <w:pPr>
              <w:pStyle w:val="Standard"/>
              <w:spacing w:line="276" w:lineRule="auto"/>
            </w:pPr>
            <w:r>
              <w:t>Planowana sprzedaż lokali mieszkalnych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3" w:type="dxa"/>
            </w:tcMar>
          </w:tcPr>
          <w:p w14:paraId="612B2F66" w14:textId="77777777" w:rsidR="00AF0A72" w:rsidRDefault="00AF0A72" w:rsidP="005C52F7">
            <w:pPr>
              <w:pStyle w:val="Standard"/>
              <w:spacing w:line="276" w:lineRule="auto"/>
              <w:ind w:left="2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3" w:type="dxa"/>
            </w:tcMar>
          </w:tcPr>
          <w:p w14:paraId="50C64DCC" w14:textId="77777777" w:rsidR="00AF0A72" w:rsidRDefault="00AF0A72" w:rsidP="005C52F7">
            <w:pPr>
              <w:pStyle w:val="Standard"/>
              <w:spacing w:line="276" w:lineRule="auto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3" w:type="dxa"/>
            </w:tcMar>
          </w:tcPr>
          <w:p w14:paraId="62A35A9B" w14:textId="77777777" w:rsidR="00AF0A72" w:rsidRDefault="00AF0A72" w:rsidP="005C52F7">
            <w:pPr>
              <w:pStyle w:val="Standard"/>
              <w:spacing w:line="276" w:lineRule="auto"/>
              <w:ind w:right="2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3" w:type="dxa"/>
            </w:tcMar>
          </w:tcPr>
          <w:p w14:paraId="2FD7E1CC" w14:textId="77777777" w:rsidR="00AF0A72" w:rsidRDefault="00AF0A72" w:rsidP="005C52F7">
            <w:pPr>
              <w:pStyle w:val="Standard"/>
              <w:spacing w:line="276" w:lineRule="auto"/>
              <w:ind w:left="3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3" w:type="dxa"/>
            </w:tcMar>
          </w:tcPr>
          <w:p w14:paraId="07FE21C2" w14:textId="77777777" w:rsidR="00AF0A72" w:rsidRDefault="00AF0A72" w:rsidP="005C52F7">
            <w:pPr>
              <w:pStyle w:val="Standard"/>
              <w:spacing w:line="276" w:lineRule="auto"/>
              <w:ind w:left="5"/>
              <w:jc w:val="center"/>
            </w:pPr>
            <w:r>
              <w:t>1</w:t>
            </w:r>
          </w:p>
        </w:tc>
      </w:tr>
    </w:tbl>
    <w:p w14:paraId="3283652A" w14:textId="77777777" w:rsidR="00AF0A72" w:rsidRDefault="00AF0A72" w:rsidP="00AF0A72">
      <w:pPr>
        <w:pStyle w:val="Standard"/>
        <w:spacing w:after="63" w:line="276" w:lineRule="auto"/>
      </w:pPr>
      <w:r>
        <w:t xml:space="preserve"> </w:t>
      </w:r>
    </w:p>
    <w:p w14:paraId="75CCCCE1" w14:textId="77777777" w:rsidR="00AF0A72" w:rsidRDefault="00AF0A72" w:rsidP="00AF0A72">
      <w:pPr>
        <w:pStyle w:val="Standard"/>
        <w:numPr>
          <w:ilvl w:val="0"/>
          <w:numId w:val="9"/>
        </w:numPr>
        <w:spacing w:line="276" w:lineRule="auto"/>
        <w:jc w:val="both"/>
      </w:pPr>
      <w:r>
        <w:t>Wykonanie założonego planu sprzedaży budynków i lokali mieszkalnych uzależniona jest przede wszystkim od ilości złożonych wniosków o wykup przez ich najemców.</w:t>
      </w:r>
    </w:p>
    <w:p w14:paraId="4CDCBEA9" w14:textId="77777777" w:rsidR="00AF0A72" w:rsidRDefault="00AF0A72" w:rsidP="00AF0A72">
      <w:pPr>
        <w:pStyle w:val="Standard"/>
        <w:numPr>
          <w:ilvl w:val="0"/>
          <w:numId w:val="9"/>
        </w:numPr>
        <w:spacing w:line="276" w:lineRule="auto"/>
        <w:jc w:val="both"/>
      </w:pPr>
      <w:r>
        <w:t>Sukcesywne wyzbywanie się mieszkań, a tym samym całości nieruchomości komunalnych pozwoli ograniczyć koszty eksploatacji tych zasobów, które powodują znaczne obciążenie finansowe budżetu. Jednocześnie przyjąć należy, że właściciele indywidualni budynków i lokali działają na szybszą poprawę ich stanu technicznego.</w:t>
      </w:r>
    </w:p>
    <w:p w14:paraId="4B8B3B07" w14:textId="77777777" w:rsidR="00AF0A72" w:rsidRDefault="00AF0A72" w:rsidP="00AF0A72">
      <w:pPr>
        <w:pStyle w:val="Standard"/>
        <w:spacing w:after="16" w:line="276" w:lineRule="auto"/>
        <w:rPr>
          <w:b/>
        </w:rPr>
      </w:pPr>
      <w:r>
        <w:rPr>
          <w:b/>
        </w:rPr>
        <w:t xml:space="preserve"> </w:t>
      </w:r>
    </w:p>
    <w:p w14:paraId="37644905" w14:textId="77777777" w:rsidR="00AF0A72" w:rsidRDefault="00AF0A72" w:rsidP="00AF0A72">
      <w:pPr>
        <w:pStyle w:val="Standard"/>
        <w:spacing w:after="6" w:line="276" w:lineRule="auto"/>
        <w:ind w:left="10" w:right="109" w:hanging="10"/>
        <w:jc w:val="center"/>
      </w:pPr>
      <w:r>
        <w:rPr>
          <w:b/>
        </w:rPr>
        <w:t>Rozdział VI.</w:t>
      </w:r>
    </w:p>
    <w:p w14:paraId="1D52179D" w14:textId="77777777" w:rsidR="00AF0A72" w:rsidRDefault="00AF0A72" w:rsidP="00AF0A72">
      <w:pPr>
        <w:pStyle w:val="Standard"/>
        <w:spacing w:after="6" w:line="276" w:lineRule="auto"/>
        <w:ind w:left="10" w:right="109" w:hanging="10"/>
        <w:jc w:val="center"/>
        <w:rPr>
          <w:b/>
        </w:rPr>
      </w:pPr>
      <w:r>
        <w:rPr>
          <w:b/>
        </w:rPr>
        <w:t>Zasady polityki czynszowej</w:t>
      </w:r>
    </w:p>
    <w:p w14:paraId="7160B0DB" w14:textId="77777777" w:rsidR="00AF0A72" w:rsidRDefault="00AF0A72" w:rsidP="00AF0A72">
      <w:pPr>
        <w:pStyle w:val="Standard"/>
        <w:spacing w:after="60" w:line="276" w:lineRule="auto"/>
        <w:ind w:right="51"/>
        <w:jc w:val="center"/>
        <w:rPr>
          <w:b/>
        </w:rPr>
      </w:pPr>
      <w:r>
        <w:rPr>
          <w:b/>
        </w:rPr>
        <w:t xml:space="preserve"> </w:t>
      </w:r>
    </w:p>
    <w:p w14:paraId="256DC50F" w14:textId="77777777" w:rsidR="00AF0A72" w:rsidRDefault="00AF0A72" w:rsidP="00AF0A72">
      <w:pPr>
        <w:pStyle w:val="Standard"/>
        <w:spacing w:line="276" w:lineRule="auto"/>
        <w:ind w:left="-5" w:right="100" w:hanging="10"/>
      </w:pPr>
      <w:r>
        <w:rPr>
          <w:b/>
        </w:rPr>
        <w:t>§8.</w:t>
      </w:r>
      <w:r>
        <w:t xml:space="preserve"> 1. Polityka czynszowa prowadzona przez Gminę zmierzać będzie do takiego ukształtowania stawek czynszu w latach 202</w:t>
      </w:r>
      <w:r>
        <w:rPr>
          <w:rFonts w:eastAsia="Times New Roman" w:cs="Times New Roman"/>
          <w:color w:val="000000"/>
          <w:szCs w:val="22"/>
          <w:lang w:bidi="ar-SA"/>
        </w:rPr>
        <w:t>3</w:t>
      </w:r>
      <w:r>
        <w:t>-202</w:t>
      </w:r>
      <w:r>
        <w:rPr>
          <w:rFonts w:eastAsia="Times New Roman" w:cs="Times New Roman"/>
          <w:color w:val="000000"/>
          <w:szCs w:val="22"/>
          <w:lang w:bidi="ar-SA"/>
        </w:rPr>
        <w:t>7</w:t>
      </w:r>
      <w:r>
        <w:t>, aby wpływy z czynszów pokrywały koszty bieżącego utrzymania budynków i lokali oraz zapewniły sukcesywne pozyskiwanie środków na remonty.</w:t>
      </w:r>
    </w:p>
    <w:p w14:paraId="7F2DA1E5" w14:textId="77777777" w:rsidR="00AF0A72" w:rsidRDefault="00AF0A72" w:rsidP="00AF0A72">
      <w:pPr>
        <w:pStyle w:val="Standard"/>
        <w:spacing w:line="276" w:lineRule="auto"/>
        <w:ind w:left="-5" w:right="100" w:hanging="10"/>
      </w:pPr>
      <w:r>
        <w:t>2.</w:t>
      </w:r>
      <w:r>
        <w:rPr>
          <w:rFonts w:ascii="Arial" w:eastAsia="Arial" w:hAnsi="Arial"/>
        </w:rPr>
        <w:t xml:space="preserve"> </w:t>
      </w:r>
      <w:r>
        <w:t>Gmina prowadzi racjonalną politykę czynszową, która zmierza do utrzymania zasobu mieszkaniowego na odpowiednim poziomie bezpieczeństwa, właściwym poziomie technicznym i estetycznym.</w:t>
      </w:r>
    </w:p>
    <w:p w14:paraId="14A8B90B" w14:textId="77777777" w:rsidR="00AF0A72" w:rsidRDefault="00AF0A72" w:rsidP="00AF0A72">
      <w:pPr>
        <w:pStyle w:val="Standard"/>
        <w:numPr>
          <w:ilvl w:val="0"/>
          <w:numId w:val="25"/>
        </w:numPr>
        <w:spacing w:after="29" w:line="276" w:lineRule="auto"/>
        <w:ind w:right="113"/>
        <w:jc w:val="both"/>
      </w:pPr>
      <w:r>
        <w:t>Stawkę bazową czynszu za 1 m</w:t>
      </w:r>
      <w:r>
        <w:rPr>
          <w:vertAlign w:val="superscript"/>
        </w:rPr>
        <w:t xml:space="preserve">2 </w:t>
      </w:r>
      <w:r>
        <w:t xml:space="preserve"> w lokalach wchodzących w skład mieszkaniowego zasobu Gminy </w:t>
      </w:r>
      <w:r>
        <w:rPr>
          <w:rFonts w:eastAsia="Times New Roman" w:cs="Times New Roman"/>
          <w:color w:val="000000"/>
          <w:szCs w:val="22"/>
          <w:lang w:bidi="ar-SA"/>
        </w:rPr>
        <w:t>Srokowo</w:t>
      </w:r>
      <w:r>
        <w:t xml:space="preserve"> ustala Wójt w drodze Zarządzenia i w oparciu o zasady określone w niniejszym rozdziale oraz ustawie o ochronie praw lokatorów, mieszkaniowym zasobie gminy i o zmianie Kodeksu cywilnego.</w:t>
      </w:r>
    </w:p>
    <w:p w14:paraId="27CF8F5F" w14:textId="77777777" w:rsidR="00AF0A72" w:rsidRDefault="00AF0A72" w:rsidP="00AF0A72">
      <w:pPr>
        <w:pStyle w:val="Standard"/>
        <w:spacing w:after="29" w:line="276" w:lineRule="auto"/>
        <w:ind w:right="113"/>
        <w:jc w:val="both"/>
      </w:pPr>
    </w:p>
    <w:p w14:paraId="60BC0813" w14:textId="77777777" w:rsidR="00AF0A72" w:rsidRDefault="00AF0A72" w:rsidP="00AF0A72">
      <w:pPr>
        <w:pStyle w:val="Standard"/>
        <w:spacing w:line="276" w:lineRule="auto"/>
        <w:ind w:left="-5" w:hanging="10"/>
        <w:rPr>
          <w:i/>
          <w:sz w:val="18"/>
        </w:rPr>
      </w:pPr>
      <w:r>
        <w:rPr>
          <w:i/>
          <w:sz w:val="18"/>
        </w:rPr>
        <w:t>Tabela 6. Maksymalna stawka bazowa wyrażona w procentach</w:t>
      </w:r>
    </w:p>
    <w:tbl>
      <w:tblPr>
        <w:tblW w:w="9183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5"/>
        <w:gridCol w:w="6738"/>
      </w:tblGrid>
      <w:tr w:rsidR="00AF0A72" w14:paraId="564466E9" w14:textId="77777777" w:rsidTr="005C52F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3" w:type="dxa"/>
            </w:tcMar>
          </w:tcPr>
          <w:p w14:paraId="288EB591" w14:textId="77777777" w:rsidR="00AF0A72" w:rsidRDefault="00AF0A72" w:rsidP="005C52F7">
            <w:pPr>
              <w:pStyle w:val="Standard"/>
              <w:spacing w:line="276" w:lineRule="auto"/>
              <w:ind w:lef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3" w:type="dxa"/>
            </w:tcMar>
          </w:tcPr>
          <w:p w14:paraId="05D84E67" w14:textId="77777777" w:rsidR="00AF0A72" w:rsidRDefault="00AF0A72" w:rsidP="005C52F7">
            <w:pPr>
              <w:pStyle w:val="Standard"/>
              <w:spacing w:line="276" w:lineRule="auto"/>
              <w:ind w:left="2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Maksymalna stawka bazowa 1m</w:t>
            </w:r>
            <w:r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  <w:lang w:bidi="ar-SA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 w oparciu o wartość odtworzeniową 1 m</w:t>
            </w:r>
            <w:r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  <w:lang w:bidi="ar-SA"/>
              </w:rPr>
              <w:t xml:space="preserve">2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>wyrażoną w procentach</w:t>
            </w:r>
          </w:p>
        </w:tc>
      </w:tr>
      <w:tr w:rsidR="00AF0A72" w14:paraId="4D2A4F69" w14:textId="77777777" w:rsidTr="005C52F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3" w:type="dxa"/>
            </w:tcMar>
          </w:tcPr>
          <w:p w14:paraId="192CD9E7" w14:textId="77777777" w:rsidR="00AF0A72" w:rsidRDefault="00AF0A72" w:rsidP="005C52F7">
            <w:pPr>
              <w:pStyle w:val="Standard"/>
              <w:spacing w:line="276" w:lineRule="auto"/>
              <w:jc w:val="center"/>
            </w:pPr>
            <w:r>
              <w:t>2023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3" w:type="dxa"/>
            </w:tcMar>
          </w:tcPr>
          <w:p w14:paraId="68B043EA" w14:textId="77777777" w:rsidR="00AF0A72" w:rsidRDefault="00AF0A72" w:rsidP="005C52F7">
            <w:pPr>
              <w:pStyle w:val="Standard"/>
              <w:spacing w:line="276" w:lineRule="auto"/>
              <w:ind w:left="2"/>
              <w:jc w:val="center"/>
            </w:pPr>
            <w:r>
              <w:t>1,0 %</w:t>
            </w:r>
          </w:p>
        </w:tc>
      </w:tr>
      <w:tr w:rsidR="00AF0A72" w14:paraId="2241C1B1" w14:textId="77777777" w:rsidTr="005C52F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3" w:type="dxa"/>
            </w:tcMar>
          </w:tcPr>
          <w:p w14:paraId="6B353C18" w14:textId="77777777" w:rsidR="00AF0A72" w:rsidRDefault="00AF0A72" w:rsidP="005C52F7">
            <w:pPr>
              <w:pStyle w:val="Standard"/>
              <w:spacing w:line="276" w:lineRule="auto"/>
              <w:jc w:val="center"/>
            </w:pPr>
            <w:r>
              <w:t>2024</w:t>
            </w:r>
          </w:p>
        </w:tc>
        <w:tc>
          <w:tcPr>
            <w:tcW w:w="6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3" w:type="dxa"/>
            </w:tcMar>
          </w:tcPr>
          <w:p w14:paraId="744F5376" w14:textId="77777777" w:rsidR="00AF0A72" w:rsidRDefault="00AF0A72" w:rsidP="005C52F7">
            <w:pPr>
              <w:pStyle w:val="Standard"/>
              <w:spacing w:line="276" w:lineRule="auto"/>
              <w:ind w:left="2"/>
              <w:jc w:val="center"/>
            </w:pPr>
            <w:r>
              <w:t>1,1 %</w:t>
            </w:r>
          </w:p>
        </w:tc>
      </w:tr>
      <w:tr w:rsidR="00AF0A72" w14:paraId="26BBACB1" w14:textId="77777777" w:rsidTr="005C52F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3" w:type="dxa"/>
            </w:tcMar>
          </w:tcPr>
          <w:p w14:paraId="4FB06576" w14:textId="77777777" w:rsidR="00AF0A72" w:rsidRDefault="00AF0A72" w:rsidP="005C52F7">
            <w:pPr>
              <w:pStyle w:val="Standard"/>
              <w:spacing w:line="276" w:lineRule="auto"/>
              <w:jc w:val="center"/>
            </w:pPr>
            <w:r>
              <w:t>2025</w:t>
            </w:r>
          </w:p>
        </w:tc>
        <w:tc>
          <w:tcPr>
            <w:tcW w:w="6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3" w:type="dxa"/>
            </w:tcMar>
          </w:tcPr>
          <w:p w14:paraId="3D31489E" w14:textId="77777777" w:rsidR="00AF0A72" w:rsidRDefault="00AF0A72" w:rsidP="005C52F7">
            <w:pPr>
              <w:pStyle w:val="Standard"/>
              <w:spacing w:line="276" w:lineRule="auto"/>
              <w:ind w:left="2"/>
              <w:jc w:val="center"/>
            </w:pPr>
            <w:r>
              <w:t>1,2 %</w:t>
            </w:r>
          </w:p>
        </w:tc>
      </w:tr>
      <w:tr w:rsidR="00AF0A72" w14:paraId="13E3A8E7" w14:textId="77777777" w:rsidTr="005C52F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3" w:type="dxa"/>
            </w:tcMar>
          </w:tcPr>
          <w:p w14:paraId="08DCCD3C" w14:textId="77777777" w:rsidR="00AF0A72" w:rsidRDefault="00AF0A72" w:rsidP="005C52F7">
            <w:pPr>
              <w:pStyle w:val="Standard"/>
              <w:spacing w:line="276" w:lineRule="auto"/>
              <w:jc w:val="center"/>
            </w:pPr>
            <w:r>
              <w:t>2026</w:t>
            </w:r>
          </w:p>
        </w:tc>
        <w:tc>
          <w:tcPr>
            <w:tcW w:w="6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3" w:type="dxa"/>
            </w:tcMar>
          </w:tcPr>
          <w:p w14:paraId="19BA1C7D" w14:textId="77777777" w:rsidR="00AF0A72" w:rsidRDefault="00AF0A72" w:rsidP="005C52F7">
            <w:pPr>
              <w:pStyle w:val="Standard"/>
              <w:spacing w:line="276" w:lineRule="auto"/>
              <w:ind w:left="2"/>
              <w:jc w:val="center"/>
            </w:pPr>
            <w:r>
              <w:t>1,3 %</w:t>
            </w:r>
          </w:p>
        </w:tc>
      </w:tr>
      <w:tr w:rsidR="00AF0A72" w14:paraId="40782FF4" w14:textId="77777777" w:rsidTr="005C52F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3" w:type="dxa"/>
            </w:tcMar>
          </w:tcPr>
          <w:p w14:paraId="1FD34FF4" w14:textId="77777777" w:rsidR="00AF0A72" w:rsidRDefault="00AF0A72" w:rsidP="005C52F7">
            <w:pPr>
              <w:pStyle w:val="Standard"/>
              <w:spacing w:line="276" w:lineRule="auto"/>
              <w:jc w:val="center"/>
            </w:pPr>
            <w:r>
              <w:t>2027</w:t>
            </w:r>
          </w:p>
        </w:tc>
        <w:tc>
          <w:tcPr>
            <w:tcW w:w="6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13" w:type="dxa"/>
            </w:tcMar>
          </w:tcPr>
          <w:p w14:paraId="08AF19A9" w14:textId="77777777" w:rsidR="00AF0A72" w:rsidRDefault="00AF0A72" w:rsidP="005C52F7">
            <w:pPr>
              <w:pStyle w:val="Standard"/>
              <w:spacing w:line="276" w:lineRule="auto"/>
              <w:ind w:left="2"/>
              <w:jc w:val="center"/>
            </w:pPr>
            <w:r>
              <w:t>1,4 %</w:t>
            </w:r>
          </w:p>
        </w:tc>
      </w:tr>
    </w:tbl>
    <w:p w14:paraId="5DD46906" w14:textId="77777777" w:rsidR="00AF0A72" w:rsidRDefault="00AF0A72" w:rsidP="00AF0A72">
      <w:pPr>
        <w:pStyle w:val="Standard"/>
        <w:spacing w:after="63" w:line="276" w:lineRule="auto"/>
        <w:rPr>
          <w:shd w:val="clear" w:color="auto" w:fill="FFFF00"/>
        </w:rPr>
      </w:pPr>
    </w:p>
    <w:p w14:paraId="38CDECAA" w14:textId="77777777" w:rsidR="00AF0A72" w:rsidRDefault="00AF0A72" w:rsidP="00AF0A72">
      <w:pPr>
        <w:pStyle w:val="Standard"/>
        <w:numPr>
          <w:ilvl w:val="0"/>
          <w:numId w:val="10"/>
        </w:numPr>
        <w:spacing w:after="56" w:line="276" w:lineRule="auto"/>
        <w:ind w:right="113"/>
        <w:jc w:val="both"/>
      </w:pPr>
      <w:r>
        <w:t>Stawka czynszu za lokal objęty najmem socjalnym oraz za lokal pełniący funkcję pomieszczenia tymczasowego nie może przekraczać połowy stawki najniższego czynszu obowiązującego w mieszkaniowym zasobie Gminy.</w:t>
      </w:r>
    </w:p>
    <w:p w14:paraId="4EFCF54C" w14:textId="77777777" w:rsidR="00AF0A72" w:rsidRDefault="00AF0A72" w:rsidP="00AF0A72">
      <w:pPr>
        <w:pStyle w:val="Standard"/>
        <w:numPr>
          <w:ilvl w:val="0"/>
          <w:numId w:val="10"/>
        </w:numPr>
        <w:spacing w:line="276" w:lineRule="auto"/>
        <w:ind w:right="113"/>
        <w:jc w:val="both"/>
      </w:pPr>
      <w:r>
        <w:lastRenderedPageBreak/>
        <w:t>W stosunku do osób znajdujących się w trudnej sytuacji materialnej stosuje się system dodatków mieszkaniowych, z zachowaniem ustawowych warunków ich przyznawania.</w:t>
      </w:r>
    </w:p>
    <w:p w14:paraId="595B3FA5" w14:textId="77777777" w:rsidR="00AF0A72" w:rsidRDefault="00AF0A72" w:rsidP="00AF0A72">
      <w:pPr>
        <w:pStyle w:val="Standard"/>
        <w:numPr>
          <w:ilvl w:val="0"/>
          <w:numId w:val="10"/>
        </w:numPr>
        <w:spacing w:after="27" w:line="276" w:lineRule="auto"/>
        <w:ind w:right="113"/>
        <w:jc w:val="both"/>
      </w:pPr>
      <w:r>
        <w:t>Polityka czynszowa Gminy w latach 20</w:t>
      </w:r>
      <w:r>
        <w:rPr>
          <w:rFonts w:eastAsia="Times New Roman" w:cs="Times New Roman"/>
          <w:color w:val="000000"/>
          <w:szCs w:val="22"/>
          <w:lang w:bidi="ar-SA"/>
        </w:rPr>
        <w:t>23</w:t>
      </w:r>
      <w:r>
        <w:t xml:space="preserve"> – 202</w:t>
      </w:r>
      <w:r>
        <w:rPr>
          <w:rFonts w:eastAsia="Times New Roman" w:cs="Times New Roman"/>
          <w:color w:val="000000"/>
          <w:szCs w:val="22"/>
          <w:lang w:bidi="ar-SA"/>
        </w:rPr>
        <w:t>7</w:t>
      </w:r>
      <w:r>
        <w:t xml:space="preserve"> powinna zmierzać do zapewnienia samowystarczalności finansowej gospodarki mieszkaniowej. Należy dążyć do zminimalizowania dopłaty z budżetu gminy do utrzymania zasobu mieszkaniowego.</w:t>
      </w:r>
    </w:p>
    <w:p w14:paraId="1CA59162" w14:textId="77777777" w:rsidR="00AF0A72" w:rsidRDefault="00AF0A72" w:rsidP="00AF0A72">
      <w:pPr>
        <w:pStyle w:val="Standard"/>
        <w:spacing w:after="70" w:line="276" w:lineRule="auto"/>
        <w:ind w:left="358"/>
      </w:pPr>
    </w:p>
    <w:p w14:paraId="16C71A6C" w14:textId="77777777" w:rsidR="00AF0A72" w:rsidRDefault="00AF0A72" w:rsidP="00AF0A72">
      <w:pPr>
        <w:pStyle w:val="Standard"/>
        <w:spacing w:after="70" w:line="276" w:lineRule="auto"/>
        <w:jc w:val="center"/>
      </w:pPr>
      <w:r>
        <w:rPr>
          <w:b/>
        </w:rPr>
        <w:t>Rozdział VII.</w:t>
      </w:r>
    </w:p>
    <w:p w14:paraId="6F4D4F17" w14:textId="77777777" w:rsidR="00AF0A72" w:rsidRDefault="00AF0A72" w:rsidP="00AF0A72">
      <w:pPr>
        <w:pStyle w:val="Standard"/>
        <w:spacing w:after="60" w:line="276" w:lineRule="auto"/>
        <w:ind w:left="3176" w:hanging="3080"/>
        <w:rPr>
          <w:b/>
        </w:rPr>
      </w:pPr>
      <w:r>
        <w:rPr>
          <w:b/>
        </w:rPr>
        <w:t>Czynniki wpływające na wysokość czynszu najmu poprzez podwyższenie lub obniżenie wartości użytkowej lokalu.</w:t>
      </w:r>
    </w:p>
    <w:p w14:paraId="03E0057E" w14:textId="77777777" w:rsidR="00AF0A72" w:rsidRDefault="00AF0A72" w:rsidP="00AF0A72">
      <w:pPr>
        <w:pStyle w:val="Standard"/>
        <w:spacing w:line="276" w:lineRule="auto"/>
        <w:ind w:left="-5" w:right="100" w:hanging="10"/>
      </w:pPr>
      <w:r>
        <w:rPr>
          <w:b/>
        </w:rPr>
        <w:t>§9.</w:t>
      </w:r>
      <w:r>
        <w:t xml:space="preserve"> 1. Czynsz za lokale mieszkalne stanowiące zasób Gminy opłacają najemcy tych lokali,</w:t>
      </w:r>
    </w:p>
    <w:p w14:paraId="443F680C" w14:textId="77777777" w:rsidR="00AF0A72" w:rsidRDefault="00AF0A72" w:rsidP="00AF0A72">
      <w:pPr>
        <w:pStyle w:val="Standard"/>
        <w:numPr>
          <w:ilvl w:val="0"/>
          <w:numId w:val="26"/>
        </w:numPr>
        <w:spacing w:line="276" w:lineRule="auto"/>
        <w:jc w:val="both"/>
      </w:pPr>
      <w:r>
        <w:t xml:space="preserve">Stawka bazowa czynszu najmu za 1 m2 powierzchni użytkowej lokali wchodzących w skład mieszkaniowego zasobu Gminy </w:t>
      </w:r>
      <w:r>
        <w:rPr>
          <w:lang w:bidi="ar-SA"/>
        </w:rPr>
        <w:t>Srokowo</w:t>
      </w:r>
      <w:r>
        <w:t xml:space="preserve"> ustalana jest przez Wójta Gminy </w:t>
      </w:r>
      <w:r>
        <w:rPr>
          <w:lang w:bidi="ar-SA"/>
        </w:rPr>
        <w:t>Srokowo</w:t>
      </w:r>
      <w:r>
        <w:t xml:space="preserve"> w oparciu o przepisy art. 7 i 8 ustawy z dnia 21 czerwca 2001 r. o ochronie praw lokatorów, mieszkaniowym zasobie gminy i o zmianie Kodeksu cywilnego.  </w:t>
      </w:r>
    </w:p>
    <w:p w14:paraId="4F8773D1" w14:textId="77777777" w:rsidR="00AF0A72" w:rsidRDefault="00AF0A72" w:rsidP="00AF0A72">
      <w:pPr>
        <w:pStyle w:val="Standard"/>
        <w:numPr>
          <w:ilvl w:val="0"/>
          <w:numId w:val="11"/>
        </w:numPr>
        <w:spacing w:line="276" w:lineRule="auto"/>
        <w:jc w:val="both"/>
      </w:pPr>
      <w:r>
        <w:t xml:space="preserve">Wysokość czynszu za lokale wchodzące w skład mieszkaniowego zasobu Gminy z wyjątkiem opłat niezależnych ustala zarządzeniem Wójt Gminy  nie częściej niż raz w roku.  </w:t>
      </w:r>
    </w:p>
    <w:p w14:paraId="1A730281" w14:textId="77777777" w:rsidR="00AF0A72" w:rsidRDefault="00AF0A72" w:rsidP="00AF0A72">
      <w:pPr>
        <w:pStyle w:val="Standard"/>
        <w:numPr>
          <w:ilvl w:val="0"/>
          <w:numId w:val="11"/>
        </w:numPr>
        <w:spacing w:line="276" w:lineRule="auto"/>
        <w:jc w:val="both"/>
      </w:pPr>
      <w:r>
        <w:t>Czynsz najmu za 1 m² powierzchni użytkowej lokali wchodzących w skład mieszkaniowego zasobu Gminy ustala się na podstawie stawki bazowej za 1 m² powierzchni użytkowej, z uwzględnieniem czynników podwyższających lub obniżających stawkę, takich jak wyposażenie budynku i lokalu w urządzenia techniczne i instalacje, przy uwzględnieniu poniższych przesłanek:</w:t>
      </w:r>
    </w:p>
    <w:p w14:paraId="4933BFB7" w14:textId="77777777" w:rsidR="00AF0A72" w:rsidRDefault="00AF0A72" w:rsidP="00AF0A72">
      <w:pPr>
        <w:pStyle w:val="Standard"/>
        <w:numPr>
          <w:ilvl w:val="0"/>
          <w:numId w:val="27"/>
        </w:numPr>
        <w:spacing w:line="276" w:lineRule="auto"/>
        <w:ind w:left="713" w:right="100" w:hanging="355"/>
      </w:pPr>
      <w:r>
        <w:t>Czynniki zmniejszające stawkę bazową czynszu:</w:t>
      </w:r>
    </w:p>
    <w:p w14:paraId="614EB9CD" w14:textId="77777777" w:rsidR="00AF0A72" w:rsidRDefault="00AF0A72" w:rsidP="00AF0A72">
      <w:pPr>
        <w:pStyle w:val="Standard"/>
        <w:numPr>
          <w:ilvl w:val="0"/>
          <w:numId w:val="28"/>
        </w:numPr>
        <w:spacing w:after="34" w:line="276" w:lineRule="auto"/>
        <w:ind w:left="1071" w:right="100" w:hanging="358"/>
      </w:pPr>
      <w:r>
        <w:t>lokal z kuchnią bez bezpośredniego oświetlenia naturalnego- obniżka o 5 %,</w:t>
      </w:r>
    </w:p>
    <w:p w14:paraId="243AE403" w14:textId="77777777" w:rsidR="00AF0A72" w:rsidRDefault="00AF0A72" w:rsidP="00AF0A72">
      <w:pPr>
        <w:pStyle w:val="Standard"/>
        <w:numPr>
          <w:ilvl w:val="0"/>
          <w:numId w:val="28"/>
        </w:numPr>
        <w:spacing w:line="276" w:lineRule="auto"/>
        <w:ind w:left="1071" w:right="100" w:hanging="358"/>
      </w:pPr>
      <w:r>
        <w:t>brak WC – obniżka o 15%,</w:t>
      </w:r>
    </w:p>
    <w:p w14:paraId="024A0835" w14:textId="77777777" w:rsidR="00AF0A72" w:rsidRDefault="00AF0A72" w:rsidP="00AF0A72">
      <w:pPr>
        <w:pStyle w:val="Standard"/>
        <w:numPr>
          <w:ilvl w:val="0"/>
          <w:numId w:val="28"/>
        </w:numPr>
        <w:spacing w:line="276" w:lineRule="auto"/>
        <w:ind w:left="1071" w:right="100" w:hanging="358"/>
      </w:pPr>
      <w:r>
        <w:t>brak łazienki – obniżka o 10 %,</w:t>
      </w:r>
    </w:p>
    <w:p w14:paraId="6D2986CF" w14:textId="77777777" w:rsidR="00AF0A72" w:rsidRDefault="00AF0A72" w:rsidP="00AF0A72">
      <w:pPr>
        <w:pStyle w:val="Standard"/>
        <w:numPr>
          <w:ilvl w:val="0"/>
          <w:numId w:val="28"/>
        </w:numPr>
        <w:spacing w:line="276" w:lineRule="auto"/>
        <w:ind w:left="1071" w:right="100" w:hanging="358"/>
      </w:pPr>
      <w:r>
        <w:t>lokal bez kanalizacji – obniżka o 10 %.</w:t>
      </w:r>
    </w:p>
    <w:p w14:paraId="6D259DD2" w14:textId="77777777" w:rsidR="00AF0A72" w:rsidRDefault="00AF0A72" w:rsidP="00AF0A72">
      <w:pPr>
        <w:pStyle w:val="Standard"/>
        <w:numPr>
          <w:ilvl w:val="0"/>
          <w:numId w:val="29"/>
        </w:numPr>
        <w:spacing w:line="276" w:lineRule="auto"/>
        <w:ind w:left="713" w:right="100" w:hanging="355"/>
      </w:pPr>
      <w:r>
        <w:t>Czynniki zwiększające stawkę bazową czynszu:</w:t>
      </w:r>
    </w:p>
    <w:p w14:paraId="57248456" w14:textId="77777777" w:rsidR="00AF0A72" w:rsidRDefault="00AF0A72" w:rsidP="00AF0A72">
      <w:pPr>
        <w:pStyle w:val="Standard"/>
        <w:numPr>
          <w:ilvl w:val="0"/>
          <w:numId w:val="30"/>
        </w:numPr>
        <w:spacing w:after="1" w:line="276" w:lineRule="auto"/>
        <w:ind w:left="1071" w:right="100" w:hanging="358"/>
        <w:rPr>
          <w:rFonts w:eastAsia="Times New Roman" w:cs="Times New Roman"/>
          <w:color w:val="000000"/>
          <w:szCs w:val="22"/>
          <w:lang w:bidi="ar-SA"/>
        </w:rPr>
      </w:pPr>
      <w:r>
        <w:rPr>
          <w:rFonts w:eastAsia="Times New Roman" w:cs="Times New Roman"/>
          <w:color w:val="000000"/>
          <w:szCs w:val="22"/>
          <w:lang w:bidi="ar-SA"/>
        </w:rPr>
        <w:t>lokal wyposażony w ogrzewanie gazowe – podwyższenie o 10 %</w:t>
      </w:r>
    </w:p>
    <w:p w14:paraId="2EF5CB9B" w14:textId="77777777" w:rsidR="00AF0A72" w:rsidRDefault="00AF0A72" w:rsidP="00AF0A72">
      <w:pPr>
        <w:pStyle w:val="Standard"/>
        <w:numPr>
          <w:ilvl w:val="0"/>
          <w:numId w:val="31"/>
        </w:numPr>
        <w:spacing w:line="276" w:lineRule="auto"/>
        <w:jc w:val="both"/>
      </w:pPr>
      <w:r>
        <w:t>Czynniki mające wpływ na obniżenie lub podwyższenie stawki bazowej czynszu ulegają sumowaniu.</w:t>
      </w:r>
    </w:p>
    <w:p w14:paraId="2690D685" w14:textId="77777777" w:rsidR="00AF0A72" w:rsidRDefault="00AF0A72" w:rsidP="00AF0A72">
      <w:pPr>
        <w:pStyle w:val="Standard"/>
        <w:numPr>
          <w:ilvl w:val="0"/>
          <w:numId w:val="11"/>
        </w:numPr>
        <w:spacing w:line="276" w:lineRule="auto"/>
        <w:jc w:val="both"/>
      </w:pPr>
      <w:r>
        <w:t>Wysokość czynszu za lokal mieszkalny stanowi iloczyn jego powierzchni użytkowej i stawki czynszu za 1 m</w:t>
      </w:r>
      <w:r>
        <w:rPr>
          <w:vertAlign w:val="superscript"/>
        </w:rPr>
        <w:t>2</w:t>
      </w:r>
      <w:r>
        <w:t>.</w:t>
      </w:r>
    </w:p>
    <w:p w14:paraId="1D8284A9" w14:textId="77777777" w:rsidR="00AF0A72" w:rsidRDefault="00AF0A72" w:rsidP="00AF0A72">
      <w:pPr>
        <w:pStyle w:val="Standard"/>
        <w:numPr>
          <w:ilvl w:val="0"/>
          <w:numId w:val="11"/>
        </w:numPr>
        <w:spacing w:line="276" w:lineRule="auto"/>
        <w:jc w:val="both"/>
      </w:pPr>
      <w:r>
        <w:t>W lokalach gminnych w budynkach wspólnot mieszkaniowych stawka czynszu nie może być niższa od wysokości kosztów zarządu nieruchomością wspólną, na którą składają się fundusz remontowy, koszty eksploatacji części wspólnych oraz koszty sprawowania zarządu.</w:t>
      </w:r>
    </w:p>
    <w:p w14:paraId="332800CA" w14:textId="77777777" w:rsidR="00AF0A72" w:rsidRDefault="00AF0A72" w:rsidP="00AF0A72">
      <w:pPr>
        <w:pStyle w:val="Standard"/>
        <w:numPr>
          <w:ilvl w:val="0"/>
          <w:numId w:val="11"/>
        </w:numPr>
        <w:spacing w:line="276" w:lineRule="auto"/>
        <w:jc w:val="both"/>
      </w:pPr>
      <w:r>
        <w:t>Dla najmu lokalu socjalnego oraz pomieszczeń tymczasowych ustala się stawkę czynszu najmu w wysokości 50 % najniższej stawki czynszu obowiązującej w gminnym zasobie mieszkaniowym.</w:t>
      </w:r>
    </w:p>
    <w:p w14:paraId="20B32478" w14:textId="77777777" w:rsidR="00AF0A72" w:rsidRDefault="00AF0A72" w:rsidP="00AF0A72">
      <w:pPr>
        <w:pStyle w:val="Standard"/>
        <w:numPr>
          <w:ilvl w:val="0"/>
          <w:numId w:val="11"/>
        </w:numPr>
        <w:spacing w:line="276" w:lineRule="auto"/>
        <w:jc w:val="both"/>
      </w:pPr>
      <w:r>
        <w:t>Stawka czynszu uzyskana po zastosowaniu obniżki, o której mowa w ust. 1, nie może być niższa niż stawka czynszu ustalona dla lokalu objętego najmem socjalnym.</w:t>
      </w:r>
    </w:p>
    <w:p w14:paraId="138AD654" w14:textId="77777777" w:rsidR="00AF0A72" w:rsidRDefault="00AF0A72" w:rsidP="00AF0A72">
      <w:pPr>
        <w:pStyle w:val="Standard"/>
        <w:numPr>
          <w:ilvl w:val="0"/>
          <w:numId w:val="11"/>
        </w:numPr>
        <w:spacing w:line="276" w:lineRule="auto"/>
        <w:jc w:val="both"/>
      </w:pPr>
      <w:r>
        <w:t>Wprowadza się możliwość obniżenia stawki czynszu na wniosek najemcy z uwagi na kryteria dochodowe.</w:t>
      </w:r>
    </w:p>
    <w:p w14:paraId="504D19F9" w14:textId="77777777" w:rsidR="00AF0A72" w:rsidRDefault="00AF0A72" w:rsidP="00AF0A72">
      <w:pPr>
        <w:pStyle w:val="Standard"/>
        <w:numPr>
          <w:ilvl w:val="0"/>
          <w:numId w:val="32"/>
        </w:numPr>
        <w:spacing w:line="276" w:lineRule="auto"/>
        <w:jc w:val="both"/>
      </w:pPr>
      <w:r>
        <w:t>Przy dochodzie na 1 osobę w gospodarstwie domowym wynoszącym od 0% do 50% najniższej emerytury czynsz można obniżyć maksymalnie o 50%.</w:t>
      </w:r>
    </w:p>
    <w:p w14:paraId="38EA4DE8" w14:textId="77777777" w:rsidR="00AF0A72" w:rsidRDefault="00AF0A72" w:rsidP="00AF0A72">
      <w:pPr>
        <w:pStyle w:val="Standard"/>
        <w:numPr>
          <w:ilvl w:val="0"/>
          <w:numId w:val="32"/>
        </w:numPr>
        <w:spacing w:line="276" w:lineRule="auto"/>
        <w:jc w:val="both"/>
      </w:pPr>
      <w:r>
        <w:t>Przy dochodzie na 1 osobę w gospodarstwie domowym wynoszącym od 50% do 90% najniżej emerytury czynsz można obniżyć maksymalnie o 25%.</w:t>
      </w:r>
    </w:p>
    <w:p w14:paraId="0FBB9F11" w14:textId="77777777" w:rsidR="00AF0A72" w:rsidRDefault="00AF0A72" w:rsidP="00AF0A72">
      <w:pPr>
        <w:pStyle w:val="Standard"/>
        <w:spacing w:after="73" w:line="276" w:lineRule="auto"/>
        <w:ind w:left="358"/>
      </w:pPr>
      <w:r>
        <w:lastRenderedPageBreak/>
        <w:t xml:space="preserve"> </w:t>
      </w:r>
    </w:p>
    <w:p w14:paraId="2BD2043A" w14:textId="77777777" w:rsidR="00AF0A72" w:rsidRDefault="00AF0A72" w:rsidP="00AF0A72">
      <w:pPr>
        <w:pStyle w:val="Standard"/>
        <w:spacing w:after="57" w:line="276" w:lineRule="auto"/>
        <w:ind w:left="10" w:right="109" w:hanging="10"/>
        <w:jc w:val="center"/>
      </w:pPr>
      <w:r>
        <w:rPr>
          <w:b/>
        </w:rPr>
        <w:t>Rozdział VIII.</w:t>
      </w:r>
    </w:p>
    <w:p w14:paraId="32F8EFA0" w14:textId="77777777" w:rsidR="00AF0A72" w:rsidRDefault="00AF0A72" w:rsidP="00AF0A72">
      <w:pPr>
        <w:pStyle w:val="Standard"/>
        <w:spacing w:after="57" w:line="276" w:lineRule="auto"/>
        <w:ind w:left="10" w:right="109" w:hanging="10"/>
        <w:jc w:val="center"/>
      </w:pPr>
    </w:p>
    <w:p w14:paraId="130D9CB4" w14:textId="77777777" w:rsidR="00AF0A72" w:rsidRDefault="00AF0A72" w:rsidP="00AF0A72">
      <w:pPr>
        <w:pStyle w:val="Standard"/>
        <w:spacing w:after="6" w:line="276" w:lineRule="auto"/>
        <w:jc w:val="center"/>
        <w:rPr>
          <w:b/>
        </w:rPr>
      </w:pPr>
      <w:r>
        <w:rPr>
          <w:b/>
        </w:rPr>
        <w:t>Sposób i zasady zarządzania lokalami i budynkami wchodzącymi w skład mieszkaniowego zasobu gminy oraz przewidywane zmiany w zakresie zarządzania mieszkaniowym zasobem gminy w kolejnych latach</w:t>
      </w:r>
    </w:p>
    <w:p w14:paraId="0C415520" w14:textId="77777777" w:rsidR="00AF0A72" w:rsidRDefault="00AF0A72" w:rsidP="00AF0A72">
      <w:pPr>
        <w:pStyle w:val="Standard"/>
        <w:spacing w:after="61" w:line="276" w:lineRule="auto"/>
      </w:pPr>
      <w:r>
        <w:t xml:space="preserve"> </w:t>
      </w:r>
    </w:p>
    <w:p w14:paraId="416B54C9" w14:textId="77777777" w:rsidR="00AF0A72" w:rsidRDefault="00AF0A72" w:rsidP="00AF0A72">
      <w:pPr>
        <w:pStyle w:val="Standard"/>
        <w:spacing w:line="276" w:lineRule="auto"/>
        <w:ind w:left="-5" w:right="100" w:hanging="10"/>
      </w:pPr>
      <w:r>
        <w:rPr>
          <w:b/>
        </w:rPr>
        <w:t>§10.</w:t>
      </w:r>
      <w:r>
        <w:t xml:space="preserve"> 1. Lokalami i budynkami wchodzącymi w skład mieszkaniowego zasobu Gminy </w:t>
      </w:r>
      <w:r>
        <w:rPr>
          <w:rFonts w:eastAsia="Times New Roman" w:cs="Times New Roman"/>
          <w:color w:val="000000"/>
          <w:szCs w:val="22"/>
          <w:lang w:bidi="ar-SA"/>
        </w:rPr>
        <w:t>Srokowo</w:t>
      </w:r>
      <w:r>
        <w:t xml:space="preserve"> zarządza </w:t>
      </w:r>
      <w:r>
        <w:rPr>
          <w:rFonts w:eastAsia="Times New Roman" w:cs="Times New Roman"/>
          <w:color w:val="000000"/>
          <w:szCs w:val="22"/>
          <w:lang w:bidi="ar-SA"/>
        </w:rPr>
        <w:t>Zakład Gospodarki Komunalnej I Mieszkaniowej w Srokowo</w:t>
      </w:r>
      <w:r>
        <w:t xml:space="preserve">.  </w:t>
      </w:r>
    </w:p>
    <w:p w14:paraId="4DA08AA5" w14:textId="77777777" w:rsidR="00AF0A72" w:rsidRDefault="00AF0A72" w:rsidP="00AF0A72">
      <w:pPr>
        <w:pStyle w:val="Standard"/>
        <w:numPr>
          <w:ilvl w:val="0"/>
          <w:numId w:val="33"/>
        </w:numPr>
        <w:spacing w:line="276" w:lineRule="auto"/>
        <w:ind w:left="358" w:right="100" w:hanging="358"/>
      </w:pPr>
      <w:r>
        <w:t xml:space="preserve">Zadania z zakresu zarządzania mieszkaniowym zasobem Gminy obejmują w szczególności:  </w:t>
      </w:r>
    </w:p>
    <w:p w14:paraId="22F3BDCD" w14:textId="77777777" w:rsidR="00AF0A72" w:rsidRDefault="00AF0A72" w:rsidP="00AF0A72">
      <w:pPr>
        <w:pStyle w:val="Standard"/>
        <w:numPr>
          <w:ilvl w:val="0"/>
          <w:numId w:val="34"/>
        </w:numPr>
        <w:spacing w:line="276" w:lineRule="auto"/>
        <w:jc w:val="both"/>
      </w:pPr>
      <w:r>
        <w:t xml:space="preserve">zapewnienie najemcom podstawowych warunków mieszkaniowych;  </w:t>
      </w:r>
    </w:p>
    <w:p w14:paraId="7BC51D7D" w14:textId="77777777" w:rsidR="00AF0A72" w:rsidRDefault="00AF0A72" w:rsidP="00AF0A72">
      <w:pPr>
        <w:pStyle w:val="Standard"/>
        <w:numPr>
          <w:ilvl w:val="0"/>
          <w:numId w:val="34"/>
        </w:numPr>
        <w:spacing w:line="276" w:lineRule="auto"/>
        <w:jc w:val="both"/>
      </w:pPr>
      <w:r>
        <w:t>remonty i konserwacje lokali i budynków,</w:t>
      </w:r>
    </w:p>
    <w:p w14:paraId="54093135" w14:textId="77777777" w:rsidR="00AF0A72" w:rsidRDefault="00AF0A72" w:rsidP="00AF0A72">
      <w:pPr>
        <w:pStyle w:val="Standard"/>
        <w:numPr>
          <w:ilvl w:val="0"/>
          <w:numId w:val="34"/>
        </w:numPr>
        <w:spacing w:line="276" w:lineRule="auto"/>
        <w:jc w:val="both"/>
      </w:pPr>
      <w:r>
        <w:t>utrzymanie w należytym stanie technicznym nieruchomości,</w:t>
      </w:r>
    </w:p>
    <w:p w14:paraId="7FB18E33" w14:textId="77777777" w:rsidR="00AF0A72" w:rsidRDefault="00AF0A72" w:rsidP="00AF0A72">
      <w:pPr>
        <w:pStyle w:val="Standard"/>
        <w:numPr>
          <w:ilvl w:val="0"/>
          <w:numId w:val="34"/>
        </w:numPr>
        <w:spacing w:line="276" w:lineRule="auto"/>
        <w:jc w:val="both"/>
      </w:pPr>
      <w:r>
        <w:t>prowadzenie spraw związanych z najmem lokali poprzez zawieranie umów najmu, naliczanie i pobieranie opłat za czynsz i inne świadczenia wynikające z najmu lokali mieszkalnych,</w:t>
      </w:r>
    </w:p>
    <w:p w14:paraId="59A93376" w14:textId="77777777" w:rsidR="00AF0A72" w:rsidRDefault="00AF0A72" w:rsidP="00AF0A72">
      <w:pPr>
        <w:pStyle w:val="Standard"/>
        <w:numPr>
          <w:ilvl w:val="0"/>
          <w:numId w:val="35"/>
        </w:numPr>
        <w:spacing w:line="276" w:lineRule="auto"/>
        <w:jc w:val="both"/>
      </w:pPr>
      <w:r>
        <w:t>Zarządzanie w zakresie części wspólnych w budynkach wspólnot mieszkaniowych wykonywane jest przez zarządcę wybieranego przez wspólnotę mieszkaniową w drodze uchwały.</w:t>
      </w:r>
    </w:p>
    <w:p w14:paraId="4B28164D" w14:textId="77777777" w:rsidR="00AF0A72" w:rsidRDefault="00AF0A72" w:rsidP="00AF0A72">
      <w:pPr>
        <w:pStyle w:val="Standard"/>
        <w:numPr>
          <w:ilvl w:val="0"/>
          <w:numId w:val="12"/>
        </w:numPr>
        <w:spacing w:line="276" w:lineRule="auto"/>
        <w:jc w:val="both"/>
      </w:pPr>
      <w:r>
        <w:t>W latach 202</w:t>
      </w:r>
      <w:r>
        <w:rPr>
          <w:lang w:bidi="ar-SA"/>
        </w:rPr>
        <w:t>3</w:t>
      </w:r>
      <w:r>
        <w:t>-202</w:t>
      </w:r>
      <w:r>
        <w:rPr>
          <w:lang w:bidi="ar-SA"/>
        </w:rPr>
        <w:t>7</w:t>
      </w:r>
      <w:r>
        <w:t xml:space="preserve"> nie przewiduje się zmiany sposobu zarządzania mieszkaniowym zasobem Gminy. </w:t>
      </w:r>
      <w:r>
        <w:rPr>
          <w:b/>
        </w:rPr>
        <w:t xml:space="preserve"> </w:t>
      </w:r>
    </w:p>
    <w:p w14:paraId="5BEC590B" w14:textId="77777777" w:rsidR="00AF0A72" w:rsidRDefault="00AF0A72" w:rsidP="00AF0A72">
      <w:pPr>
        <w:pStyle w:val="Standard"/>
        <w:spacing w:after="47" w:line="276" w:lineRule="auto"/>
        <w:ind w:left="10" w:right="109" w:hanging="10"/>
        <w:jc w:val="center"/>
      </w:pPr>
      <w:r>
        <w:rPr>
          <w:b/>
        </w:rPr>
        <w:t>Rozdział IX.</w:t>
      </w:r>
    </w:p>
    <w:p w14:paraId="1520E95E" w14:textId="77777777" w:rsidR="00AF0A72" w:rsidRDefault="00AF0A72" w:rsidP="00AF0A72">
      <w:pPr>
        <w:pStyle w:val="Standard"/>
        <w:spacing w:after="6" w:line="276" w:lineRule="auto"/>
        <w:ind w:left="10" w:right="110" w:hanging="10"/>
        <w:jc w:val="center"/>
        <w:rPr>
          <w:b/>
        </w:rPr>
      </w:pPr>
      <w:r>
        <w:rPr>
          <w:b/>
        </w:rPr>
        <w:t>Źródła finansowania gospodarki mieszkaniowej w kolejnych latach</w:t>
      </w:r>
    </w:p>
    <w:p w14:paraId="2AA583FB" w14:textId="77777777" w:rsidR="00AF0A72" w:rsidRDefault="00AF0A72" w:rsidP="00AF0A72">
      <w:pPr>
        <w:pStyle w:val="Standard"/>
        <w:spacing w:after="60" w:line="276" w:lineRule="auto"/>
      </w:pPr>
      <w:r>
        <w:t xml:space="preserve"> </w:t>
      </w:r>
    </w:p>
    <w:p w14:paraId="2AC4FCF1" w14:textId="77777777" w:rsidR="00AF0A72" w:rsidRDefault="00AF0A72" w:rsidP="00AF0A72">
      <w:pPr>
        <w:pStyle w:val="Standard"/>
        <w:spacing w:line="276" w:lineRule="auto"/>
        <w:ind w:left="-5" w:right="100" w:hanging="10"/>
      </w:pPr>
      <w:r>
        <w:rPr>
          <w:b/>
        </w:rPr>
        <w:t>§11.</w:t>
      </w:r>
      <w:r>
        <w:t xml:space="preserve"> Podstawowym źródłem finansowania zasobu mieszkaniowego Gminy </w:t>
      </w:r>
      <w:r>
        <w:rPr>
          <w:rFonts w:eastAsia="Times New Roman" w:cs="Times New Roman"/>
          <w:color w:val="000000"/>
          <w:szCs w:val="22"/>
          <w:lang w:bidi="ar-SA"/>
        </w:rPr>
        <w:t>Srokowo</w:t>
      </w:r>
      <w:r>
        <w:t xml:space="preserve"> są przede wszystkim dochody:  </w:t>
      </w:r>
    </w:p>
    <w:p w14:paraId="62286B56" w14:textId="77777777" w:rsidR="00AF0A72" w:rsidRDefault="00AF0A72" w:rsidP="00AF0A72">
      <w:pPr>
        <w:pStyle w:val="Standard"/>
        <w:numPr>
          <w:ilvl w:val="0"/>
          <w:numId w:val="36"/>
        </w:numPr>
        <w:spacing w:line="276" w:lineRule="auto"/>
      </w:pPr>
      <w:r>
        <w:t xml:space="preserve">wpływy z czynszów za lokale mieszkalne, pomieszczenia gospodarcze, lokale użytkowe stanowiące własność Gminy </w:t>
      </w:r>
      <w:r>
        <w:rPr>
          <w:rFonts w:eastAsia="Times New Roman" w:cs="Times New Roman"/>
          <w:color w:val="000000"/>
          <w:szCs w:val="22"/>
          <w:lang w:bidi="ar-SA"/>
        </w:rPr>
        <w:t>Srokowo</w:t>
      </w:r>
      <w:r>
        <w:t>,</w:t>
      </w:r>
    </w:p>
    <w:p w14:paraId="43AAAE83" w14:textId="77777777" w:rsidR="00AF0A72" w:rsidRDefault="00AF0A72" w:rsidP="00AF0A72">
      <w:pPr>
        <w:pStyle w:val="Standard"/>
        <w:numPr>
          <w:ilvl w:val="0"/>
          <w:numId w:val="36"/>
        </w:numPr>
        <w:spacing w:line="276" w:lineRule="auto"/>
      </w:pPr>
      <w:r>
        <w:t xml:space="preserve">wpływy ze sprzedaży lokali lub budynków mieszkalnych,  </w:t>
      </w:r>
    </w:p>
    <w:p w14:paraId="05F5C37E" w14:textId="77777777" w:rsidR="00AF0A72" w:rsidRDefault="00AF0A72" w:rsidP="00AF0A72">
      <w:pPr>
        <w:pStyle w:val="Standard"/>
        <w:numPr>
          <w:ilvl w:val="0"/>
          <w:numId w:val="36"/>
        </w:numPr>
        <w:spacing w:line="276" w:lineRule="auto"/>
      </w:pPr>
      <w:r>
        <w:t>inne dochody i środki finansowe pozyskane przez gminę w ramach dostępnych programów i funduszy,</w:t>
      </w:r>
    </w:p>
    <w:p w14:paraId="40595B77" w14:textId="77777777" w:rsidR="00AF0A72" w:rsidRDefault="00AF0A72" w:rsidP="00AF0A72">
      <w:pPr>
        <w:pStyle w:val="Standard"/>
        <w:numPr>
          <w:ilvl w:val="0"/>
          <w:numId w:val="36"/>
        </w:numPr>
        <w:spacing w:after="12" w:line="276" w:lineRule="auto"/>
      </w:pPr>
      <w:r>
        <w:t>środki finansowe pozyskane ze źródeł zewnętrznych i innych.</w:t>
      </w:r>
    </w:p>
    <w:p w14:paraId="3F16C1E4" w14:textId="77777777" w:rsidR="00AF0A72" w:rsidRDefault="00AF0A72" w:rsidP="00AF0A72">
      <w:pPr>
        <w:pStyle w:val="Standard"/>
        <w:numPr>
          <w:ilvl w:val="0"/>
          <w:numId w:val="36"/>
        </w:numPr>
        <w:spacing w:after="12" w:line="276" w:lineRule="auto"/>
      </w:pPr>
    </w:p>
    <w:p w14:paraId="6719239D" w14:textId="77777777" w:rsidR="00AF0A72" w:rsidRDefault="00AF0A72" w:rsidP="00AF0A72">
      <w:pPr>
        <w:pStyle w:val="Standard"/>
        <w:spacing w:after="50" w:line="276" w:lineRule="auto"/>
        <w:ind w:left="10" w:right="111" w:hanging="10"/>
        <w:jc w:val="center"/>
      </w:pPr>
      <w:r>
        <w:rPr>
          <w:b/>
        </w:rPr>
        <w:t>Rozdział X.</w:t>
      </w:r>
    </w:p>
    <w:p w14:paraId="4A782B6E" w14:textId="77777777" w:rsidR="00AF0A72" w:rsidRDefault="00AF0A72" w:rsidP="00AF0A72">
      <w:pPr>
        <w:pStyle w:val="Standard"/>
        <w:spacing w:after="12" w:line="276" w:lineRule="auto"/>
        <w:ind w:left="192" w:firstLine="96"/>
        <w:rPr>
          <w:b/>
        </w:rPr>
      </w:pPr>
      <w:r>
        <w:rPr>
          <w:b/>
        </w:rPr>
        <w:t>Wysokość kosztów w kolejnych latach, z podziałem na koszty bieżącej eksploatacji, koszty remontów oraz koszty modernizacji lokali i budynków wchodzących w skład zasobu, koszty zarządu nieruchomościami wspólnymi, których Gmina jest jednym ze współwłaścicieli, a także wydatki inwestycyjne</w:t>
      </w:r>
    </w:p>
    <w:p w14:paraId="7F26FC4A" w14:textId="77777777" w:rsidR="00AF0A72" w:rsidRDefault="00AF0A72" w:rsidP="00AF0A72">
      <w:pPr>
        <w:pStyle w:val="Standard"/>
        <w:spacing w:after="12" w:line="276" w:lineRule="auto"/>
        <w:ind w:left="192" w:firstLine="96"/>
        <w:rPr>
          <w:b/>
        </w:rPr>
      </w:pPr>
    </w:p>
    <w:p w14:paraId="15A9A137" w14:textId="77777777" w:rsidR="00AF0A72" w:rsidRDefault="00AF0A72" w:rsidP="00AF0A72">
      <w:pPr>
        <w:pStyle w:val="Standard"/>
        <w:spacing w:after="9" w:line="276" w:lineRule="auto"/>
        <w:ind w:left="-5" w:right="100" w:hanging="10"/>
      </w:pPr>
      <w:r>
        <w:rPr>
          <w:b/>
        </w:rPr>
        <w:t>§12.</w:t>
      </w:r>
      <w:r>
        <w:t xml:space="preserve"> 1. Planuje się następujące wysokości wydatków w poszczególnych latach z podziałem na:  </w:t>
      </w:r>
    </w:p>
    <w:p w14:paraId="279A780D" w14:textId="77777777" w:rsidR="00AF0A72" w:rsidRDefault="00AF0A72" w:rsidP="00AF0A72">
      <w:pPr>
        <w:pStyle w:val="Standard"/>
        <w:spacing w:line="276" w:lineRule="auto"/>
        <w:ind w:left="-5" w:hanging="10"/>
        <w:rPr>
          <w:i/>
          <w:sz w:val="18"/>
        </w:rPr>
      </w:pPr>
    </w:p>
    <w:p w14:paraId="6BFC3F9F" w14:textId="77777777" w:rsidR="00AF0A72" w:rsidRDefault="00AF0A72" w:rsidP="00AF0A72">
      <w:pPr>
        <w:pStyle w:val="Standard"/>
        <w:spacing w:line="276" w:lineRule="auto"/>
        <w:ind w:left="-5" w:hanging="10"/>
        <w:rPr>
          <w:i/>
          <w:sz w:val="18"/>
        </w:rPr>
      </w:pPr>
    </w:p>
    <w:p w14:paraId="472199BE" w14:textId="77777777" w:rsidR="00AF0A72" w:rsidRDefault="00AF0A72" w:rsidP="00AF0A72">
      <w:pPr>
        <w:pStyle w:val="Standard"/>
        <w:spacing w:line="276" w:lineRule="auto"/>
        <w:ind w:left="-5" w:hanging="10"/>
        <w:rPr>
          <w:i/>
          <w:sz w:val="18"/>
        </w:rPr>
      </w:pPr>
    </w:p>
    <w:p w14:paraId="6F13E5E9" w14:textId="77777777" w:rsidR="00AF0A72" w:rsidRDefault="00AF0A72" w:rsidP="00AF0A72">
      <w:pPr>
        <w:pStyle w:val="Standard"/>
        <w:spacing w:line="276" w:lineRule="auto"/>
        <w:ind w:left="-5" w:hanging="10"/>
        <w:rPr>
          <w:i/>
          <w:sz w:val="18"/>
        </w:rPr>
      </w:pPr>
    </w:p>
    <w:p w14:paraId="69681E51" w14:textId="77777777" w:rsidR="00AF0A72" w:rsidRDefault="00AF0A72" w:rsidP="00AF0A72">
      <w:pPr>
        <w:pStyle w:val="Standard"/>
        <w:spacing w:line="276" w:lineRule="auto"/>
        <w:ind w:left="-5" w:hanging="10"/>
        <w:rPr>
          <w:i/>
          <w:sz w:val="18"/>
        </w:rPr>
      </w:pPr>
    </w:p>
    <w:p w14:paraId="5A60013C" w14:textId="77777777" w:rsidR="00AF0A72" w:rsidRDefault="00AF0A72" w:rsidP="00AF0A72">
      <w:pPr>
        <w:pStyle w:val="Standard"/>
        <w:spacing w:line="276" w:lineRule="auto"/>
        <w:ind w:left="-5" w:hanging="10"/>
        <w:rPr>
          <w:i/>
          <w:sz w:val="18"/>
        </w:rPr>
      </w:pPr>
    </w:p>
    <w:p w14:paraId="301C45A5" w14:textId="77777777" w:rsidR="00AF0A72" w:rsidRDefault="00AF0A72" w:rsidP="00AF0A72">
      <w:pPr>
        <w:pStyle w:val="Standard"/>
        <w:spacing w:line="276" w:lineRule="auto"/>
        <w:ind w:left="-5" w:hanging="10"/>
        <w:rPr>
          <w:i/>
          <w:sz w:val="18"/>
        </w:rPr>
      </w:pPr>
    </w:p>
    <w:p w14:paraId="47A8A588" w14:textId="77777777" w:rsidR="00AF0A72" w:rsidRDefault="00AF0A72" w:rsidP="00AF0A72">
      <w:pPr>
        <w:pStyle w:val="Standard"/>
        <w:spacing w:line="276" w:lineRule="auto"/>
        <w:ind w:left="-5" w:hanging="10"/>
        <w:rPr>
          <w:i/>
          <w:sz w:val="18"/>
        </w:rPr>
      </w:pPr>
    </w:p>
    <w:p w14:paraId="2BE31D09" w14:textId="77777777" w:rsidR="00AF0A72" w:rsidRDefault="00AF0A72" w:rsidP="00AF0A72">
      <w:pPr>
        <w:pStyle w:val="Standard"/>
        <w:spacing w:line="276" w:lineRule="auto"/>
        <w:ind w:left="-5" w:hanging="10"/>
        <w:rPr>
          <w:i/>
          <w:sz w:val="18"/>
        </w:rPr>
      </w:pPr>
    </w:p>
    <w:p w14:paraId="42DDB8D0" w14:textId="77777777" w:rsidR="00AF0A72" w:rsidRDefault="00AF0A72" w:rsidP="00AF0A72">
      <w:pPr>
        <w:pStyle w:val="Standard"/>
        <w:spacing w:line="276" w:lineRule="auto"/>
        <w:ind w:left="-5" w:hanging="10"/>
        <w:rPr>
          <w:i/>
          <w:sz w:val="18"/>
        </w:rPr>
      </w:pPr>
      <w:r>
        <w:rPr>
          <w:i/>
          <w:sz w:val="18"/>
        </w:rPr>
        <w:lastRenderedPageBreak/>
        <w:t>Tabela 7. Wysokość kosztów w kolejnych latach</w:t>
      </w:r>
    </w:p>
    <w:tbl>
      <w:tblPr>
        <w:tblW w:w="918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6"/>
        <w:gridCol w:w="1106"/>
        <w:gridCol w:w="1104"/>
        <w:gridCol w:w="1104"/>
        <w:gridCol w:w="1107"/>
        <w:gridCol w:w="1104"/>
      </w:tblGrid>
      <w:tr w:rsidR="00AF0A72" w14:paraId="668146D3" w14:textId="77777777" w:rsidTr="005C52F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4F07D589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Wydatki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7A97B7AA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rPr>
                <w:b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296DFF3A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rPr>
                <w:b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7BE52151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rPr>
                <w:b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203C2B0C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rPr>
                <w:b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Cs w:val="22"/>
                <w:lang w:bidi="ar-SA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3F4C2056" w14:textId="77777777" w:rsidR="00AF0A72" w:rsidRDefault="00AF0A72" w:rsidP="005C52F7">
            <w:pPr>
              <w:pStyle w:val="Standard"/>
              <w:spacing w:line="276" w:lineRule="auto"/>
            </w:pPr>
            <w:r>
              <w:rPr>
                <w:b/>
              </w:rPr>
              <w:t>202</w:t>
            </w:r>
            <w:r>
              <w:rPr>
                <w:rFonts w:eastAsia="Times New Roman" w:cs="Times New Roman"/>
                <w:b/>
                <w:color w:val="000000"/>
                <w:szCs w:val="22"/>
                <w:lang w:bidi="ar-SA"/>
              </w:rPr>
              <w:t>7</w:t>
            </w:r>
          </w:p>
        </w:tc>
      </w:tr>
      <w:tr w:rsidR="00AF0A72" w14:paraId="0096ACF9" w14:textId="77777777" w:rsidTr="005C52F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088706B7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Koszty bieżącej eksploatacji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3F1949D6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2.000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483268CA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2.500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50EAE340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3.000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5E1CEE3B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3.500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16EC416D" w14:textId="77777777" w:rsidR="00AF0A72" w:rsidRDefault="00AF0A72" w:rsidP="005C52F7">
            <w:pPr>
              <w:pStyle w:val="Standard"/>
              <w:spacing w:line="276" w:lineRule="auto"/>
            </w:pPr>
            <w:r>
              <w:t>4.000</w:t>
            </w:r>
          </w:p>
        </w:tc>
      </w:tr>
      <w:tr w:rsidR="00AF0A72" w14:paraId="1B0B8407" w14:textId="77777777" w:rsidTr="005C52F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2F766CAD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Koszty remontów i modernizacji lokali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6D3406BB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35.000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7FF33020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41.000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2F8A2B58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42.000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62ADA236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43.000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3A34EA41" w14:textId="77777777" w:rsidR="00AF0A72" w:rsidRDefault="00AF0A72" w:rsidP="005C52F7">
            <w:pPr>
              <w:pStyle w:val="Standard"/>
              <w:spacing w:line="276" w:lineRule="auto"/>
            </w:pPr>
            <w:r>
              <w:t>44.000</w:t>
            </w:r>
          </w:p>
        </w:tc>
      </w:tr>
      <w:tr w:rsidR="00AF0A72" w14:paraId="18BB5FEB" w14:textId="77777777" w:rsidTr="005C52F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23D4ADCD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 xml:space="preserve">Fundusz remontowy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311C6039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20.000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28A440E0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20.000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4059A6DE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20.000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4A637627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20.000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64B89866" w14:textId="77777777" w:rsidR="00AF0A72" w:rsidRDefault="00AF0A72" w:rsidP="005C52F7">
            <w:pPr>
              <w:pStyle w:val="Standard"/>
              <w:spacing w:line="276" w:lineRule="auto"/>
            </w:pPr>
            <w:r>
              <w:t>20.000</w:t>
            </w:r>
          </w:p>
        </w:tc>
      </w:tr>
      <w:tr w:rsidR="00AF0A72" w14:paraId="76F58F09" w14:textId="77777777" w:rsidTr="005C52F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675B6C32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Koszty zarządu nieruchomościami wspólnymi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3952B25A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8.000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3490E7A9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8.000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36140461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8.000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38F8C9BE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8.000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3B6042F5" w14:textId="77777777" w:rsidR="00AF0A72" w:rsidRDefault="00AF0A72" w:rsidP="005C52F7">
            <w:pPr>
              <w:pStyle w:val="Standard"/>
              <w:spacing w:line="276" w:lineRule="auto"/>
            </w:pPr>
            <w:r>
              <w:t>8.000</w:t>
            </w:r>
          </w:p>
        </w:tc>
      </w:tr>
      <w:tr w:rsidR="00AF0A72" w14:paraId="68C03309" w14:textId="77777777" w:rsidTr="005C52F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457D4AE6" w14:textId="77777777" w:rsidR="00AF0A72" w:rsidRDefault="00AF0A72" w:rsidP="005C52F7">
            <w:pPr>
              <w:pStyle w:val="Standard"/>
              <w:spacing w:line="276" w:lineRule="auto"/>
              <w:ind w:left="2"/>
            </w:pPr>
            <w:r>
              <w:t>Razem: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72AF327E" w14:textId="77777777" w:rsidR="00AF0A72" w:rsidRDefault="00AF0A72" w:rsidP="005C52F7">
            <w:pPr>
              <w:pStyle w:val="Standard"/>
              <w:spacing w:line="276" w:lineRule="auto"/>
              <w:ind w:left="2"/>
              <w:rPr>
                <w:b/>
              </w:rPr>
            </w:pPr>
            <w:r>
              <w:rPr>
                <w:b/>
              </w:rPr>
              <w:t>65.000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4630FCEA" w14:textId="77777777" w:rsidR="00AF0A72" w:rsidRDefault="00AF0A72" w:rsidP="005C52F7">
            <w:pPr>
              <w:pStyle w:val="Standard"/>
              <w:spacing w:line="276" w:lineRule="auto"/>
              <w:ind w:left="2"/>
              <w:rPr>
                <w:b/>
              </w:rPr>
            </w:pPr>
            <w:r>
              <w:rPr>
                <w:b/>
              </w:rPr>
              <w:t>71.500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606381A3" w14:textId="77777777" w:rsidR="00AF0A72" w:rsidRDefault="00AF0A72" w:rsidP="005C52F7">
            <w:pPr>
              <w:pStyle w:val="Standard"/>
              <w:spacing w:line="276" w:lineRule="auto"/>
              <w:ind w:left="2"/>
              <w:rPr>
                <w:b/>
              </w:rPr>
            </w:pPr>
            <w:r>
              <w:rPr>
                <w:b/>
              </w:rPr>
              <w:t>73.000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647121E1" w14:textId="77777777" w:rsidR="00AF0A72" w:rsidRDefault="00AF0A72" w:rsidP="005C52F7">
            <w:pPr>
              <w:pStyle w:val="Standard"/>
              <w:spacing w:line="276" w:lineRule="auto"/>
              <w:ind w:left="2"/>
              <w:rPr>
                <w:b/>
              </w:rPr>
            </w:pPr>
            <w:r>
              <w:rPr>
                <w:b/>
              </w:rPr>
              <w:t>74.500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6" w:type="dxa"/>
              <w:bottom w:w="0" w:type="dxa"/>
              <w:right w:w="115" w:type="dxa"/>
            </w:tcMar>
          </w:tcPr>
          <w:p w14:paraId="632DA282" w14:textId="77777777" w:rsidR="00AF0A72" w:rsidRDefault="00AF0A72" w:rsidP="005C52F7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76.000</w:t>
            </w:r>
          </w:p>
        </w:tc>
      </w:tr>
    </w:tbl>
    <w:p w14:paraId="3072C9FF" w14:textId="77777777" w:rsidR="00AF0A72" w:rsidRDefault="00AF0A72" w:rsidP="00AF0A72">
      <w:pPr>
        <w:pStyle w:val="Standard"/>
        <w:spacing w:after="57" w:line="276" w:lineRule="auto"/>
      </w:pPr>
    </w:p>
    <w:p w14:paraId="3EBBFA6D" w14:textId="77777777" w:rsidR="00AF0A72" w:rsidRDefault="00AF0A72" w:rsidP="00AF0A72">
      <w:pPr>
        <w:pStyle w:val="Standard"/>
        <w:spacing w:line="276" w:lineRule="auto"/>
        <w:jc w:val="both"/>
      </w:pPr>
      <w:r>
        <w:t>2. W latach 20</w:t>
      </w:r>
      <w:r>
        <w:rPr>
          <w:lang w:bidi="ar-SA"/>
        </w:rPr>
        <w:t>23</w:t>
      </w:r>
      <w:r>
        <w:t xml:space="preserve"> – 202</w:t>
      </w:r>
      <w:r>
        <w:rPr>
          <w:lang w:bidi="ar-SA"/>
        </w:rPr>
        <w:t>7</w:t>
      </w:r>
      <w:r>
        <w:t xml:space="preserve"> nie przewiduje się żadnych działań inwestycyjnych. Gmina przygotuje się do przejęcia budynków lub lokali na podstawie obowiązujących przepisów poprzez dziedziczenie, zasiedzenie, kupno lub nabycie z mocy prawa celem adaptacji w zależności od standardu: na lokale mieszkalne, najem socjalny lub pomieszczenia tymczasowe.</w:t>
      </w:r>
    </w:p>
    <w:p w14:paraId="4C8309AE" w14:textId="77777777" w:rsidR="00AF0A72" w:rsidRDefault="00AF0A72" w:rsidP="00AF0A72">
      <w:pPr>
        <w:pStyle w:val="Standard"/>
        <w:spacing w:after="70" w:line="276" w:lineRule="auto"/>
      </w:pPr>
      <w:r>
        <w:t xml:space="preserve"> </w:t>
      </w:r>
    </w:p>
    <w:p w14:paraId="5A172922" w14:textId="77777777" w:rsidR="00AF0A72" w:rsidRDefault="00AF0A72" w:rsidP="00AF0A72">
      <w:pPr>
        <w:pStyle w:val="Standard"/>
        <w:spacing w:after="6" w:line="276" w:lineRule="auto"/>
        <w:ind w:left="10" w:right="109" w:hanging="10"/>
        <w:jc w:val="center"/>
      </w:pPr>
      <w:r>
        <w:rPr>
          <w:b/>
        </w:rPr>
        <w:t>Rozdział XI.</w:t>
      </w:r>
    </w:p>
    <w:p w14:paraId="4591DDC9" w14:textId="77777777" w:rsidR="00AF0A72" w:rsidRDefault="00AF0A72" w:rsidP="00AF0A72">
      <w:pPr>
        <w:pStyle w:val="Standard"/>
        <w:spacing w:after="6" w:line="276" w:lineRule="auto"/>
        <w:jc w:val="center"/>
        <w:rPr>
          <w:b/>
        </w:rPr>
      </w:pPr>
      <w:r>
        <w:rPr>
          <w:b/>
        </w:rPr>
        <w:t>Opis innych działań mających na celu poprawę wykorzystania i racjonalizację gospodarowania mieszkaniowym zasobem gminy</w:t>
      </w:r>
    </w:p>
    <w:p w14:paraId="07F63918" w14:textId="77777777" w:rsidR="00AF0A72" w:rsidRDefault="00AF0A72" w:rsidP="00AF0A72">
      <w:pPr>
        <w:pStyle w:val="Standard"/>
        <w:spacing w:after="62" w:line="276" w:lineRule="auto"/>
      </w:pPr>
      <w:r>
        <w:t xml:space="preserve"> </w:t>
      </w:r>
    </w:p>
    <w:p w14:paraId="0BF915BA" w14:textId="77777777" w:rsidR="00AF0A72" w:rsidRDefault="00AF0A72" w:rsidP="00AF0A72">
      <w:pPr>
        <w:pStyle w:val="Standard"/>
        <w:spacing w:line="276" w:lineRule="auto"/>
        <w:jc w:val="both"/>
      </w:pPr>
      <w:r>
        <w:rPr>
          <w:b/>
          <w:bCs/>
        </w:rPr>
        <w:t>§13.</w:t>
      </w:r>
      <w:r>
        <w:t xml:space="preserve"> 1. Działania zmierzające do poprawy wykorzystania i racjonalnej gospodarki mieszkaniowym zasobem Gminy </w:t>
      </w:r>
      <w:r>
        <w:rPr>
          <w:lang w:bidi="ar-SA"/>
        </w:rPr>
        <w:t>Srokowo</w:t>
      </w:r>
      <w:r>
        <w:t xml:space="preserve">:  </w:t>
      </w:r>
    </w:p>
    <w:p w14:paraId="6DC34966" w14:textId="77777777" w:rsidR="00AF0A72" w:rsidRDefault="00AF0A72" w:rsidP="00AF0A72">
      <w:pPr>
        <w:pStyle w:val="Standard"/>
        <w:numPr>
          <w:ilvl w:val="0"/>
          <w:numId w:val="37"/>
        </w:numPr>
        <w:spacing w:line="276" w:lineRule="auto"/>
        <w:jc w:val="both"/>
      </w:pPr>
      <w:r>
        <w:t>systematyczna dbałość o istniejący zasób mieszkaniowy oraz poprawa stanu technicznego lokali i budynków,</w:t>
      </w:r>
    </w:p>
    <w:p w14:paraId="77E3BD2C" w14:textId="77777777" w:rsidR="00AF0A72" w:rsidRDefault="00AF0A72" w:rsidP="00AF0A72">
      <w:pPr>
        <w:pStyle w:val="Standard"/>
        <w:numPr>
          <w:ilvl w:val="0"/>
          <w:numId w:val="1"/>
        </w:numPr>
        <w:spacing w:line="276" w:lineRule="auto"/>
        <w:jc w:val="both"/>
      </w:pPr>
      <w:r>
        <w:t xml:space="preserve">sprawowanie bieżącego nadzoru nad terminowością regulowania opłat czynszowych poprzez windykację zaległości,  </w:t>
      </w:r>
    </w:p>
    <w:p w14:paraId="76DD2935" w14:textId="77777777" w:rsidR="00AF0A72" w:rsidRDefault="00AF0A72" w:rsidP="00AF0A72">
      <w:pPr>
        <w:pStyle w:val="Standard"/>
        <w:numPr>
          <w:ilvl w:val="0"/>
          <w:numId w:val="1"/>
        </w:numPr>
        <w:spacing w:line="276" w:lineRule="auto"/>
        <w:jc w:val="both"/>
      </w:pPr>
      <w:r>
        <w:t xml:space="preserve">systematyczna sprzedaż lokali na rzecz najemców,  </w:t>
      </w:r>
    </w:p>
    <w:p w14:paraId="1D82C992" w14:textId="77777777" w:rsidR="00AF0A72" w:rsidRDefault="00AF0A72" w:rsidP="00AF0A72">
      <w:pPr>
        <w:pStyle w:val="Standard"/>
        <w:numPr>
          <w:ilvl w:val="0"/>
          <w:numId w:val="1"/>
        </w:numPr>
        <w:spacing w:line="276" w:lineRule="auto"/>
        <w:jc w:val="both"/>
      </w:pPr>
      <w:r>
        <w:t>wyrażanie zgody najemcom na wykonywanie ulepszeń w lokalu, mających na celu podniesienie standardu technicznego lokalu,</w:t>
      </w:r>
    </w:p>
    <w:p w14:paraId="3D7BAE7F" w14:textId="77777777" w:rsidR="00AF0A72" w:rsidRDefault="00AF0A72" w:rsidP="00AF0A72">
      <w:pPr>
        <w:pStyle w:val="Standard"/>
        <w:numPr>
          <w:ilvl w:val="0"/>
          <w:numId w:val="1"/>
        </w:numPr>
        <w:spacing w:line="276" w:lineRule="auto"/>
        <w:jc w:val="both"/>
      </w:pPr>
      <w:r>
        <w:t xml:space="preserve">umożliwienie spłaty należności z tytułu korzystania z lokali mieszkalnych w formie ich odpracowania na rzecz Gminy </w:t>
      </w:r>
      <w:r>
        <w:rPr>
          <w:lang w:bidi="ar-SA"/>
        </w:rPr>
        <w:t>Srokowo</w:t>
      </w:r>
      <w:r>
        <w:t>, na podstawie Programu ułatwiania spłaty zadłużenia za lokale gminne, osobom będącym w trudnej sytuacji materialne i życiowej,</w:t>
      </w:r>
    </w:p>
    <w:p w14:paraId="4CE20A6A" w14:textId="77777777" w:rsidR="00AF0A72" w:rsidRDefault="00AF0A72" w:rsidP="00AF0A72">
      <w:pPr>
        <w:pStyle w:val="Standard"/>
        <w:numPr>
          <w:ilvl w:val="0"/>
          <w:numId w:val="1"/>
        </w:numPr>
        <w:spacing w:line="276" w:lineRule="auto"/>
        <w:jc w:val="both"/>
      </w:pPr>
      <w:r>
        <w:t>w celu wywiązania się z obowiązku dostarczenia lokali socjalnych podjęte zostaną starania do pozyskania wolnych lokali o obniżonym standardzie w ramach istniejącego zasobu,</w:t>
      </w:r>
    </w:p>
    <w:p w14:paraId="16B65AE7" w14:textId="77777777" w:rsidR="00AF0A72" w:rsidRDefault="00AF0A72" w:rsidP="00AF0A72">
      <w:pPr>
        <w:pStyle w:val="Standard"/>
        <w:numPr>
          <w:ilvl w:val="0"/>
          <w:numId w:val="1"/>
        </w:numPr>
        <w:spacing w:line="276" w:lineRule="auto"/>
        <w:jc w:val="both"/>
      </w:pPr>
      <w:r>
        <w:t>wsparcie najuboższych rodzin w regulowaniu należności czynszowych poprzez:</w:t>
      </w:r>
    </w:p>
    <w:p w14:paraId="6CCA13F3" w14:textId="77777777" w:rsidR="00AF0A72" w:rsidRDefault="00AF0A72" w:rsidP="00AF0A72">
      <w:pPr>
        <w:pStyle w:val="Standard"/>
        <w:numPr>
          <w:ilvl w:val="0"/>
          <w:numId w:val="38"/>
        </w:numPr>
        <w:spacing w:line="276" w:lineRule="auto"/>
      </w:pPr>
      <w:r>
        <w:t>rozkładanie na raty, odraczanie spłaty zaległości czynszowych,</w:t>
      </w:r>
    </w:p>
    <w:p w14:paraId="1F6C4EC9" w14:textId="77777777" w:rsidR="00AF0A72" w:rsidRDefault="00AF0A72" w:rsidP="00AF0A72">
      <w:pPr>
        <w:pStyle w:val="Standard"/>
        <w:numPr>
          <w:ilvl w:val="0"/>
          <w:numId w:val="38"/>
        </w:numPr>
        <w:spacing w:line="276" w:lineRule="auto"/>
      </w:pPr>
      <w:r>
        <w:t>stworzenie możliwości odpracowania zaległości czynszowych poprzez wykonywanie prac porządkowych w obrębie terenów gminnych,</w:t>
      </w:r>
    </w:p>
    <w:p w14:paraId="19173217" w14:textId="77777777" w:rsidR="00AF0A72" w:rsidRDefault="00AF0A72" w:rsidP="00AF0A72">
      <w:pPr>
        <w:pStyle w:val="Standard"/>
        <w:numPr>
          <w:ilvl w:val="0"/>
          <w:numId w:val="38"/>
        </w:numPr>
        <w:spacing w:line="276" w:lineRule="auto"/>
      </w:pPr>
      <w:r>
        <w:t xml:space="preserve">stałą współpracę z </w:t>
      </w:r>
      <w:r>
        <w:rPr>
          <w:lang w:bidi="ar-SA"/>
        </w:rPr>
        <w:t>CUS</w:t>
      </w:r>
      <w:r>
        <w:t xml:space="preserve"> w gminie </w:t>
      </w:r>
      <w:r>
        <w:rPr>
          <w:lang w:bidi="ar-SA"/>
        </w:rPr>
        <w:t>Srokowo</w:t>
      </w:r>
      <w:r>
        <w:t xml:space="preserve"> w zakresie możliwości udzielania pomocy dłużnikowi na podstawie diagnozy społecznej środowiska dłużnika.  </w:t>
      </w:r>
    </w:p>
    <w:p w14:paraId="56AF30F4" w14:textId="77777777" w:rsidR="002C2D9F" w:rsidRDefault="002C2D9F"/>
    <w:sectPr w:rsidR="002C2D9F">
      <w:pgSz w:w="11906" w:h="16838"/>
      <w:pgMar w:top="1134" w:right="1134" w:bottom="102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71F"/>
    <w:multiLevelType w:val="multilevel"/>
    <w:tmpl w:val="3F949EF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CD040D5"/>
    <w:multiLevelType w:val="multilevel"/>
    <w:tmpl w:val="D7AA17FA"/>
    <w:lvl w:ilvl="0">
      <w:start w:val="2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" w15:restartNumberingAfterBreak="0">
    <w:nsid w:val="0F6D6C5A"/>
    <w:multiLevelType w:val="multilevel"/>
    <w:tmpl w:val="0D6C48B4"/>
    <w:styleLink w:val="WW8Num1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</w:lvl>
    <w:lvl w:ilvl="2">
      <w:start w:val="1"/>
      <w:numFmt w:val="lowerRoman"/>
      <w:lvlText w:val="%1.%2.%3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18D26300"/>
    <w:multiLevelType w:val="multilevel"/>
    <w:tmpl w:val="627CCD28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4" w15:restartNumberingAfterBreak="0">
    <w:nsid w:val="20CE2FD2"/>
    <w:multiLevelType w:val="multilevel"/>
    <w:tmpl w:val="AA948894"/>
    <w:styleLink w:val="WW8Num1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1.%2.%3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25614297"/>
    <w:multiLevelType w:val="multilevel"/>
    <w:tmpl w:val="9DAC356C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6" w15:restartNumberingAfterBreak="0">
    <w:nsid w:val="27B7644E"/>
    <w:multiLevelType w:val="multilevel"/>
    <w:tmpl w:val="BCF4572C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7" w15:restartNumberingAfterBreak="0">
    <w:nsid w:val="28B4477D"/>
    <w:multiLevelType w:val="multilevel"/>
    <w:tmpl w:val="9DD6B85A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8" w15:restartNumberingAfterBreak="0">
    <w:nsid w:val="36A631DA"/>
    <w:multiLevelType w:val="multilevel"/>
    <w:tmpl w:val="64B03688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9" w15:restartNumberingAfterBreak="0">
    <w:nsid w:val="399D7404"/>
    <w:multiLevelType w:val="multilevel"/>
    <w:tmpl w:val="22BCFC50"/>
    <w:styleLink w:val="WW8Num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  <w:lang w:val="en-US" w:bidi="ar-SA"/>
      </w:rPr>
    </w:lvl>
    <w:lvl w:ilvl="1">
      <w:start w:val="1"/>
      <w:numFmt w:val="lowerLetter"/>
      <w:lvlText w:val="%1.%2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  <w:lang w:val="en-US" w:bidi="ar-SA"/>
      </w:rPr>
    </w:lvl>
    <w:lvl w:ilvl="2">
      <w:start w:val="1"/>
      <w:numFmt w:val="lowerRoman"/>
      <w:lvlText w:val="%1.%2.%3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  <w:lang w:val="en-US" w:bidi="ar-SA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  <w:lang w:val="en-US" w:bidi="ar-SA"/>
      </w:rPr>
    </w:lvl>
    <w:lvl w:ilvl="4">
      <w:start w:val="1"/>
      <w:numFmt w:val="lowerLetter"/>
      <w:lvlText w:val="%1.%2.%3.%4.%5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  <w:lang w:val="en-US" w:bidi="ar-SA"/>
      </w:rPr>
    </w:lvl>
    <w:lvl w:ilvl="5">
      <w:start w:val="1"/>
      <w:numFmt w:val="lowerRoman"/>
      <w:lvlText w:val="%1.%2.%3.%4.%5.%6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  <w:lang w:val="en-US" w:bidi="ar-SA"/>
      </w:rPr>
    </w:lvl>
    <w:lvl w:ilvl="6">
      <w:start w:val="1"/>
      <w:numFmt w:val="decimal"/>
      <w:lvlText w:val="%1.%2.%3.%4.%5.%6.%7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  <w:lang w:val="en-US" w:bidi="ar-SA"/>
      </w:rPr>
    </w:lvl>
    <w:lvl w:ilvl="7">
      <w:start w:val="1"/>
      <w:numFmt w:val="lowerLetter"/>
      <w:lvlText w:val="%1.%2.%3.%4.%5.%6.%7.%8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  <w:lang w:val="en-US" w:bidi="ar-SA"/>
      </w:rPr>
    </w:lvl>
    <w:lvl w:ilvl="8">
      <w:start w:val="1"/>
      <w:numFmt w:val="lowerRoman"/>
      <w:lvlText w:val="%1.%2.%3.%4.%5.%6.%7.%8.%9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  <w:lang w:val="en-US" w:bidi="ar-SA"/>
      </w:rPr>
    </w:lvl>
  </w:abstractNum>
  <w:abstractNum w:abstractNumId="10" w15:restartNumberingAfterBreak="0">
    <w:nsid w:val="3C13654F"/>
    <w:multiLevelType w:val="multilevel"/>
    <w:tmpl w:val="C3D2FE7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1" w15:restartNumberingAfterBreak="0">
    <w:nsid w:val="450A4A61"/>
    <w:multiLevelType w:val="multilevel"/>
    <w:tmpl w:val="3938919A"/>
    <w:styleLink w:val="WW8Num5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C03498C"/>
    <w:multiLevelType w:val="multilevel"/>
    <w:tmpl w:val="9C421718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3" w15:restartNumberingAfterBreak="0">
    <w:nsid w:val="4CE81E45"/>
    <w:multiLevelType w:val="multilevel"/>
    <w:tmpl w:val="D7429968"/>
    <w:styleLink w:val="WW8Num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Letter"/>
      <w:lvlText w:val="%1.%2.%3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53C90A59"/>
    <w:multiLevelType w:val="multilevel"/>
    <w:tmpl w:val="798EA528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64A10AE"/>
    <w:multiLevelType w:val="multilevel"/>
    <w:tmpl w:val="27CAF2D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6" w15:restartNumberingAfterBreak="0">
    <w:nsid w:val="5DA01344"/>
    <w:multiLevelType w:val="multilevel"/>
    <w:tmpl w:val="8A00A7D8"/>
    <w:styleLink w:val="WW8Num1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2261406"/>
    <w:multiLevelType w:val="multilevel"/>
    <w:tmpl w:val="9E0E0100"/>
    <w:styleLink w:val="WW8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4C47C1C"/>
    <w:multiLevelType w:val="multilevel"/>
    <w:tmpl w:val="21E0069C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9" w15:restartNumberingAfterBreak="0">
    <w:nsid w:val="7132652F"/>
    <w:multiLevelType w:val="multilevel"/>
    <w:tmpl w:val="14C4ED70"/>
    <w:styleLink w:val="WW8Num9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</w:lvl>
    <w:lvl w:ilvl="2">
      <w:start w:val="1"/>
      <w:numFmt w:val="lowerRoman"/>
      <w:lvlText w:val="%1.%2.%3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0" w15:restartNumberingAfterBreak="0">
    <w:nsid w:val="79B01E62"/>
    <w:multiLevelType w:val="multilevel"/>
    <w:tmpl w:val="8E5AA51C"/>
    <w:styleLink w:val="WW8Num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CE76B77"/>
    <w:multiLevelType w:val="multilevel"/>
    <w:tmpl w:val="20468DF0"/>
    <w:styleLink w:val="WW8Num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1.%2.%3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2" w15:restartNumberingAfterBreak="0">
    <w:nsid w:val="7FD733B1"/>
    <w:multiLevelType w:val="multilevel"/>
    <w:tmpl w:val="941EE1DE"/>
    <w:styleLink w:val="WW8Num7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1.%2.%3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 w16cid:durableId="703100638">
    <w:abstractNumId w:val="21"/>
  </w:num>
  <w:num w:numId="2" w16cid:durableId="1712878930">
    <w:abstractNumId w:val="16"/>
  </w:num>
  <w:num w:numId="3" w16cid:durableId="301807703">
    <w:abstractNumId w:val="17"/>
  </w:num>
  <w:num w:numId="4" w16cid:durableId="749813740">
    <w:abstractNumId w:val="11"/>
  </w:num>
  <w:num w:numId="5" w16cid:durableId="111943145">
    <w:abstractNumId w:val="4"/>
  </w:num>
  <w:num w:numId="6" w16cid:durableId="657458392">
    <w:abstractNumId w:val="14"/>
  </w:num>
  <w:num w:numId="7" w16cid:durableId="1931545340">
    <w:abstractNumId w:val="2"/>
  </w:num>
  <w:num w:numId="8" w16cid:durableId="323094899">
    <w:abstractNumId w:val="19"/>
  </w:num>
  <w:num w:numId="9" w16cid:durableId="749735953">
    <w:abstractNumId w:val="9"/>
  </w:num>
  <w:num w:numId="10" w16cid:durableId="70785603">
    <w:abstractNumId w:val="20"/>
  </w:num>
  <w:num w:numId="11" w16cid:durableId="1167021008">
    <w:abstractNumId w:val="13"/>
  </w:num>
  <w:num w:numId="12" w16cid:durableId="478621201">
    <w:abstractNumId w:val="22"/>
  </w:num>
  <w:num w:numId="13" w16cid:durableId="1330669952">
    <w:abstractNumId w:val="16"/>
    <w:lvlOverride w:ilvl="0">
      <w:startOverride w:val="1"/>
    </w:lvlOverride>
  </w:num>
  <w:num w:numId="14" w16cid:durableId="627080912">
    <w:abstractNumId w:val="17"/>
    <w:lvlOverride w:ilvl="0">
      <w:startOverride w:val="1"/>
    </w:lvlOverride>
  </w:num>
  <w:num w:numId="15" w16cid:durableId="334118447">
    <w:abstractNumId w:val="11"/>
    <w:lvlOverride w:ilvl="0">
      <w:startOverride w:val="2"/>
    </w:lvlOverride>
  </w:num>
  <w:num w:numId="16" w16cid:durableId="464197208">
    <w:abstractNumId w:val="14"/>
    <w:lvlOverride w:ilvl="0">
      <w:startOverride w:val="1"/>
    </w:lvlOverride>
  </w:num>
  <w:num w:numId="17" w16cid:durableId="591860470">
    <w:abstractNumId w:val="2"/>
    <w:lvlOverride w:ilvl="0">
      <w:startOverride w:val="2"/>
    </w:lvlOverride>
  </w:num>
  <w:num w:numId="18" w16cid:durableId="314915745">
    <w:abstractNumId w:val="7"/>
  </w:num>
  <w:num w:numId="19" w16cid:durableId="2019694555">
    <w:abstractNumId w:val="19"/>
    <w:lvlOverride w:ilvl="0">
      <w:startOverride w:val="2"/>
    </w:lvlOverride>
  </w:num>
  <w:num w:numId="20" w16cid:durableId="1643391588">
    <w:abstractNumId w:val="5"/>
  </w:num>
  <w:num w:numId="21" w16cid:durableId="2121756454">
    <w:abstractNumId w:val="19"/>
    <w:lvlOverride w:ilvl="0">
      <w:startOverride w:val="2"/>
    </w:lvlOverride>
  </w:num>
  <w:num w:numId="22" w16cid:durableId="1911305062">
    <w:abstractNumId w:val="9"/>
    <w:lvlOverride w:ilvl="0">
      <w:startOverride w:val="2"/>
    </w:lvlOverride>
  </w:num>
  <w:num w:numId="23" w16cid:durableId="1383208141">
    <w:abstractNumId w:val="12"/>
  </w:num>
  <w:num w:numId="24" w16cid:durableId="854883182">
    <w:abstractNumId w:val="9"/>
    <w:lvlOverride w:ilvl="0">
      <w:startOverride w:val="2"/>
    </w:lvlOverride>
  </w:num>
  <w:num w:numId="25" w16cid:durableId="2137604730">
    <w:abstractNumId w:val="20"/>
    <w:lvlOverride w:ilvl="0">
      <w:startOverride w:val="3"/>
    </w:lvlOverride>
  </w:num>
  <w:num w:numId="26" w16cid:durableId="1292175856">
    <w:abstractNumId w:val="13"/>
    <w:lvlOverride w:ilvl="0">
      <w:startOverride w:val="2"/>
    </w:lvlOverride>
  </w:num>
  <w:num w:numId="27" w16cid:durableId="1312099023">
    <w:abstractNumId w:val="10"/>
  </w:num>
  <w:num w:numId="28" w16cid:durableId="1799109844">
    <w:abstractNumId w:val="15"/>
  </w:num>
  <w:num w:numId="29" w16cid:durableId="1618640389">
    <w:abstractNumId w:val="1"/>
  </w:num>
  <w:num w:numId="30" w16cid:durableId="1706521562">
    <w:abstractNumId w:val="0"/>
  </w:num>
  <w:num w:numId="31" w16cid:durableId="404036282">
    <w:abstractNumId w:val="13"/>
    <w:lvlOverride w:ilvl="0">
      <w:startOverride w:val="2"/>
    </w:lvlOverride>
  </w:num>
  <w:num w:numId="32" w16cid:durableId="507982971">
    <w:abstractNumId w:val="18"/>
  </w:num>
  <w:num w:numId="33" w16cid:durableId="1228029049">
    <w:abstractNumId w:val="22"/>
    <w:lvlOverride w:ilvl="0">
      <w:startOverride w:val="2"/>
    </w:lvlOverride>
  </w:num>
  <w:num w:numId="34" w16cid:durableId="1006590868">
    <w:abstractNumId w:val="8"/>
  </w:num>
  <w:num w:numId="35" w16cid:durableId="1337999892">
    <w:abstractNumId w:val="22"/>
    <w:lvlOverride w:ilvl="0">
      <w:startOverride w:val="2"/>
    </w:lvlOverride>
  </w:num>
  <w:num w:numId="36" w16cid:durableId="870918899">
    <w:abstractNumId w:val="3"/>
  </w:num>
  <w:num w:numId="37" w16cid:durableId="649821488">
    <w:abstractNumId w:val="21"/>
    <w:lvlOverride w:ilvl="0">
      <w:startOverride w:val="2"/>
    </w:lvlOverride>
  </w:num>
  <w:num w:numId="38" w16cid:durableId="19824209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72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AF0A72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3B69"/>
  <w15:chartTrackingRefBased/>
  <w15:docId w15:val="{D2104925-97B4-44E0-9CBB-8C93507F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A7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0A7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/>
      <w:kern w:val="3"/>
      <w:sz w:val="24"/>
      <w:szCs w:val="24"/>
      <w:lang w:eastAsia="zh-CN" w:bidi="hi-IN"/>
      <w14:ligatures w14:val="none"/>
    </w:rPr>
  </w:style>
  <w:style w:type="numbering" w:customStyle="1" w:styleId="WW8Num2">
    <w:name w:val="WW8Num2"/>
    <w:basedOn w:val="Bezlisty"/>
    <w:rsid w:val="00AF0A72"/>
    <w:pPr>
      <w:numPr>
        <w:numId w:val="1"/>
      </w:numPr>
    </w:pPr>
  </w:style>
  <w:style w:type="numbering" w:customStyle="1" w:styleId="WW8Num12">
    <w:name w:val="WW8Num12"/>
    <w:basedOn w:val="Bezlisty"/>
    <w:rsid w:val="00AF0A72"/>
    <w:pPr>
      <w:numPr>
        <w:numId w:val="2"/>
      </w:numPr>
    </w:pPr>
  </w:style>
  <w:style w:type="numbering" w:customStyle="1" w:styleId="WW8Num3">
    <w:name w:val="WW8Num3"/>
    <w:basedOn w:val="Bezlisty"/>
    <w:rsid w:val="00AF0A72"/>
    <w:pPr>
      <w:numPr>
        <w:numId w:val="3"/>
      </w:numPr>
    </w:pPr>
  </w:style>
  <w:style w:type="numbering" w:customStyle="1" w:styleId="WW8Num5">
    <w:name w:val="WW8Num5"/>
    <w:basedOn w:val="Bezlisty"/>
    <w:rsid w:val="00AF0A72"/>
    <w:pPr>
      <w:numPr>
        <w:numId w:val="4"/>
      </w:numPr>
    </w:pPr>
  </w:style>
  <w:style w:type="numbering" w:customStyle="1" w:styleId="WW8Num11">
    <w:name w:val="WW8Num11"/>
    <w:basedOn w:val="Bezlisty"/>
    <w:rsid w:val="00AF0A72"/>
    <w:pPr>
      <w:numPr>
        <w:numId w:val="5"/>
      </w:numPr>
    </w:pPr>
  </w:style>
  <w:style w:type="numbering" w:customStyle="1" w:styleId="WW8Num6">
    <w:name w:val="WW8Num6"/>
    <w:basedOn w:val="Bezlisty"/>
    <w:rsid w:val="00AF0A72"/>
    <w:pPr>
      <w:numPr>
        <w:numId w:val="6"/>
      </w:numPr>
    </w:pPr>
  </w:style>
  <w:style w:type="numbering" w:customStyle="1" w:styleId="WW8Num1">
    <w:name w:val="WW8Num1"/>
    <w:basedOn w:val="Bezlisty"/>
    <w:rsid w:val="00AF0A72"/>
    <w:pPr>
      <w:numPr>
        <w:numId w:val="7"/>
      </w:numPr>
    </w:pPr>
  </w:style>
  <w:style w:type="numbering" w:customStyle="1" w:styleId="WW8Num9">
    <w:name w:val="WW8Num9"/>
    <w:basedOn w:val="Bezlisty"/>
    <w:rsid w:val="00AF0A72"/>
    <w:pPr>
      <w:numPr>
        <w:numId w:val="8"/>
      </w:numPr>
    </w:pPr>
  </w:style>
  <w:style w:type="numbering" w:customStyle="1" w:styleId="WW8Num10">
    <w:name w:val="WW8Num10"/>
    <w:basedOn w:val="Bezlisty"/>
    <w:rsid w:val="00AF0A72"/>
    <w:pPr>
      <w:numPr>
        <w:numId w:val="9"/>
      </w:numPr>
    </w:pPr>
  </w:style>
  <w:style w:type="numbering" w:customStyle="1" w:styleId="WW8Num8">
    <w:name w:val="WW8Num8"/>
    <w:basedOn w:val="Bezlisty"/>
    <w:rsid w:val="00AF0A72"/>
    <w:pPr>
      <w:numPr>
        <w:numId w:val="10"/>
      </w:numPr>
    </w:pPr>
  </w:style>
  <w:style w:type="numbering" w:customStyle="1" w:styleId="WW8Num4">
    <w:name w:val="WW8Num4"/>
    <w:basedOn w:val="Bezlisty"/>
    <w:rsid w:val="00AF0A72"/>
    <w:pPr>
      <w:numPr>
        <w:numId w:val="11"/>
      </w:numPr>
    </w:pPr>
  </w:style>
  <w:style w:type="numbering" w:customStyle="1" w:styleId="WW8Num7">
    <w:name w:val="WW8Num7"/>
    <w:basedOn w:val="Bezlisty"/>
    <w:rsid w:val="00AF0A7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3005</Words>
  <Characters>18030</Characters>
  <Application>Microsoft Office Word</Application>
  <DocSecurity>0</DocSecurity>
  <Lines>150</Lines>
  <Paragraphs>41</Paragraphs>
  <ScaleCrop>false</ScaleCrop>
  <Company/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2023-04-28T09:54:00Z</dcterms:created>
  <dcterms:modified xsi:type="dcterms:W3CDTF">2023-04-28T09:54:00Z</dcterms:modified>
</cp:coreProperties>
</file>