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16F7" w14:textId="77777777" w:rsidR="00F7345D" w:rsidRDefault="00F7345D" w:rsidP="00F7345D">
      <w:pPr>
        <w:spacing w:line="0" w:lineRule="atLeast"/>
        <w:ind w:left="5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Załącznik Nr 1 do zarządzenia Nr 20/2024</w:t>
      </w:r>
    </w:p>
    <w:p w14:paraId="3722BD86" w14:textId="77777777" w:rsidR="00F7345D" w:rsidRDefault="00F7345D" w:rsidP="00F7345D">
      <w:pPr>
        <w:spacing w:line="138" w:lineRule="exact"/>
        <w:rPr>
          <w:rFonts w:ascii="Times New Roman" w:eastAsia="Times New Roman" w:hAnsi="Times New Roman"/>
        </w:rPr>
      </w:pPr>
    </w:p>
    <w:p w14:paraId="4ACD9592" w14:textId="77777777" w:rsidR="00F7345D" w:rsidRDefault="00F7345D" w:rsidP="00F7345D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Wójta Gminy Srokowo</w:t>
      </w:r>
    </w:p>
    <w:p w14:paraId="4BEFDE5A" w14:textId="77777777" w:rsidR="00F7345D" w:rsidRDefault="00F7345D" w:rsidP="00F7345D">
      <w:pPr>
        <w:spacing w:line="126" w:lineRule="exact"/>
        <w:rPr>
          <w:rFonts w:ascii="Times New Roman" w:eastAsia="Times New Roman" w:hAnsi="Times New Roman"/>
        </w:rPr>
      </w:pPr>
    </w:p>
    <w:p w14:paraId="4C31F424" w14:textId="77777777" w:rsidR="00F7345D" w:rsidRDefault="00F7345D" w:rsidP="00F7345D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21 marca 2024 r.</w:t>
      </w:r>
    </w:p>
    <w:p w14:paraId="336FF3ED" w14:textId="77777777" w:rsidR="00F7345D" w:rsidRDefault="00F7345D" w:rsidP="00F7345D">
      <w:pPr>
        <w:spacing w:line="242" w:lineRule="exact"/>
        <w:rPr>
          <w:rFonts w:ascii="Times New Roman" w:eastAsia="Times New Roman" w:hAnsi="Times New Roman"/>
        </w:rPr>
      </w:pPr>
    </w:p>
    <w:p w14:paraId="68EDA5AF" w14:textId="77777777" w:rsidR="00F7345D" w:rsidRDefault="00F7345D" w:rsidP="00F7345D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Skład Gminnej Komisji </w:t>
      </w:r>
      <w:proofErr w:type="spellStart"/>
      <w:r>
        <w:rPr>
          <w:rFonts w:ascii="Times New Roman" w:eastAsia="Times New Roman" w:hAnsi="Times New Roman"/>
          <w:b/>
          <w:sz w:val="22"/>
        </w:rPr>
        <w:t>Urbanistyczno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- Architektonicznej Gminy Srokowo:</w:t>
      </w:r>
    </w:p>
    <w:p w14:paraId="7FFA1B90" w14:textId="77777777" w:rsidR="00F7345D" w:rsidRDefault="00F7345D" w:rsidP="00F7345D">
      <w:pPr>
        <w:spacing w:line="200" w:lineRule="exact"/>
        <w:rPr>
          <w:rFonts w:ascii="Times New Roman" w:eastAsia="Times New Roman" w:hAnsi="Times New Roman"/>
        </w:rPr>
      </w:pPr>
    </w:p>
    <w:p w14:paraId="39006038" w14:textId="77777777" w:rsidR="00F7345D" w:rsidRDefault="00F7345D" w:rsidP="00F7345D">
      <w:pPr>
        <w:spacing w:line="284" w:lineRule="exact"/>
        <w:rPr>
          <w:rFonts w:ascii="Times New Roman" w:eastAsia="Times New Roman" w:hAnsi="Times New Roman"/>
        </w:rPr>
      </w:pPr>
    </w:p>
    <w:p w14:paraId="5E781664" w14:textId="77777777" w:rsidR="00F7345D" w:rsidRDefault="00F7345D" w:rsidP="00F7345D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9C4850">
        <w:rPr>
          <w:rFonts w:ascii="Times New Roman" w:eastAsia="Times New Roman" w:hAnsi="Times New Roman"/>
          <w:sz w:val="22"/>
        </w:rPr>
        <w:t xml:space="preserve">Beata </w:t>
      </w:r>
      <w:proofErr w:type="spellStart"/>
      <w:r w:rsidRPr="009C4850">
        <w:rPr>
          <w:rFonts w:ascii="Times New Roman" w:eastAsia="Times New Roman" w:hAnsi="Times New Roman"/>
          <w:sz w:val="22"/>
        </w:rPr>
        <w:t>Płatosz</w:t>
      </w:r>
      <w:proofErr w:type="spellEnd"/>
      <w:r w:rsidRPr="009C4850">
        <w:rPr>
          <w:rFonts w:ascii="Times New Roman" w:eastAsia="Times New Roman" w:hAnsi="Times New Roman"/>
          <w:sz w:val="22"/>
        </w:rPr>
        <w:t xml:space="preserve"> – przewodniczący komisji – uprawnienia urbanisty</w:t>
      </w:r>
      <w:r>
        <w:rPr>
          <w:rFonts w:ascii="Times New Roman" w:eastAsia="Times New Roman" w:hAnsi="Times New Roman"/>
          <w:sz w:val="22"/>
        </w:rPr>
        <w:t>czne nr G-163/2003/REK/192/2014,</w:t>
      </w:r>
    </w:p>
    <w:p w14:paraId="3FFFD032" w14:textId="77777777" w:rsidR="00F7345D" w:rsidRDefault="00F7345D" w:rsidP="00F7345D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9C4850">
        <w:rPr>
          <w:rFonts w:ascii="Times New Roman" w:eastAsia="Times New Roman" w:hAnsi="Times New Roman"/>
          <w:sz w:val="22"/>
        </w:rPr>
        <w:t>Teresa Szymankiewicz-Szarejko – zastępca przewodniczącego komisji – uprawnienia nr 1576</w:t>
      </w:r>
      <w:r>
        <w:rPr>
          <w:rFonts w:ascii="Times New Roman" w:eastAsia="Times New Roman" w:hAnsi="Times New Roman"/>
          <w:sz w:val="22"/>
        </w:rPr>
        <w:t>,</w:t>
      </w:r>
    </w:p>
    <w:p w14:paraId="53E2EE25" w14:textId="77777777" w:rsidR="00F7345D" w:rsidRPr="009C4850" w:rsidRDefault="00F7345D" w:rsidP="00F7345D">
      <w:pPr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9C4850">
        <w:rPr>
          <w:rFonts w:ascii="Times New Roman" w:eastAsia="Times New Roman" w:hAnsi="Times New Roman"/>
          <w:sz w:val="22"/>
        </w:rPr>
        <w:t>Ad</w:t>
      </w:r>
      <w:r>
        <w:rPr>
          <w:rFonts w:ascii="Times New Roman" w:eastAsia="Times New Roman" w:hAnsi="Times New Roman"/>
          <w:sz w:val="22"/>
        </w:rPr>
        <w:t>am Wasilewski – członek komisji,</w:t>
      </w:r>
    </w:p>
    <w:p w14:paraId="12213C40" w14:textId="41265478" w:rsidR="00F7345D" w:rsidRPr="00F7345D" w:rsidRDefault="00F7345D" w:rsidP="00F7345D">
      <w:pPr>
        <w:numPr>
          <w:ilvl w:val="0"/>
          <w:numId w:val="1"/>
        </w:numPr>
        <w:spacing w:line="200" w:lineRule="exact"/>
        <w:rPr>
          <w:rFonts w:ascii="Times New Roman" w:eastAsia="Times New Roman" w:hAnsi="Times New Roman"/>
        </w:rPr>
      </w:pPr>
      <w:r w:rsidRPr="00F7345D">
        <w:rPr>
          <w:rFonts w:ascii="Times New Roman" w:eastAsia="Times New Roman" w:hAnsi="Times New Roman"/>
          <w:sz w:val="22"/>
        </w:rPr>
        <w:t>Paweł Oracz – członek komisji.</w:t>
      </w:r>
    </w:p>
    <w:sectPr w:rsidR="00F7345D" w:rsidRPr="00F7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35B"/>
    <w:multiLevelType w:val="hybridMultilevel"/>
    <w:tmpl w:val="E84C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5D"/>
    <w:rsid w:val="00946395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72C3"/>
  <w15:chartTrackingRefBased/>
  <w15:docId w15:val="{45A57A6D-8C8E-4269-8613-4C5D51B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5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2024-03-21T13:51:00Z</dcterms:created>
  <dcterms:modified xsi:type="dcterms:W3CDTF">2024-03-21T13:51:00Z</dcterms:modified>
</cp:coreProperties>
</file>