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8C81A" w14:textId="77777777" w:rsidR="00A654A0" w:rsidRDefault="0002757C">
      <w:pPr>
        <w:tabs>
          <w:tab w:val="left" w:pos="6325"/>
        </w:tabs>
        <w:ind w:left="3599" w:right="3597"/>
        <w:jc w:val="center"/>
        <w:rPr>
          <w:b/>
        </w:rPr>
      </w:pPr>
      <w:bookmarkStart w:id="0" w:name="Uchwała"/>
      <w:bookmarkEnd w:id="0"/>
      <w:r>
        <w:rPr>
          <w:b/>
        </w:rPr>
        <w:t xml:space="preserve">UCHWAŁA NR </w:t>
      </w:r>
      <w:r w:rsidR="007E10D1">
        <w:rPr>
          <w:b/>
        </w:rPr>
        <w:t>XLII/232</w:t>
      </w:r>
      <w:r w:rsidR="00D666CD">
        <w:rPr>
          <w:b/>
          <w:spacing w:val="-4"/>
        </w:rPr>
        <w:t>/2022</w:t>
      </w:r>
      <w:r>
        <w:rPr>
          <w:b/>
          <w:spacing w:val="-4"/>
        </w:rPr>
        <w:t xml:space="preserve"> </w:t>
      </w:r>
      <w:r>
        <w:rPr>
          <w:b/>
        </w:rPr>
        <w:t>RADY GMINY</w:t>
      </w:r>
      <w:r>
        <w:rPr>
          <w:b/>
          <w:spacing w:val="-1"/>
        </w:rPr>
        <w:t xml:space="preserve"> </w:t>
      </w:r>
      <w:r w:rsidR="00D666CD">
        <w:rPr>
          <w:b/>
        </w:rPr>
        <w:t>SROKOWO</w:t>
      </w:r>
    </w:p>
    <w:p w14:paraId="17015382" w14:textId="77777777" w:rsidR="00A654A0" w:rsidRDefault="00A654A0">
      <w:pPr>
        <w:pStyle w:val="Tekstpodstawowy"/>
        <w:spacing w:before="4"/>
        <w:rPr>
          <w:b/>
        </w:rPr>
      </w:pPr>
    </w:p>
    <w:p w14:paraId="28ED4F56" w14:textId="77777777" w:rsidR="00A654A0" w:rsidRDefault="0002757C">
      <w:pPr>
        <w:ind w:left="3597" w:right="3597"/>
        <w:jc w:val="center"/>
      </w:pPr>
      <w:r>
        <w:t xml:space="preserve">z dnia </w:t>
      </w:r>
      <w:r w:rsidR="00702E25">
        <w:t>15</w:t>
      </w:r>
      <w:r w:rsidR="00D666CD">
        <w:t xml:space="preserve"> </w:t>
      </w:r>
      <w:r w:rsidR="00BB1963">
        <w:t>marca</w:t>
      </w:r>
      <w:r w:rsidR="00D666CD">
        <w:t xml:space="preserve"> 2022</w:t>
      </w:r>
      <w:r>
        <w:t xml:space="preserve"> r.</w:t>
      </w:r>
    </w:p>
    <w:p w14:paraId="3309570E" w14:textId="77777777" w:rsidR="00A654A0" w:rsidRDefault="00A654A0">
      <w:pPr>
        <w:pStyle w:val="Tekstpodstawowy"/>
        <w:spacing w:before="4"/>
      </w:pPr>
    </w:p>
    <w:p w14:paraId="085D9280" w14:textId="77777777" w:rsidR="00A654A0" w:rsidRDefault="0002757C">
      <w:pPr>
        <w:ind w:left="269" w:right="269"/>
        <w:jc w:val="center"/>
        <w:rPr>
          <w:b/>
        </w:rPr>
      </w:pPr>
      <w:r>
        <w:rPr>
          <w:b/>
        </w:rPr>
        <w:t>w sprawie wystąpienia z wnioskiem do Ministra Spraw Wewnętrznych i Administracji za pośrednictwem</w:t>
      </w:r>
    </w:p>
    <w:p w14:paraId="08C9E6E2" w14:textId="77777777" w:rsidR="00A654A0" w:rsidRDefault="0002757C">
      <w:pPr>
        <w:ind w:left="269" w:right="269"/>
        <w:jc w:val="center"/>
        <w:rPr>
          <w:b/>
        </w:rPr>
      </w:pPr>
      <w:r>
        <w:rPr>
          <w:b/>
        </w:rPr>
        <w:t xml:space="preserve">Wojewody </w:t>
      </w:r>
      <w:r w:rsidR="00D666CD">
        <w:rPr>
          <w:b/>
        </w:rPr>
        <w:t>Warmińsko-Mazurskiego</w:t>
      </w:r>
      <w:r w:rsidR="00CB5C92">
        <w:rPr>
          <w:b/>
        </w:rPr>
        <w:t xml:space="preserve"> o zmianę urzędowych nazw</w:t>
      </w:r>
      <w:r>
        <w:rPr>
          <w:b/>
        </w:rPr>
        <w:t xml:space="preserve"> miejscowości </w:t>
      </w:r>
    </w:p>
    <w:p w14:paraId="44AB3049" w14:textId="77777777" w:rsidR="00A654A0" w:rsidRDefault="00A654A0">
      <w:pPr>
        <w:pStyle w:val="Tekstpodstawowy"/>
        <w:rPr>
          <w:b/>
        </w:rPr>
      </w:pPr>
    </w:p>
    <w:p w14:paraId="76684598" w14:textId="77777777" w:rsidR="00A654A0" w:rsidRDefault="0002757C">
      <w:pPr>
        <w:spacing w:before="204"/>
        <w:ind w:left="110" w:right="108" w:firstLine="227"/>
        <w:jc w:val="both"/>
      </w:pPr>
      <w:r>
        <w:t>Na podstawie art. 18 ust. 2 pkt 15 ustawy z dnia 8 marca 1990 roku o s</w:t>
      </w:r>
      <w:r w:rsidR="007E10D1">
        <w:t>amorządzie gminnym (Dz.U. z 2022</w:t>
      </w:r>
      <w:r>
        <w:t xml:space="preserve"> </w:t>
      </w:r>
      <w:r>
        <w:rPr>
          <w:spacing w:val="-6"/>
        </w:rPr>
        <w:t xml:space="preserve">r. </w:t>
      </w:r>
      <w:r w:rsidR="007E10D1">
        <w:t>poz. 559</w:t>
      </w:r>
      <w:r>
        <w:t xml:space="preserve">)  i art. 8 ust. 1,  2 i ust. 4 pkt 1 ustawy  z dnia  29 sierpnia  2003 r.  o urzędowych  nazwach  miejscowości i obiektów fizjograficznych (Dz. U. 2019, poz. 1443), Rada Gminy </w:t>
      </w:r>
      <w:r w:rsidR="00D666CD">
        <w:t>Srokowo</w:t>
      </w:r>
      <w:r>
        <w:t xml:space="preserve"> uchwala, co</w:t>
      </w:r>
      <w:r>
        <w:rPr>
          <w:spacing w:val="-1"/>
        </w:rPr>
        <w:t xml:space="preserve"> </w:t>
      </w:r>
      <w:r>
        <w:t>następuje:</w:t>
      </w:r>
    </w:p>
    <w:p w14:paraId="1942D9B3" w14:textId="77777777" w:rsidR="00A654A0" w:rsidRDefault="0002757C">
      <w:pPr>
        <w:spacing w:before="120"/>
        <w:ind w:left="110" w:right="108" w:firstLine="340"/>
        <w:jc w:val="both"/>
      </w:pPr>
      <w:bookmarkStart w:id="1" w:name="Paragraf_1"/>
      <w:bookmarkEnd w:id="1"/>
      <w:r>
        <w:rPr>
          <w:b/>
        </w:rPr>
        <w:t xml:space="preserve">§ 1. </w:t>
      </w:r>
      <w:r>
        <w:t xml:space="preserve">Postanawia się wystąpić do Ministra Spraw Wewnętrznych i Administracji za pośrednictwem Wojewody </w:t>
      </w:r>
      <w:r w:rsidR="00D666CD" w:rsidRPr="00D666CD">
        <w:t>Warmińsko-Mazurskiego</w:t>
      </w:r>
      <w:r>
        <w:t xml:space="preserve"> z wnioskiem o zmianę urzędowej nazwy miejscowości</w:t>
      </w:r>
      <w:r w:rsidR="00482177">
        <w:t>:</w:t>
      </w:r>
      <w:r>
        <w:t xml:space="preserve"> </w:t>
      </w:r>
      <w:r w:rsidR="00482177" w:rsidRPr="00482177">
        <w:rPr>
          <w:bCs/>
        </w:rPr>
        <w:t xml:space="preserve">Dolny Siniec ustalonej jako część wsi Siniec na wieś Dolny Siniec, Kaczory ustalonej jako część wsi Leśniewo na wieś Kaczory, Księży Dwór ustalonej jako część wsi Leśniewo na wieś Księży Dwór, Lesieniec ustalonej jako część wsi Leśny Rów na wieś Lesieniec, Lipowo ustalonej jako część wsi Kosakowo na wieś Lipowo, Mazurkowo ustalonej jako część wsi Wyskok na wieś Mazurkowo, Podlasie ustalonej jako część wsi Silec na wieś Podlasie, Pyszki ustalonej jako część wsi Leśny Rów na wieś Pyszki, Różanka-Leśniczówka ustalonej jako część wsi Siniec na osada leśna Różanka-Leśniczówka, Rybakowo ustalonej jako część wsi Leśny Rów na wieś Rybakowo, Rypławki ustalonej jako część wsi Siniec na wieś Rypławki, Siemkowo ustalonej jako część wsi Silec na wieś Siemkowo, </w:t>
      </w:r>
      <w:proofErr w:type="spellStart"/>
      <w:r w:rsidR="00482177" w:rsidRPr="00482177">
        <w:rPr>
          <w:bCs/>
        </w:rPr>
        <w:t>Silecki</w:t>
      </w:r>
      <w:proofErr w:type="spellEnd"/>
      <w:r w:rsidR="00482177" w:rsidRPr="00482177">
        <w:rPr>
          <w:bCs/>
        </w:rPr>
        <w:t xml:space="preserve"> Folwark ustalonej jako część wsi Silec na wieś </w:t>
      </w:r>
      <w:proofErr w:type="spellStart"/>
      <w:r w:rsidR="00482177" w:rsidRPr="00482177">
        <w:rPr>
          <w:bCs/>
        </w:rPr>
        <w:t>Silecki</w:t>
      </w:r>
      <w:proofErr w:type="spellEnd"/>
      <w:r w:rsidR="00482177" w:rsidRPr="00482177">
        <w:rPr>
          <w:bCs/>
        </w:rPr>
        <w:t xml:space="preserve"> Folwark, Siniec-Cegielnia ustalonej jako część wsi Siniec na wieś Siniec-Cegielnia, </w:t>
      </w:r>
      <w:proofErr w:type="spellStart"/>
      <w:r w:rsidR="00482177" w:rsidRPr="00482177">
        <w:rPr>
          <w:bCs/>
        </w:rPr>
        <w:t>Sińczyk</w:t>
      </w:r>
      <w:proofErr w:type="spellEnd"/>
      <w:r w:rsidR="00482177" w:rsidRPr="00482177">
        <w:rPr>
          <w:bCs/>
        </w:rPr>
        <w:t xml:space="preserve">-Leśniczówka ustalonej jako część wsi Siniec na osada leśna </w:t>
      </w:r>
      <w:proofErr w:type="spellStart"/>
      <w:r w:rsidR="00482177" w:rsidRPr="00482177">
        <w:rPr>
          <w:bCs/>
        </w:rPr>
        <w:t>Sińczyk</w:t>
      </w:r>
      <w:proofErr w:type="spellEnd"/>
      <w:r w:rsidR="00482177" w:rsidRPr="00482177">
        <w:rPr>
          <w:bCs/>
        </w:rPr>
        <w:t>-Leśniczówka, Sówka ustalonej jako część wsi Wysoka Góra na wieś Sówka, Stare Jegławki ustalonej jako część wsi Jegławki na wieś Stare Jegławki, Wilcza Wólka ustalonej jako część wsi Wilczyny na wieś Wilcza Wólka, Złote Pole ustalonej jako część wsi Leśny Rów na wieś Złote Pole.</w:t>
      </w:r>
    </w:p>
    <w:p w14:paraId="34A656B5" w14:textId="77777777" w:rsidR="00A654A0" w:rsidRDefault="0002757C">
      <w:pPr>
        <w:spacing w:before="120"/>
        <w:ind w:left="450"/>
        <w:jc w:val="both"/>
      </w:pPr>
      <w:bookmarkStart w:id="2" w:name="Paragraf_2"/>
      <w:bookmarkEnd w:id="2"/>
      <w:r>
        <w:rPr>
          <w:b/>
        </w:rPr>
        <w:t xml:space="preserve">§ 2. </w:t>
      </w:r>
      <w:r>
        <w:t>Wystąpienie z wnioskiem, o którym mowa w § 1, zostało poprzedzone konsultacjami społecznymi</w:t>
      </w:r>
    </w:p>
    <w:p w14:paraId="6C593DCF" w14:textId="77777777" w:rsidR="00A654A0" w:rsidRDefault="0002757C">
      <w:pPr>
        <w:ind w:left="110"/>
        <w:jc w:val="both"/>
      </w:pPr>
      <w:r>
        <w:t>z mieszkańcami miejscowości.</w:t>
      </w:r>
    </w:p>
    <w:p w14:paraId="36A52928" w14:textId="77777777" w:rsidR="00A654A0" w:rsidRDefault="0002757C">
      <w:pPr>
        <w:spacing w:before="120"/>
        <w:ind w:left="450"/>
        <w:jc w:val="both"/>
      </w:pPr>
      <w:bookmarkStart w:id="3" w:name="Paragraf_3"/>
      <w:bookmarkEnd w:id="3"/>
      <w:r>
        <w:rPr>
          <w:b/>
        </w:rPr>
        <w:t xml:space="preserve">§ 3. </w:t>
      </w:r>
      <w:r>
        <w:t>Treść wniosku stanowi załącznik do niniejszej uchwały.</w:t>
      </w:r>
    </w:p>
    <w:p w14:paraId="7928C037" w14:textId="77777777" w:rsidR="00A654A0" w:rsidRDefault="0002757C">
      <w:pPr>
        <w:spacing w:before="120"/>
        <w:ind w:left="450"/>
        <w:jc w:val="both"/>
      </w:pPr>
      <w:bookmarkStart w:id="4" w:name="Paragraf_4"/>
      <w:bookmarkEnd w:id="4"/>
      <w:r>
        <w:rPr>
          <w:b/>
        </w:rPr>
        <w:t xml:space="preserve">§ 4. </w:t>
      </w:r>
      <w:r>
        <w:t xml:space="preserve">Wykonanie uchwały powierza się Wójtowi Gminy </w:t>
      </w:r>
      <w:r w:rsidR="00482177">
        <w:t>Srokowo</w:t>
      </w:r>
      <w:r>
        <w:t>.</w:t>
      </w:r>
    </w:p>
    <w:p w14:paraId="2B62F245" w14:textId="77777777" w:rsidR="00A654A0" w:rsidRDefault="0002757C">
      <w:pPr>
        <w:spacing w:before="120"/>
        <w:ind w:left="450"/>
        <w:jc w:val="both"/>
      </w:pPr>
      <w:bookmarkStart w:id="5" w:name="Paragraf_5"/>
      <w:bookmarkEnd w:id="5"/>
      <w:r>
        <w:rPr>
          <w:b/>
        </w:rPr>
        <w:t xml:space="preserve">§ 5. </w:t>
      </w:r>
      <w:r>
        <w:t>Uchwała wchodzi w życie z dniem podjęcia.</w:t>
      </w:r>
    </w:p>
    <w:p w14:paraId="0DF51750" w14:textId="77777777" w:rsidR="00A654A0" w:rsidRDefault="00A654A0">
      <w:pPr>
        <w:pStyle w:val="Tekstpodstawowy"/>
      </w:pPr>
    </w:p>
    <w:p w14:paraId="0E8C0E2A" w14:textId="77777777" w:rsidR="00A654A0" w:rsidRDefault="00A654A0">
      <w:pPr>
        <w:pStyle w:val="Tekstpodstawowy"/>
      </w:pPr>
    </w:p>
    <w:p w14:paraId="2E081A48" w14:textId="77777777" w:rsidR="00A654A0" w:rsidRDefault="00A654A0">
      <w:pPr>
        <w:pStyle w:val="Tekstpodstawowy"/>
      </w:pPr>
    </w:p>
    <w:p w14:paraId="07E4F867" w14:textId="77777777" w:rsidR="00A654A0" w:rsidRDefault="00A654A0">
      <w:pPr>
        <w:pStyle w:val="Tekstpodstawowy"/>
      </w:pPr>
    </w:p>
    <w:p w14:paraId="761A3C64" w14:textId="77777777" w:rsidR="00A654A0" w:rsidRPr="00702E25" w:rsidRDefault="0002757C" w:rsidP="00702E25">
      <w:pPr>
        <w:spacing w:before="207"/>
        <w:ind w:left="5387" w:right="269"/>
        <w:jc w:val="center"/>
      </w:pPr>
      <w:r w:rsidRPr="00702E25">
        <w:t>Przewodniczący Rady Gminy</w:t>
      </w:r>
    </w:p>
    <w:p w14:paraId="26EB5FEE" w14:textId="4188039C" w:rsidR="00160E1D" w:rsidRDefault="00702E25" w:rsidP="004D785B">
      <w:pPr>
        <w:rPr>
          <w:sz w:val="17"/>
        </w:rPr>
      </w:pPr>
      <w:r w:rsidRPr="00702E25">
        <w:t xml:space="preserve">                                                                                                   </w:t>
      </w:r>
      <w:r>
        <w:t xml:space="preserve">                             </w:t>
      </w:r>
      <w:r w:rsidRPr="00702E25">
        <w:t xml:space="preserve">Piotr </w:t>
      </w:r>
      <w:proofErr w:type="spellStart"/>
      <w:r w:rsidRPr="00702E25">
        <w:t>Dziadoń</w:t>
      </w:r>
      <w:bookmarkStart w:id="6" w:name="Załącznik_1"/>
      <w:bookmarkEnd w:id="6"/>
      <w:proofErr w:type="spellEnd"/>
    </w:p>
    <w:sectPr w:rsidR="00160E1D" w:rsidSect="006D5899">
      <w:footerReference w:type="default" r:id="rId7"/>
      <w:pgSz w:w="11910" w:h="16840"/>
      <w:pgMar w:top="1580" w:right="738" w:bottom="720" w:left="740" w:header="0" w:footer="52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9E8AD" w14:textId="77777777" w:rsidR="00010A05" w:rsidRDefault="00010A05">
      <w:r>
        <w:separator/>
      </w:r>
    </w:p>
  </w:endnote>
  <w:endnote w:type="continuationSeparator" w:id="0">
    <w:p w14:paraId="7C57DE0E" w14:textId="77777777" w:rsidR="00010A05" w:rsidRDefault="00010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B63CE" w14:textId="77777777" w:rsidR="00A654A0" w:rsidRDefault="00A654A0">
    <w:pPr>
      <w:pStyle w:val="Tekstpodstawowy"/>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C4215" w14:textId="77777777" w:rsidR="00010A05" w:rsidRDefault="00010A05">
      <w:r>
        <w:separator/>
      </w:r>
    </w:p>
  </w:footnote>
  <w:footnote w:type="continuationSeparator" w:id="0">
    <w:p w14:paraId="33EC781F" w14:textId="77777777" w:rsidR="00010A05" w:rsidRDefault="00010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F16FD"/>
    <w:multiLevelType w:val="hybridMultilevel"/>
    <w:tmpl w:val="315E5C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C1D13C3"/>
    <w:multiLevelType w:val="hybridMultilevel"/>
    <w:tmpl w:val="AEE063D0"/>
    <w:lvl w:ilvl="0" w:tplc="A460778A">
      <w:start w:val="1"/>
      <w:numFmt w:val="lowerLetter"/>
      <w:lvlText w:val="%1)"/>
      <w:lvlJc w:val="left"/>
      <w:pPr>
        <w:ind w:left="2140" w:hanging="730"/>
        <w:jc w:val="left"/>
      </w:pPr>
      <w:rPr>
        <w:rFonts w:ascii="Times New Roman" w:eastAsia="Times New Roman" w:hAnsi="Times New Roman" w:cs="Times New Roman" w:hint="default"/>
        <w:color w:val="00000A"/>
        <w:spacing w:val="-29"/>
        <w:w w:val="100"/>
        <w:sz w:val="24"/>
        <w:szCs w:val="24"/>
        <w:lang w:val="pl-PL" w:eastAsia="en-US" w:bidi="ar-SA"/>
      </w:rPr>
    </w:lvl>
    <w:lvl w:ilvl="1" w:tplc="841A6196">
      <w:numFmt w:val="bullet"/>
      <w:lvlText w:val="•"/>
      <w:lvlJc w:val="left"/>
      <w:pPr>
        <w:ind w:left="2968" w:hanging="730"/>
      </w:pPr>
      <w:rPr>
        <w:rFonts w:hint="default"/>
        <w:lang w:val="pl-PL" w:eastAsia="en-US" w:bidi="ar-SA"/>
      </w:rPr>
    </w:lvl>
    <w:lvl w:ilvl="2" w:tplc="4904B4C8">
      <w:numFmt w:val="bullet"/>
      <w:lvlText w:val="•"/>
      <w:lvlJc w:val="left"/>
      <w:pPr>
        <w:ind w:left="3797" w:hanging="730"/>
      </w:pPr>
      <w:rPr>
        <w:rFonts w:hint="default"/>
        <w:lang w:val="pl-PL" w:eastAsia="en-US" w:bidi="ar-SA"/>
      </w:rPr>
    </w:lvl>
    <w:lvl w:ilvl="3" w:tplc="FA6469DC">
      <w:numFmt w:val="bullet"/>
      <w:lvlText w:val="•"/>
      <w:lvlJc w:val="left"/>
      <w:pPr>
        <w:ind w:left="4625" w:hanging="730"/>
      </w:pPr>
      <w:rPr>
        <w:rFonts w:hint="default"/>
        <w:lang w:val="pl-PL" w:eastAsia="en-US" w:bidi="ar-SA"/>
      </w:rPr>
    </w:lvl>
    <w:lvl w:ilvl="4" w:tplc="B32AC032">
      <w:numFmt w:val="bullet"/>
      <w:lvlText w:val="•"/>
      <w:lvlJc w:val="left"/>
      <w:pPr>
        <w:ind w:left="5454" w:hanging="730"/>
      </w:pPr>
      <w:rPr>
        <w:rFonts w:hint="default"/>
        <w:lang w:val="pl-PL" w:eastAsia="en-US" w:bidi="ar-SA"/>
      </w:rPr>
    </w:lvl>
    <w:lvl w:ilvl="5" w:tplc="D4CC35E8">
      <w:numFmt w:val="bullet"/>
      <w:lvlText w:val="•"/>
      <w:lvlJc w:val="left"/>
      <w:pPr>
        <w:ind w:left="6283" w:hanging="730"/>
      </w:pPr>
      <w:rPr>
        <w:rFonts w:hint="default"/>
        <w:lang w:val="pl-PL" w:eastAsia="en-US" w:bidi="ar-SA"/>
      </w:rPr>
    </w:lvl>
    <w:lvl w:ilvl="6" w:tplc="686A2C1C">
      <w:numFmt w:val="bullet"/>
      <w:lvlText w:val="•"/>
      <w:lvlJc w:val="left"/>
      <w:pPr>
        <w:ind w:left="7111" w:hanging="730"/>
      </w:pPr>
      <w:rPr>
        <w:rFonts w:hint="default"/>
        <w:lang w:val="pl-PL" w:eastAsia="en-US" w:bidi="ar-SA"/>
      </w:rPr>
    </w:lvl>
    <w:lvl w:ilvl="7" w:tplc="9FE82710">
      <w:numFmt w:val="bullet"/>
      <w:lvlText w:val="•"/>
      <w:lvlJc w:val="left"/>
      <w:pPr>
        <w:ind w:left="7940" w:hanging="730"/>
      </w:pPr>
      <w:rPr>
        <w:rFonts w:hint="default"/>
        <w:lang w:val="pl-PL" w:eastAsia="en-US" w:bidi="ar-SA"/>
      </w:rPr>
    </w:lvl>
    <w:lvl w:ilvl="8" w:tplc="10D047AA">
      <w:numFmt w:val="bullet"/>
      <w:lvlText w:val="•"/>
      <w:lvlJc w:val="left"/>
      <w:pPr>
        <w:ind w:left="8768" w:hanging="730"/>
      </w:pPr>
      <w:rPr>
        <w:rFonts w:hint="default"/>
        <w:lang w:val="pl-PL" w:eastAsia="en-US" w:bidi="ar-SA"/>
      </w:rPr>
    </w:lvl>
  </w:abstractNum>
  <w:abstractNum w:abstractNumId="2" w15:restartNumberingAfterBreak="0">
    <w:nsid w:val="61083A43"/>
    <w:multiLevelType w:val="hybridMultilevel"/>
    <w:tmpl w:val="9626C98C"/>
    <w:lvl w:ilvl="0" w:tplc="AF3C46AA">
      <w:start w:val="1"/>
      <w:numFmt w:val="decimal"/>
      <w:lvlText w:val="%1."/>
      <w:lvlJc w:val="left"/>
      <w:pPr>
        <w:ind w:left="700" w:hanging="341"/>
        <w:jc w:val="left"/>
      </w:pPr>
      <w:rPr>
        <w:rFonts w:ascii="Times New Roman" w:eastAsia="Times New Roman" w:hAnsi="Times New Roman" w:cs="Times New Roman" w:hint="default"/>
        <w:color w:val="00000A"/>
        <w:spacing w:val="-22"/>
        <w:w w:val="100"/>
        <w:sz w:val="24"/>
        <w:szCs w:val="24"/>
        <w:lang w:val="pl-PL" w:eastAsia="en-US" w:bidi="ar-SA"/>
      </w:rPr>
    </w:lvl>
    <w:lvl w:ilvl="1" w:tplc="39BC5F00">
      <w:numFmt w:val="bullet"/>
      <w:lvlText w:val="•"/>
      <w:lvlJc w:val="left"/>
      <w:pPr>
        <w:ind w:left="1672" w:hanging="341"/>
      </w:pPr>
      <w:rPr>
        <w:rFonts w:hint="default"/>
        <w:lang w:val="pl-PL" w:eastAsia="en-US" w:bidi="ar-SA"/>
      </w:rPr>
    </w:lvl>
    <w:lvl w:ilvl="2" w:tplc="EB06E434">
      <w:numFmt w:val="bullet"/>
      <w:lvlText w:val="•"/>
      <w:lvlJc w:val="left"/>
      <w:pPr>
        <w:ind w:left="2645" w:hanging="341"/>
      </w:pPr>
      <w:rPr>
        <w:rFonts w:hint="default"/>
        <w:lang w:val="pl-PL" w:eastAsia="en-US" w:bidi="ar-SA"/>
      </w:rPr>
    </w:lvl>
    <w:lvl w:ilvl="3" w:tplc="19761352">
      <w:numFmt w:val="bullet"/>
      <w:lvlText w:val="•"/>
      <w:lvlJc w:val="left"/>
      <w:pPr>
        <w:ind w:left="3617" w:hanging="341"/>
      </w:pPr>
      <w:rPr>
        <w:rFonts w:hint="default"/>
        <w:lang w:val="pl-PL" w:eastAsia="en-US" w:bidi="ar-SA"/>
      </w:rPr>
    </w:lvl>
    <w:lvl w:ilvl="4" w:tplc="AD74CB0C">
      <w:numFmt w:val="bullet"/>
      <w:lvlText w:val="•"/>
      <w:lvlJc w:val="left"/>
      <w:pPr>
        <w:ind w:left="4590" w:hanging="341"/>
      </w:pPr>
      <w:rPr>
        <w:rFonts w:hint="default"/>
        <w:lang w:val="pl-PL" w:eastAsia="en-US" w:bidi="ar-SA"/>
      </w:rPr>
    </w:lvl>
    <w:lvl w:ilvl="5" w:tplc="105264CE">
      <w:numFmt w:val="bullet"/>
      <w:lvlText w:val="•"/>
      <w:lvlJc w:val="left"/>
      <w:pPr>
        <w:ind w:left="5563" w:hanging="341"/>
      </w:pPr>
      <w:rPr>
        <w:rFonts w:hint="default"/>
        <w:lang w:val="pl-PL" w:eastAsia="en-US" w:bidi="ar-SA"/>
      </w:rPr>
    </w:lvl>
    <w:lvl w:ilvl="6" w:tplc="CE3EBDC2">
      <w:numFmt w:val="bullet"/>
      <w:lvlText w:val="•"/>
      <w:lvlJc w:val="left"/>
      <w:pPr>
        <w:ind w:left="6535" w:hanging="341"/>
      </w:pPr>
      <w:rPr>
        <w:rFonts w:hint="default"/>
        <w:lang w:val="pl-PL" w:eastAsia="en-US" w:bidi="ar-SA"/>
      </w:rPr>
    </w:lvl>
    <w:lvl w:ilvl="7" w:tplc="5FC8D99C">
      <w:numFmt w:val="bullet"/>
      <w:lvlText w:val="•"/>
      <w:lvlJc w:val="left"/>
      <w:pPr>
        <w:ind w:left="7508" w:hanging="341"/>
      </w:pPr>
      <w:rPr>
        <w:rFonts w:hint="default"/>
        <w:lang w:val="pl-PL" w:eastAsia="en-US" w:bidi="ar-SA"/>
      </w:rPr>
    </w:lvl>
    <w:lvl w:ilvl="8" w:tplc="EE4A2C72">
      <w:numFmt w:val="bullet"/>
      <w:lvlText w:val="•"/>
      <w:lvlJc w:val="left"/>
      <w:pPr>
        <w:ind w:left="8480" w:hanging="341"/>
      </w:pPr>
      <w:rPr>
        <w:rFonts w:hint="default"/>
        <w:lang w:val="pl-PL" w:eastAsia="en-US" w:bidi="ar-SA"/>
      </w:rPr>
    </w:lvl>
  </w:abstractNum>
  <w:abstractNum w:abstractNumId="3" w15:restartNumberingAfterBreak="0">
    <w:nsid w:val="6FD62939"/>
    <w:multiLevelType w:val="hybridMultilevel"/>
    <w:tmpl w:val="9626C98C"/>
    <w:lvl w:ilvl="0" w:tplc="AF3C46AA">
      <w:start w:val="1"/>
      <w:numFmt w:val="decimal"/>
      <w:lvlText w:val="%1."/>
      <w:lvlJc w:val="left"/>
      <w:pPr>
        <w:ind w:left="700" w:hanging="341"/>
        <w:jc w:val="left"/>
      </w:pPr>
      <w:rPr>
        <w:rFonts w:ascii="Times New Roman" w:eastAsia="Times New Roman" w:hAnsi="Times New Roman" w:cs="Times New Roman" w:hint="default"/>
        <w:color w:val="00000A"/>
        <w:spacing w:val="-22"/>
        <w:w w:val="100"/>
        <w:sz w:val="24"/>
        <w:szCs w:val="24"/>
        <w:lang w:val="pl-PL" w:eastAsia="en-US" w:bidi="ar-SA"/>
      </w:rPr>
    </w:lvl>
    <w:lvl w:ilvl="1" w:tplc="39BC5F00">
      <w:numFmt w:val="bullet"/>
      <w:lvlText w:val="•"/>
      <w:lvlJc w:val="left"/>
      <w:pPr>
        <w:ind w:left="1672" w:hanging="341"/>
      </w:pPr>
      <w:rPr>
        <w:rFonts w:hint="default"/>
        <w:lang w:val="pl-PL" w:eastAsia="en-US" w:bidi="ar-SA"/>
      </w:rPr>
    </w:lvl>
    <w:lvl w:ilvl="2" w:tplc="EB06E434">
      <w:numFmt w:val="bullet"/>
      <w:lvlText w:val="•"/>
      <w:lvlJc w:val="left"/>
      <w:pPr>
        <w:ind w:left="2645" w:hanging="341"/>
      </w:pPr>
      <w:rPr>
        <w:rFonts w:hint="default"/>
        <w:lang w:val="pl-PL" w:eastAsia="en-US" w:bidi="ar-SA"/>
      </w:rPr>
    </w:lvl>
    <w:lvl w:ilvl="3" w:tplc="19761352">
      <w:numFmt w:val="bullet"/>
      <w:lvlText w:val="•"/>
      <w:lvlJc w:val="left"/>
      <w:pPr>
        <w:ind w:left="3617" w:hanging="341"/>
      </w:pPr>
      <w:rPr>
        <w:rFonts w:hint="default"/>
        <w:lang w:val="pl-PL" w:eastAsia="en-US" w:bidi="ar-SA"/>
      </w:rPr>
    </w:lvl>
    <w:lvl w:ilvl="4" w:tplc="AD74CB0C">
      <w:numFmt w:val="bullet"/>
      <w:lvlText w:val="•"/>
      <w:lvlJc w:val="left"/>
      <w:pPr>
        <w:ind w:left="4590" w:hanging="341"/>
      </w:pPr>
      <w:rPr>
        <w:rFonts w:hint="default"/>
        <w:lang w:val="pl-PL" w:eastAsia="en-US" w:bidi="ar-SA"/>
      </w:rPr>
    </w:lvl>
    <w:lvl w:ilvl="5" w:tplc="105264CE">
      <w:numFmt w:val="bullet"/>
      <w:lvlText w:val="•"/>
      <w:lvlJc w:val="left"/>
      <w:pPr>
        <w:ind w:left="5563" w:hanging="341"/>
      </w:pPr>
      <w:rPr>
        <w:rFonts w:hint="default"/>
        <w:lang w:val="pl-PL" w:eastAsia="en-US" w:bidi="ar-SA"/>
      </w:rPr>
    </w:lvl>
    <w:lvl w:ilvl="6" w:tplc="CE3EBDC2">
      <w:numFmt w:val="bullet"/>
      <w:lvlText w:val="•"/>
      <w:lvlJc w:val="left"/>
      <w:pPr>
        <w:ind w:left="6535" w:hanging="341"/>
      </w:pPr>
      <w:rPr>
        <w:rFonts w:hint="default"/>
        <w:lang w:val="pl-PL" w:eastAsia="en-US" w:bidi="ar-SA"/>
      </w:rPr>
    </w:lvl>
    <w:lvl w:ilvl="7" w:tplc="5FC8D99C">
      <w:numFmt w:val="bullet"/>
      <w:lvlText w:val="•"/>
      <w:lvlJc w:val="left"/>
      <w:pPr>
        <w:ind w:left="7508" w:hanging="341"/>
      </w:pPr>
      <w:rPr>
        <w:rFonts w:hint="default"/>
        <w:lang w:val="pl-PL" w:eastAsia="en-US" w:bidi="ar-SA"/>
      </w:rPr>
    </w:lvl>
    <w:lvl w:ilvl="8" w:tplc="EE4A2C72">
      <w:numFmt w:val="bullet"/>
      <w:lvlText w:val="•"/>
      <w:lvlJc w:val="left"/>
      <w:pPr>
        <w:ind w:left="8480" w:hanging="341"/>
      </w:pPr>
      <w:rPr>
        <w:rFonts w:hint="default"/>
        <w:lang w:val="pl-PL" w:eastAsia="en-US" w:bidi="ar-SA"/>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54A0"/>
    <w:rsid w:val="00010A05"/>
    <w:rsid w:val="0002757C"/>
    <w:rsid w:val="000B7AD4"/>
    <w:rsid w:val="000C463D"/>
    <w:rsid w:val="001510B0"/>
    <w:rsid w:val="001548EB"/>
    <w:rsid w:val="00155610"/>
    <w:rsid w:val="0015780F"/>
    <w:rsid w:val="00160E1D"/>
    <w:rsid w:val="001E3C90"/>
    <w:rsid w:val="00285196"/>
    <w:rsid w:val="0038406B"/>
    <w:rsid w:val="003B3E45"/>
    <w:rsid w:val="00435EB0"/>
    <w:rsid w:val="004363F3"/>
    <w:rsid w:val="00436E4E"/>
    <w:rsid w:val="00482177"/>
    <w:rsid w:val="004D785B"/>
    <w:rsid w:val="00555D1B"/>
    <w:rsid w:val="0060281F"/>
    <w:rsid w:val="0063338D"/>
    <w:rsid w:val="006A2E54"/>
    <w:rsid w:val="006B117E"/>
    <w:rsid w:val="006B1794"/>
    <w:rsid w:val="006D2A3B"/>
    <w:rsid w:val="006D5899"/>
    <w:rsid w:val="00702E25"/>
    <w:rsid w:val="00705B81"/>
    <w:rsid w:val="00712880"/>
    <w:rsid w:val="007410C3"/>
    <w:rsid w:val="007E10D1"/>
    <w:rsid w:val="008605D1"/>
    <w:rsid w:val="008A58CA"/>
    <w:rsid w:val="0094357A"/>
    <w:rsid w:val="009B701A"/>
    <w:rsid w:val="00A654A0"/>
    <w:rsid w:val="00AC64CC"/>
    <w:rsid w:val="00B15C91"/>
    <w:rsid w:val="00B53CFE"/>
    <w:rsid w:val="00B9138C"/>
    <w:rsid w:val="00BB1963"/>
    <w:rsid w:val="00BC3DCF"/>
    <w:rsid w:val="00C42801"/>
    <w:rsid w:val="00C45921"/>
    <w:rsid w:val="00C7549D"/>
    <w:rsid w:val="00CB4D4C"/>
    <w:rsid w:val="00CB5C92"/>
    <w:rsid w:val="00CD05D2"/>
    <w:rsid w:val="00D11494"/>
    <w:rsid w:val="00D666CD"/>
    <w:rsid w:val="00D735AA"/>
    <w:rsid w:val="00F717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BC8D38"/>
  <w15:docId w15:val="{D3E6519D-FC73-4E49-AD8F-40C1BDB15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Pr>
      <w:rFonts w:ascii="Times New Roman" w:eastAsia="Times New Roman" w:hAnsi="Times New Roman" w:cs="Times New Roman"/>
      <w:lang w:val="pl-PL"/>
    </w:rPr>
  </w:style>
  <w:style w:type="paragraph" w:styleId="Nagwek1">
    <w:name w:val="heading 1"/>
    <w:basedOn w:val="Normalny"/>
    <w:uiPriority w:val="1"/>
    <w:qFormat/>
    <w:pPr>
      <w:ind w:left="2207" w:right="1633"/>
      <w:jc w:val="center"/>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4"/>
      <w:szCs w:val="24"/>
    </w:rPr>
  </w:style>
  <w:style w:type="paragraph" w:styleId="Akapitzlist">
    <w:name w:val="List Paragraph"/>
    <w:basedOn w:val="Normalny"/>
    <w:uiPriority w:val="1"/>
    <w:qFormat/>
    <w:pPr>
      <w:spacing w:before="2"/>
      <w:ind w:left="700" w:right="118" w:hanging="10"/>
      <w:jc w:val="both"/>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6B117E"/>
    <w:pPr>
      <w:tabs>
        <w:tab w:val="center" w:pos="4536"/>
        <w:tab w:val="right" w:pos="9072"/>
      </w:tabs>
    </w:pPr>
  </w:style>
  <w:style w:type="character" w:customStyle="1" w:styleId="NagwekZnak">
    <w:name w:val="Nagłówek Znak"/>
    <w:basedOn w:val="Domylnaczcionkaakapitu"/>
    <w:link w:val="Nagwek"/>
    <w:uiPriority w:val="99"/>
    <w:rsid w:val="006B117E"/>
    <w:rPr>
      <w:rFonts w:ascii="Times New Roman" w:eastAsia="Times New Roman" w:hAnsi="Times New Roman" w:cs="Times New Roman"/>
      <w:lang w:val="pl-PL"/>
    </w:rPr>
  </w:style>
  <w:style w:type="paragraph" w:styleId="Stopka">
    <w:name w:val="footer"/>
    <w:basedOn w:val="Normalny"/>
    <w:link w:val="StopkaZnak"/>
    <w:uiPriority w:val="99"/>
    <w:unhideWhenUsed/>
    <w:rsid w:val="006B117E"/>
    <w:pPr>
      <w:tabs>
        <w:tab w:val="center" w:pos="4536"/>
        <w:tab w:val="right" w:pos="9072"/>
      </w:tabs>
    </w:pPr>
  </w:style>
  <w:style w:type="character" w:customStyle="1" w:styleId="StopkaZnak">
    <w:name w:val="Stopka Znak"/>
    <w:basedOn w:val="Domylnaczcionkaakapitu"/>
    <w:link w:val="Stopka"/>
    <w:uiPriority w:val="99"/>
    <w:rsid w:val="006B117E"/>
    <w:rPr>
      <w:rFonts w:ascii="Times New Roman" w:eastAsia="Times New Roman" w:hAnsi="Times New Roman" w:cs="Times New Roman"/>
      <w:lang w:val="pl-PL"/>
    </w:rPr>
  </w:style>
  <w:style w:type="paragraph" w:styleId="Tekstdymka">
    <w:name w:val="Balloon Text"/>
    <w:basedOn w:val="Normalny"/>
    <w:link w:val="TekstdymkaZnak"/>
    <w:uiPriority w:val="99"/>
    <w:semiHidden/>
    <w:unhideWhenUsed/>
    <w:rsid w:val="007410C3"/>
    <w:rPr>
      <w:rFonts w:ascii="Tahoma" w:hAnsi="Tahoma" w:cs="Tahoma"/>
      <w:sz w:val="16"/>
      <w:szCs w:val="16"/>
    </w:rPr>
  </w:style>
  <w:style w:type="character" w:customStyle="1" w:styleId="TekstdymkaZnak">
    <w:name w:val="Tekst dymka Znak"/>
    <w:basedOn w:val="Domylnaczcionkaakapitu"/>
    <w:link w:val="Tekstdymka"/>
    <w:uiPriority w:val="99"/>
    <w:semiHidden/>
    <w:rsid w:val="007410C3"/>
    <w:rPr>
      <w:rFonts w:ascii="Tahoma" w:eastAsia="Times New Roman" w:hAnsi="Tahoma" w:cs="Tahoma"/>
      <w:sz w:val="16"/>
      <w:szCs w:val="16"/>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351</Words>
  <Characters>2108</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Uchwala XXXIII/___/2021</vt:lpstr>
    </vt:vector>
  </TitlesOfParts>
  <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Uchwala XXXIII/___/2021</dc:title>
  <dc:subject>Uchwała Nr XXXIII/___/2021 z dnia 18 stycznia 2021 r. Rady Gminy Gniezno w sprawie wystapienia z wnioskiem do Ministra Spraw Wewnetrznych i Administracji za posrednictwem Wojewody Wielkopolskiego o zmiane urzedowej nazwy miejscowosci Debowiec na Debowiec</dc:subject>
  <dc:creator>Rada Gminy Gniezno</dc:creator>
  <cp:lastModifiedBy>Urząd Gminy Srokowo</cp:lastModifiedBy>
  <cp:revision>8</cp:revision>
  <cp:lastPrinted>2022-03-16T11:14:00Z</cp:lastPrinted>
  <dcterms:created xsi:type="dcterms:W3CDTF">2022-03-10T10:23:00Z</dcterms:created>
  <dcterms:modified xsi:type="dcterms:W3CDTF">2022-03-16T13:43:00Z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2021-01-18T00:00:00Z</vt:filetime>
  </property>
  <property fmtid="{D5CDD505-2E9C-101B-9397-08002B2CF9AE}" pid="3" name="Creator">
    <vt:lpwstr>Legislator v.2.3.0.0</vt:lpwstr>
  </property>
  <property fmtid="{D5CDD505-2E9C-101B-9397-08002B2CF9AE}" pid="4" name="LastSaved">
    <vt:filetime>2021-12-09T00:00:00Z</vt:filetime>
  </property>
</Properties>
</file>