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8E55" w14:textId="77777777" w:rsidR="00A444A3" w:rsidRDefault="00A444A3" w:rsidP="00A444A3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F04565">
        <w:rPr>
          <w:rFonts w:ascii="Times New Roman" w:hAnsi="Times New Roman"/>
          <w:i/>
          <w:iCs/>
          <w:sz w:val="24"/>
          <w:szCs w:val="24"/>
        </w:rPr>
        <w:t>Załą</w:t>
      </w:r>
      <w:r>
        <w:rPr>
          <w:rFonts w:ascii="Times New Roman" w:hAnsi="Times New Roman"/>
          <w:i/>
          <w:iCs/>
          <w:sz w:val="24"/>
          <w:szCs w:val="24"/>
        </w:rPr>
        <w:t xml:space="preserve">cznik Nr 2 do uchwały z dnia 28 listopada </w:t>
      </w:r>
      <w:r w:rsidRPr="00F04565">
        <w:rPr>
          <w:rFonts w:ascii="Times New Roman" w:hAnsi="Times New Roman"/>
          <w:i/>
          <w:iCs/>
          <w:sz w:val="24"/>
          <w:szCs w:val="24"/>
        </w:rPr>
        <w:t>2022 roku</w:t>
      </w:r>
    </w:p>
    <w:p w14:paraId="28205A80" w14:textId="77777777" w:rsidR="00A444A3" w:rsidRDefault="00A444A3" w:rsidP="00A444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A86">
        <w:rPr>
          <w:rFonts w:ascii="Times New Roman" w:hAnsi="Times New Roman"/>
          <w:b/>
          <w:bCs/>
          <w:sz w:val="28"/>
          <w:szCs w:val="28"/>
        </w:rPr>
        <w:t xml:space="preserve">C E N </w:t>
      </w:r>
      <w:proofErr w:type="spellStart"/>
      <w:r w:rsidRPr="00DB5A86">
        <w:rPr>
          <w:rFonts w:ascii="Times New Roman" w:hAnsi="Times New Roman"/>
          <w:b/>
          <w:bCs/>
          <w:sz w:val="28"/>
          <w:szCs w:val="28"/>
        </w:rPr>
        <w:t>N</w:t>
      </w:r>
      <w:proofErr w:type="spellEnd"/>
      <w:r w:rsidRPr="00DB5A86">
        <w:rPr>
          <w:rFonts w:ascii="Times New Roman" w:hAnsi="Times New Roman"/>
          <w:b/>
          <w:bCs/>
          <w:sz w:val="28"/>
          <w:szCs w:val="28"/>
        </w:rPr>
        <w:t xml:space="preserve"> I K</w:t>
      </w:r>
    </w:p>
    <w:p w14:paraId="7C3CB1A5" w14:textId="77777777" w:rsidR="00A444A3" w:rsidRPr="00DB5A86" w:rsidRDefault="00A444A3" w:rsidP="00A444A3">
      <w:pPr>
        <w:spacing w:after="0" w:line="240" w:lineRule="auto"/>
        <w:jc w:val="center"/>
        <w:rPr>
          <w:rStyle w:val="markedcontent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5A86">
        <w:rPr>
          <w:rStyle w:val="markedcontent"/>
          <w:rFonts w:ascii="Times New Roman" w:hAnsi="Times New Roman"/>
          <w:b/>
          <w:bCs/>
          <w:sz w:val="28"/>
          <w:szCs w:val="28"/>
        </w:rPr>
        <w:t>OPŁAT ZA USŁUGI CMENTARNE</w:t>
      </w:r>
    </w:p>
    <w:p w14:paraId="3F77FC48" w14:textId="77777777" w:rsidR="00A444A3" w:rsidRDefault="00A444A3" w:rsidP="00A444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</w:t>
      </w:r>
      <w:r w:rsidRPr="00DB5A86">
        <w:rPr>
          <w:rFonts w:ascii="Times New Roman" w:hAnsi="Times New Roman"/>
          <w:b/>
          <w:bCs/>
          <w:sz w:val="28"/>
          <w:szCs w:val="28"/>
        </w:rPr>
        <w:t>a Cmentarzu Komunalnym w Srokowie</w:t>
      </w:r>
    </w:p>
    <w:p w14:paraId="79161B03" w14:textId="77777777" w:rsidR="00A444A3" w:rsidRPr="0027226A" w:rsidRDefault="00A444A3" w:rsidP="00A444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173F85" w14:textId="77777777" w:rsidR="00A444A3" w:rsidRPr="00AB2264" w:rsidRDefault="00A444A3" w:rsidP="00A444A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B2264">
        <w:rPr>
          <w:rFonts w:ascii="Times New Roman" w:hAnsi="Times New Roman"/>
          <w:b/>
          <w:bCs/>
          <w:sz w:val="24"/>
          <w:szCs w:val="24"/>
        </w:rPr>
        <w:t>Stawki obowiązujące od 1 stycznia 2023 roku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A444A3" w14:paraId="70D66A8B" w14:textId="77777777" w:rsidTr="00FC0936">
        <w:tc>
          <w:tcPr>
            <w:tcW w:w="10031" w:type="dxa"/>
            <w:gridSpan w:val="2"/>
          </w:tcPr>
          <w:p w14:paraId="76ECADDA" w14:textId="77777777" w:rsidR="00A444A3" w:rsidRPr="0027226A" w:rsidRDefault="00A444A3" w:rsidP="00FC09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26A">
              <w:rPr>
                <w:rFonts w:ascii="Times New Roman" w:hAnsi="Times New Roman"/>
                <w:b/>
                <w:bCs/>
                <w:sz w:val="28"/>
                <w:szCs w:val="28"/>
              </w:rPr>
              <w:t>Miejsce pochówku na 20 lat</w:t>
            </w:r>
          </w:p>
        </w:tc>
      </w:tr>
      <w:tr w:rsidR="00A444A3" w14:paraId="74971F5D" w14:textId="77777777" w:rsidTr="00FC0936">
        <w:tc>
          <w:tcPr>
            <w:tcW w:w="8330" w:type="dxa"/>
          </w:tcPr>
          <w:p w14:paraId="6CC25B7E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 xml:space="preserve">Grób zwykły pojedynczy </w:t>
            </w:r>
          </w:p>
        </w:tc>
        <w:tc>
          <w:tcPr>
            <w:tcW w:w="1701" w:type="dxa"/>
          </w:tcPr>
          <w:p w14:paraId="773CDA7F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170 zł</w:t>
            </w:r>
          </w:p>
        </w:tc>
      </w:tr>
      <w:tr w:rsidR="00A444A3" w14:paraId="3762D811" w14:textId="77777777" w:rsidTr="00FC0936">
        <w:tc>
          <w:tcPr>
            <w:tcW w:w="8330" w:type="dxa"/>
          </w:tcPr>
          <w:p w14:paraId="649B1BE8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rodzinny pogłębiony</w:t>
            </w:r>
          </w:p>
        </w:tc>
        <w:tc>
          <w:tcPr>
            <w:tcW w:w="1701" w:type="dxa"/>
          </w:tcPr>
          <w:p w14:paraId="2D8A8D7E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270 zł</w:t>
            </w:r>
          </w:p>
        </w:tc>
      </w:tr>
      <w:tr w:rsidR="00A444A3" w14:paraId="4B0A4D6A" w14:textId="77777777" w:rsidTr="00FC0936">
        <w:tc>
          <w:tcPr>
            <w:tcW w:w="8330" w:type="dxa"/>
          </w:tcPr>
          <w:p w14:paraId="6607CDFA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rodzinny podwójny (poziom)</w:t>
            </w:r>
          </w:p>
        </w:tc>
        <w:tc>
          <w:tcPr>
            <w:tcW w:w="1701" w:type="dxa"/>
          </w:tcPr>
          <w:p w14:paraId="5475ECCD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320 zł</w:t>
            </w:r>
          </w:p>
        </w:tc>
      </w:tr>
      <w:tr w:rsidR="00A444A3" w14:paraId="7EEB80BA" w14:textId="77777777" w:rsidTr="00FC0936">
        <w:tc>
          <w:tcPr>
            <w:tcW w:w="8330" w:type="dxa"/>
          </w:tcPr>
          <w:p w14:paraId="6548A649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pojedynczy mały (dziecko do 6 lat)</w:t>
            </w:r>
          </w:p>
        </w:tc>
        <w:tc>
          <w:tcPr>
            <w:tcW w:w="1701" w:type="dxa"/>
          </w:tcPr>
          <w:p w14:paraId="2F202300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100 zł</w:t>
            </w:r>
          </w:p>
        </w:tc>
      </w:tr>
      <w:tr w:rsidR="00A444A3" w14:paraId="0CFE1245" w14:textId="77777777" w:rsidTr="00FC0936">
        <w:tc>
          <w:tcPr>
            <w:tcW w:w="10031" w:type="dxa"/>
            <w:gridSpan w:val="2"/>
          </w:tcPr>
          <w:p w14:paraId="2BB65595" w14:textId="77777777" w:rsidR="00A444A3" w:rsidRPr="0027226A" w:rsidRDefault="00A444A3" w:rsidP="00FC09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26A">
              <w:rPr>
                <w:rFonts w:ascii="Times New Roman" w:hAnsi="Times New Roman"/>
                <w:b/>
                <w:bCs/>
                <w:sz w:val="28"/>
                <w:szCs w:val="28"/>
              </w:rPr>
              <w:t>Odnowienie miejsca pochówku na 20 lat*</w:t>
            </w:r>
          </w:p>
        </w:tc>
      </w:tr>
      <w:tr w:rsidR="00A444A3" w14:paraId="1A5B0F5E" w14:textId="77777777" w:rsidTr="00FC0936">
        <w:tc>
          <w:tcPr>
            <w:tcW w:w="8330" w:type="dxa"/>
          </w:tcPr>
          <w:p w14:paraId="0A0F8C14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 xml:space="preserve">grób zwykły pojedynczy </w:t>
            </w:r>
          </w:p>
        </w:tc>
        <w:tc>
          <w:tcPr>
            <w:tcW w:w="1701" w:type="dxa"/>
          </w:tcPr>
          <w:p w14:paraId="117D98C9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255 zł</w:t>
            </w:r>
          </w:p>
        </w:tc>
      </w:tr>
      <w:tr w:rsidR="00A444A3" w14:paraId="6B350542" w14:textId="77777777" w:rsidTr="00FC0936">
        <w:tc>
          <w:tcPr>
            <w:tcW w:w="8330" w:type="dxa"/>
          </w:tcPr>
          <w:p w14:paraId="32695367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rodzinny pogłębiony</w:t>
            </w:r>
          </w:p>
        </w:tc>
        <w:tc>
          <w:tcPr>
            <w:tcW w:w="1701" w:type="dxa"/>
          </w:tcPr>
          <w:p w14:paraId="0DB1707C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405 zł</w:t>
            </w:r>
          </w:p>
        </w:tc>
      </w:tr>
      <w:tr w:rsidR="00A444A3" w14:paraId="1F7E08C4" w14:textId="77777777" w:rsidTr="00FC0936">
        <w:tc>
          <w:tcPr>
            <w:tcW w:w="8330" w:type="dxa"/>
          </w:tcPr>
          <w:p w14:paraId="6C17A85D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rodzinny podwójny (poziom)</w:t>
            </w:r>
          </w:p>
        </w:tc>
        <w:tc>
          <w:tcPr>
            <w:tcW w:w="1701" w:type="dxa"/>
          </w:tcPr>
          <w:p w14:paraId="62A2ED7F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480 zł</w:t>
            </w:r>
          </w:p>
        </w:tc>
      </w:tr>
      <w:tr w:rsidR="00A444A3" w14:paraId="529E17CB" w14:textId="77777777" w:rsidTr="00FC0936">
        <w:tc>
          <w:tcPr>
            <w:tcW w:w="8330" w:type="dxa"/>
          </w:tcPr>
          <w:p w14:paraId="412302B2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pojedynczy mały (dziecko do 6 lat)</w:t>
            </w:r>
          </w:p>
        </w:tc>
        <w:tc>
          <w:tcPr>
            <w:tcW w:w="1701" w:type="dxa"/>
          </w:tcPr>
          <w:p w14:paraId="772B490B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150 zł</w:t>
            </w:r>
          </w:p>
        </w:tc>
      </w:tr>
      <w:tr w:rsidR="00A444A3" w14:paraId="22B8FD3D" w14:textId="77777777" w:rsidTr="00FC0936">
        <w:tc>
          <w:tcPr>
            <w:tcW w:w="10031" w:type="dxa"/>
            <w:gridSpan w:val="2"/>
          </w:tcPr>
          <w:p w14:paraId="160396B3" w14:textId="77777777" w:rsidR="00A444A3" w:rsidRPr="0027226A" w:rsidRDefault="00A444A3" w:rsidP="00FC0936">
            <w:pPr>
              <w:pStyle w:val="Nagwek2"/>
              <w:spacing w:before="0" w:after="0"/>
              <w:jc w:val="center"/>
              <w:outlineLvl w:val="1"/>
              <w:rPr>
                <w:rFonts w:ascii="Times New Roman" w:hAnsi="Times New Roman"/>
                <w:i w:val="0"/>
                <w:iCs w:val="0"/>
              </w:rPr>
            </w:pPr>
            <w:r w:rsidRPr="0027226A">
              <w:rPr>
                <w:rFonts w:ascii="Times New Roman" w:hAnsi="Times New Roman"/>
                <w:i w:val="0"/>
                <w:iCs w:val="0"/>
              </w:rPr>
              <w:t>Pochowanie szczątków ludzkich po ekshumacji</w:t>
            </w:r>
          </w:p>
        </w:tc>
      </w:tr>
      <w:tr w:rsidR="00A444A3" w14:paraId="11B7B674" w14:textId="77777777" w:rsidTr="00FC0936">
        <w:tc>
          <w:tcPr>
            <w:tcW w:w="8330" w:type="dxa"/>
          </w:tcPr>
          <w:p w14:paraId="2DD7C715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Pochowanie szczątków</w:t>
            </w:r>
          </w:p>
        </w:tc>
        <w:tc>
          <w:tcPr>
            <w:tcW w:w="1701" w:type="dxa"/>
          </w:tcPr>
          <w:p w14:paraId="49FD33C4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0 zł</w:t>
            </w:r>
          </w:p>
        </w:tc>
      </w:tr>
      <w:tr w:rsidR="00A444A3" w14:paraId="63B579DC" w14:textId="77777777" w:rsidTr="00FC0936">
        <w:tc>
          <w:tcPr>
            <w:tcW w:w="8330" w:type="dxa"/>
          </w:tcPr>
          <w:p w14:paraId="4FDF4839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Przeniesienie szczątków do innego grobu</w:t>
            </w:r>
          </w:p>
        </w:tc>
        <w:tc>
          <w:tcPr>
            <w:tcW w:w="1701" w:type="dxa"/>
          </w:tcPr>
          <w:p w14:paraId="43E28281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0 zł</w:t>
            </w:r>
          </w:p>
        </w:tc>
      </w:tr>
      <w:tr w:rsidR="00A444A3" w14:paraId="54D95F2A" w14:textId="77777777" w:rsidTr="00FC0936">
        <w:tc>
          <w:tcPr>
            <w:tcW w:w="10031" w:type="dxa"/>
            <w:gridSpan w:val="2"/>
          </w:tcPr>
          <w:p w14:paraId="4410D572" w14:textId="77777777" w:rsidR="00A444A3" w:rsidRPr="0027226A" w:rsidRDefault="00A444A3" w:rsidP="00FC09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26A">
              <w:rPr>
                <w:rFonts w:ascii="Times New Roman" w:hAnsi="Times New Roman"/>
                <w:b/>
                <w:bCs/>
                <w:sz w:val="28"/>
                <w:szCs w:val="28"/>
              </w:rPr>
              <w:t>Rezerwacja miejsca grzebalnego na 10 lat</w:t>
            </w:r>
          </w:p>
        </w:tc>
      </w:tr>
      <w:tr w:rsidR="00A444A3" w14:paraId="0703ED39" w14:textId="77777777" w:rsidTr="00FC0936">
        <w:tc>
          <w:tcPr>
            <w:tcW w:w="8330" w:type="dxa"/>
          </w:tcPr>
          <w:p w14:paraId="3224A58D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zwykły pojedynczy</w:t>
            </w:r>
          </w:p>
        </w:tc>
        <w:tc>
          <w:tcPr>
            <w:tcW w:w="1701" w:type="dxa"/>
          </w:tcPr>
          <w:p w14:paraId="42EFDD27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350 zł</w:t>
            </w:r>
          </w:p>
        </w:tc>
      </w:tr>
      <w:tr w:rsidR="00A444A3" w14:paraId="31270D55" w14:textId="77777777" w:rsidTr="00FC0936">
        <w:tc>
          <w:tcPr>
            <w:tcW w:w="8330" w:type="dxa"/>
          </w:tcPr>
          <w:p w14:paraId="3CB06532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rodzinny pogłębiony</w:t>
            </w:r>
          </w:p>
        </w:tc>
        <w:tc>
          <w:tcPr>
            <w:tcW w:w="1701" w:type="dxa"/>
          </w:tcPr>
          <w:p w14:paraId="5626FF90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350 zł</w:t>
            </w:r>
          </w:p>
        </w:tc>
      </w:tr>
      <w:tr w:rsidR="00A444A3" w14:paraId="20480F06" w14:textId="77777777" w:rsidTr="00FC0936">
        <w:trPr>
          <w:trHeight w:val="272"/>
        </w:trPr>
        <w:tc>
          <w:tcPr>
            <w:tcW w:w="8330" w:type="dxa"/>
          </w:tcPr>
          <w:p w14:paraId="42373D70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grób rodzinny podwójny (poziom)</w:t>
            </w:r>
          </w:p>
        </w:tc>
        <w:tc>
          <w:tcPr>
            <w:tcW w:w="1701" w:type="dxa"/>
          </w:tcPr>
          <w:p w14:paraId="5C3CB712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500 zł</w:t>
            </w:r>
          </w:p>
        </w:tc>
      </w:tr>
      <w:tr w:rsidR="00A444A3" w14:paraId="324225E2" w14:textId="77777777" w:rsidTr="00FC0936">
        <w:tc>
          <w:tcPr>
            <w:tcW w:w="10031" w:type="dxa"/>
            <w:gridSpan w:val="2"/>
          </w:tcPr>
          <w:p w14:paraId="077518B9" w14:textId="77777777" w:rsidR="00A444A3" w:rsidRPr="0027226A" w:rsidRDefault="00A444A3" w:rsidP="00FC09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2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Wjazd na cmentarz </w:t>
            </w:r>
          </w:p>
        </w:tc>
      </w:tr>
      <w:tr w:rsidR="00A444A3" w14:paraId="2322AE44" w14:textId="77777777" w:rsidTr="00FC0936">
        <w:tc>
          <w:tcPr>
            <w:tcW w:w="8330" w:type="dxa"/>
          </w:tcPr>
          <w:p w14:paraId="2EB41D2E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W celu postawienia nagrobka, przekształcenia grobu ziemnego w grób murowany</w:t>
            </w:r>
          </w:p>
        </w:tc>
        <w:tc>
          <w:tcPr>
            <w:tcW w:w="1701" w:type="dxa"/>
          </w:tcPr>
          <w:p w14:paraId="4ED02B87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200 zł</w:t>
            </w:r>
          </w:p>
        </w:tc>
      </w:tr>
      <w:tr w:rsidR="00A444A3" w14:paraId="064DCFD0" w14:textId="77777777" w:rsidTr="00FC0936">
        <w:tc>
          <w:tcPr>
            <w:tcW w:w="8330" w:type="dxa"/>
          </w:tcPr>
          <w:p w14:paraId="0484207A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W celu postawienia ławeczki i inne</w:t>
            </w:r>
          </w:p>
        </w:tc>
        <w:tc>
          <w:tcPr>
            <w:tcW w:w="1701" w:type="dxa"/>
          </w:tcPr>
          <w:p w14:paraId="5BDE9D85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100 zł</w:t>
            </w:r>
          </w:p>
        </w:tc>
      </w:tr>
      <w:tr w:rsidR="00A444A3" w14:paraId="503CDB3F" w14:textId="77777777" w:rsidTr="00FC0936">
        <w:tc>
          <w:tcPr>
            <w:tcW w:w="10031" w:type="dxa"/>
            <w:gridSpan w:val="2"/>
          </w:tcPr>
          <w:p w14:paraId="7229FF87" w14:textId="77777777" w:rsidR="00A444A3" w:rsidRPr="0027226A" w:rsidRDefault="00A444A3" w:rsidP="00FC09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26A">
              <w:rPr>
                <w:rFonts w:ascii="Times New Roman" w:hAnsi="Times New Roman"/>
                <w:b/>
                <w:bCs/>
                <w:sz w:val="28"/>
                <w:szCs w:val="28"/>
              </w:rPr>
              <w:t>Postawienie nagrobka</w:t>
            </w:r>
          </w:p>
        </w:tc>
      </w:tr>
      <w:tr w:rsidR="00A444A3" w14:paraId="0145AC9D" w14:textId="77777777" w:rsidTr="00FC0936">
        <w:tc>
          <w:tcPr>
            <w:tcW w:w="8330" w:type="dxa"/>
          </w:tcPr>
          <w:p w14:paraId="49B3EDCE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Postawienie nagrobka pojedynczego (pion)</w:t>
            </w:r>
          </w:p>
        </w:tc>
        <w:tc>
          <w:tcPr>
            <w:tcW w:w="1701" w:type="dxa"/>
          </w:tcPr>
          <w:p w14:paraId="16B6E396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300 zł</w:t>
            </w:r>
          </w:p>
        </w:tc>
      </w:tr>
      <w:tr w:rsidR="00A444A3" w14:paraId="2E3B3497" w14:textId="77777777" w:rsidTr="00FC0936">
        <w:tc>
          <w:tcPr>
            <w:tcW w:w="8330" w:type="dxa"/>
          </w:tcPr>
          <w:p w14:paraId="68FBC292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Postawienie nagrobka na grobie rodzinnym (poziom)</w:t>
            </w:r>
          </w:p>
        </w:tc>
        <w:tc>
          <w:tcPr>
            <w:tcW w:w="1701" w:type="dxa"/>
          </w:tcPr>
          <w:p w14:paraId="1D645C72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400 zł</w:t>
            </w:r>
          </w:p>
        </w:tc>
      </w:tr>
      <w:tr w:rsidR="00A444A3" w14:paraId="3962233E" w14:textId="77777777" w:rsidTr="00FC0936">
        <w:tc>
          <w:tcPr>
            <w:tcW w:w="8330" w:type="dxa"/>
          </w:tcPr>
          <w:p w14:paraId="305D6105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Postawienie nagrobka pojedynczego (małego)</w:t>
            </w:r>
          </w:p>
        </w:tc>
        <w:tc>
          <w:tcPr>
            <w:tcW w:w="1701" w:type="dxa"/>
          </w:tcPr>
          <w:p w14:paraId="095FC055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150 zł</w:t>
            </w:r>
          </w:p>
        </w:tc>
      </w:tr>
      <w:tr w:rsidR="00A444A3" w14:paraId="5A625075" w14:textId="77777777" w:rsidTr="00FC0936">
        <w:tc>
          <w:tcPr>
            <w:tcW w:w="10031" w:type="dxa"/>
            <w:gridSpan w:val="2"/>
          </w:tcPr>
          <w:p w14:paraId="04EEDB5E" w14:textId="77777777" w:rsidR="00A444A3" w:rsidRPr="0027226A" w:rsidRDefault="00A444A3" w:rsidP="00FC09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26A">
              <w:rPr>
                <w:rFonts w:ascii="Times New Roman" w:hAnsi="Times New Roman"/>
                <w:b/>
                <w:bCs/>
                <w:sz w:val="28"/>
                <w:szCs w:val="28"/>
              </w:rPr>
              <w:t>Umieszczenie reklamy</w:t>
            </w:r>
          </w:p>
        </w:tc>
      </w:tr>
      <w:tr w:rsidR="00A444A3" w14:paraId="13B7D0A0" w14:textId="77777777" w:rsidTr="00FC0936">
        <w:tc>
          <w:tcPr>
            <w:tcW w:w="8330" w:type="dxa"/>
          </w:tcPr>
          <w:p w14:paraId="08B571E6" w14:textId="77777777" w:rsidR="00A444A3" w:rsidRPr="0027226A" w:rsidRDefault="00A444A3" w:rsidP="00FC09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Umieszczenie reklamy w linii ogrodzenia lub na ogrodzeniu cmentarza (opłata za cały rok za 1m² powierzchni)</w:t>
            </w:r>
          </w:p>
        </w:tc>
        <w:tc>
          <w:tcPr>
            <w:tcW w:w="1701" w:type="dxa"/>
          </w:tcPr>
          <w:p w14:paraId="33DF2C6B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700 zł</w:t>
            </w:r>
          </w:p>
        </w:tc>
      </w:tr>
      <w:tr w:rsidR="00A444A3" w14:paraId="4CB30454" w14:textId="77777777" w:rsidTr="00FC0936">
        <w:tc>
          <w:tcPr>
            <w:tcW w:w="10031" w:type="dxa"/>
            <w:gridSpan w:val="2"/>
          </w:tcPr>
          <w:p w14:paraId="0DCB561B" w14:textId="77777777" w:rsidR="00A444A3" w:rsidRPr="0027226A" w:rsidRDefault="00A444A3" w:rsidP="00FC09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226A">
              <w:rPr>
                <w:rFonts w:ascii="Times New Roman" w:hAnsi="Times New Roman"/>
                <w:b/>
                <w:bCs/>
                <w:sz w:val="28"/>
                <w:szCs w:val="28"/>
              </w:rPr>
              <w:t>Korzystanie z kaplicy cmentarnej</w:t>
            </w:r>
          </w:p>
        </w:tc>
      </w:tr>
      <w:tr w:rsidR="00A444A3" w14:paraId="10BDA917" w14:textId="77777777" w:rsidTr="00FC0936">
        <w:tc>
          <w:tcPr>
            <w:tcW w:w="8330" w:type="dxa"/>
          </w:tcPr>
          <w:p w14:paraId="0AB9DF0A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Za 1 godz.</w:t>
            </w:r>
          </w:p>
        </w:tc>
        <w:tc>
          <w:tcPr>
            <w:tcW w:w="1701" w:type="dxa"/>
          </w:tcPr>
          <w:p w14:paraId="17AE31EA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50 zł</w:t>
            </w:r>
          </w:p>
        </w:tc>
      </w:tr>
      <w:tr w:rsidR="00A444A3" w14:paraId="0BA4A2E6" w14:textId="77777777" w:rsidTr="00FC0936">
        <w:tc>
          <w:tcPr>
            <w:tcW w:w="8330" w:type="dxa"/>
          </w:tcPr>
          <w:p w14:paraId="570C8AFB" w14:textId="77777777" w:rsidR="00A444A3" w:rsidRPr="0027226A" w:rsidRDefault="00A444A3" w:rsidP="00FC0936">
            <w:pPr>
              <w:rPr>
                <w:rFonts w:ascii="Times New Roman" w:hAnsi="Times New Roman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sz w:val="24"/>
                <w:szCs w:val="24"/>
              </w:rPr>
              <w:t>Za dzień - 24 godz.</w:t>
            </w:r>
          </w:p>
        </w:tc>
        <w:tc>
          <w:tcPr>
            <w:tcW w:w="1701" w:type="dxa"/>
          </w:tcPr>
          <w:p w14:paraId="173C9ECB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sz w:val="24"/>
                <w:szCs w:val="24"/>
              </w:rPr>
              <w:t>200 zł</w:t>
            </w:r>
          </w:p>
        </w:tc>
      </w:tr>
      <w:tr w:rsidR="00A444A3" w:rsidRPr="00210594" w14:paraId="07CF0856" w14:textId="77777777" w:rsidTr="00FC0936">
        <w:tc>
          <w:tcPr>
            <w:tcW w:w="10031" w:type="dxa"/>
            <w:gridSpan w:val="2"/>
          </w:tcPr>
          <w:p w14:paraId="4609FA2A" w14:textId="77777777" w:rsidR="00A444A3" w:rsidRPr="0027226A" w:rsidRDefault="00A444A3" w:rsidP="00FC09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7226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Grób urnowy</w:t>
            </w:r>
          </w:p>
        </w:tc>
      </w:tr>
      <w:tr w:rsidR="00A444A3" w:rsidRPr="00210594" w14:paraId="7A6EA5B9" w14:textId="77777777" w:rsidTr="00FC0936">
        <w:tc>
          <w:tcPr>
            <w:tcW w:w="8330" w:type="dxa"/>
          </w:tcPr>
          <w:p w14:paraId="2C7F6E03" w14:textId="77777777" w:rsidR="00A444A3" w:rsidRPr="0027226A" w:rsidRDefault="00A444A3" w:rsidP="00FC09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Opłata na 20 lat</w:t>
            </w:r>
          </w:p>
        </w:tc>
        <w:tc>
          <w:tcPr>
            <w:tcW w:w="1701" w:type="dxa"/>
          </w:tcPr>
          <w:p w14:paraId="2FAC275B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22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zł</w:t>
            </w:r>
          </w:p>
        </w:tc>
      </w:tr>
      <w:tr w:rsidR="00A444A3" w:rsidRPr="00210594" w14:paraId="7871FD15" w14:textId="77777777" w:rsidTr="00FC0936">
        <w:tc>
          <w:tcPr>
            <w:tcW w:w="8330" w:type="dxa"/>
          </w:tcPr>
          <w:p w14:paraId="01D897FB" w14:textId="77777777" w:rsidR="00A444A3" w:rsidRPr="0027226A" w:rsidRDefault="00A444A3" w:rsidP="00FC093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odnowienie</w:t>
            </w:r>
          </w:p>
        </w:tc>
        <w:tc>
          <w:tcPr>
            <w:tcW w:w="1701" w:type="dxa"/>
          </w:tcPr>
          <w:p w14:paraId="6D4B2FB4" w14:textId="77777777" w:rsidR="00A444A3" w:rsidRPr="0027226A" w:rsidRDefault="00A444A3" w:rsidP="00FC093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22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22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zł</w:t>
            </w:r>
          </w:p>
        </w:tc>
      </w:tr>
    </w:tbl>
    <w:p w14:paraId="480706BD" w14:textId="77777777" w:rsidR="00A444A3" w:rsidRPr="0027226A" w:rsidRDefault="00A444A3" w:rsidP="00A444A3">
      <w:pPr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509A6118" w14:textId="77777777" w:rsidR="00A444A3" w:rsidRPr="00AB2264" w:rsidRDefault="00A444A3" w:rsidP="00A444A3">
      <w:pPr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</w:pPr>
      <w:r w:rsidRPr="00AB2264">
        <w:rPr>
          <w:rFonts w:ascii="Times New Roman" w:hAnsi="Times New Roman"/>
          <w:b/>
          <w:bCs/>
          <w:i/>
          <w:iCs/>
          <w:color w:val="000000" w:themeColor="text1"/>
          <w:sz w:val="36"/>
          <w:szCs w:val="36"/>
        </w:rPr>
        <w:t xml:space="preserve">* </w:t>
      </w:r>
      <w:r w:rsidRPr="00AB2264">
        <w:rPr>
          <w:rFonts w:ascii="Times New Roman" w:hAnsi="Times New Roman"/>
          <w:i/>
          <w:iCs/>
          <w:color w:val="000000" w:themeColor="text1"/>
          <w:sz w:val="24"/>
          <w:szCs w:val="24"/>
        </w:rPr>
        <w:t>wniesienie opłaty za utrzymanie grobu na kolejne 20 lat</w:t>
      </w:r>
    </w:p>
    <w:p w14:paraId="4D8BA6CA" w14:textId="77777777" w:rsidR="00A444A3" w:rsidRPr="0027226A" w:rsidRDefault="00A444A3" w:rsidP="00A444A3">
      <w:pPr>
        <w:jc w:val="both"/>
        <w:rPr>
          <w:rFonts w:ascii="Times New Roman" w:hAnsi="Times New Roman"/>
          <w:sz w:val="28"/>
          <w:szCs w:val="28"/>
        </w:rPr>
      </w:pPr>
      <w:r w:rsidRPr="0027226A">
        <w:rPr>
          <w:rFonts w:ascii="Times New Roman" w:hAnsi="Times New Roman"/>
          <w:sz w:val="28"/>
          <w:szCs w:val="28"/>
        </w:rPr>
        <w:t>Podane ceny są kwotami brutto z doliczonym podatkiem VAT.</w:t>
      </w:r>
    </w:p>
    <w:sectPr w:rsidR="00A444A3" w:rsidRPr="0027226A" w:rsidSect="00AB2264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A3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444A3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0E5C"/>
  <w15:chartTrackingRefBased/>
  <w15:docId w15:val="{E17B886A-FCD8-4BAE-96A1-4C26651B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4A3"/>
    <w:rPr>
      <w:rFonts w:asciiTheme="minorHAnsi" w:eastAsiaTheme="minorEastAsia" w:hAnsiTheme="minorHAns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4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44A3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A444A3"/>
    <w:rPr>
      <w:rFonts w:cs="Times New Roman"/>
    </w:rPr>
  </w:style>
  <w:style w:type="table" w:styleId="Tabela-Siatka">
    <w:name w:val="Table Grid"/>
    <w:basedOn w:val="Standardowy"/>
    <w:uiPriority w:val="39"/>
    <w:rsid w:val="00A444A3"/>
    <w:pPr>
      <w:spacing w:after="0" w:line="240" w:lineRule="auto"/>
    </w:pPr>
    <w:rPr>
      <w:rFonts w:asciiTheme="minorHAnsi" w:eastAsiaTheme="minorEastAsia" w:hAnsiTheme="minorHAns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2022-12-01T08:48:00Z</dcterms:created>
  <dcterms:modified xsi:type="dcterms:W3CDTF">2022-12-01T08:48:00Z</dcterms:modified>
</cp:coreProperties>
</file>