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</w:p>
    <w:p w:rsidR="006D1D13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</w:p>
    <w:p w:rsidR="006D1D13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</w:p>
    <w:p w:rsidR="006D1D13" w:rsidRPr="00D17AE1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  <w:r w:rsidRPr="00D17AE1">
        <w:rPr>
          <w:rFonts w:ascii="Bookman Old Style" w:hAnsi="Bookman Old Style"/>
          <w:b/>
          <w:i/>
          <w:sz w:val="29"/>
          <w:szCs w:val="29"/>
        </w:rPr>
        <w:t xml:space="preserve">Zbiorcze sprawozdanie z udzielonych ulg i umorzeń  </w:t>
      </w:r>
    </w:p>
    <w:p w:rsidR="006D1D13" w:rsidRPr="00D17AE1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w  201</w:t>
      </w:r>
      <w:r>
        <w:rPr>
          <w:rFonts w:ascii="Bookman Old Style" w:hAnsi="Bookman Old Style"/>
          <w:b/>
          <w:i/>
          <w:sz w:val="29"/>
          <w:szCs w:val="29"/>
        </w:rPr>
        <w:t xml:space="preserve">5 </w:t>
      </w:r>
      <w:r w:rsidRPr="00D17AE1">
        <w:rPr>
          <w:rFonts w:ascii="Bookman Old Style" w:hAnsi="Bookman Old Style"/>
          <w:b/>
          <w:i/>
          <w:sz w:val="29"/>
          <w:szCs w:val="29"/>
        </w:rPr>
        <w:t>roku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>.</w:t>
      </w:r>
    </w:p>
    <w:p w:rsidR="006D1D13" w:rsidRPr="00D17AE1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  <w:r w:rsidRPr="00D17AE1">
        <w:rPr>
          <w:rFonts w:ascii="Bookman Old Style" w:hAnsi="Bookman Old Style"/>
          <w:b/>
          <w:i/>
          <w:sz w:val="29"/>
          <w:szCs w:val="29"/>
        </w:rPr>
        <w:t xml:space="preserve">w </w:t>
      </w: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związku  z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realizacją  Uchwały Nr XLV/267/ 10 Rady Gminy Srokowo z dnia</w:t>
      </w:r>
    </w:p>
    <w:p w:rsidR="006D1D13" w:rsidRPr="00D17AE1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  <w:r w:rsidRPr="00D17AE1">
        <w:rPr>
          <w:rFonts w:ascii="Bookman Old Style" w:hAnsi="Bookman Old Style"/>
          <w:b/>
          <w:i/>
          <w:sz w:val="29"/>
          <w:szCs w:val="29"/>
        </w:rPr>
        <w:t xml:space="preserve">27 </w:t>
      </w: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maja  2010 roku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w sprawie    szczegółowych zasad, sposobu i trybu umarzania</w:t>
      </w:r>
    </w:p>
    <w:p w:rsidR="006D1D13" w:rsidRPr="00D17AE1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lub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rozkładania na raty wierzytelności Gminy Srokowo i jej jednostek podległych,</w:t>
      </w:r>
    </w:p>
    <w:p w:rsidR="006D1D13" w:rsidRPr="00D17AE1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z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tytułu należności pieniężnych mających charakter cywilnoprawny, do których</w:t>
      </w:r>
    </w:p>
    <w:p w:rsidR="006D1D13" w:rsidRPr="00D17AE1" w:rsidRDefault="006D1D13" w:rsidP="006D1D13">
      <w:pPr>
        <w:jc w:val="center"/>
        <w:rPr>
          <w:rFonts w:ascii="Bookman Old Style" w:hAnsi="Bookman Old Style"/>
          <w:b/>
          <w:i/>
          <w:sz w:val="29"/>
          <w:szCs w:val="29"/>
        </w:rPr>
      </w:pP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nie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stosuje się przepisów ustawy Ordynacja Podatkowa oraz wskazania organów do tego uprawnionych.</w:t>
      </w:r>
    </w:p>
    <w:p w:rsidR="006D1D13" w:rsidRPr="00D17AE1" w:rsidRDefault="006D1D13" w:rsidP="006D1D13">
      <w:pPr>
        <w:spacing w:before="100" w:beforeAutospacing="1"/>
        <w:rPr>
          <w:rFonts w:ascii="Bookman Old Style" w:hAnsi="Bookman Old Style"/>
          <w:i/>
          <w:sz w:val="22"/>
          <w:szCs w:val="22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  <w:bookmarkStart w:id="0" w:name="_GoBack"/>
      <w:bookmarkEnd w:id="0"/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Default="006D1D13" w:rsidP="006D1D13">
      <w:pPr>
        <w:jc w:val="center"/>
        <w:rPr>
          <w:rFonts w:ascii="Book Antiqua" w:hAnsi="Book Antiqua" w:cs="Arial"/>
          <w:sz w:val="40"/>
          <w:szCs w:val="40"/>
        </w:rPr>
      </w:pPr>
    </w:p>
    <w:p w:rsidR="006D1D13" w:rsidRPr="00C43CE3" w:rsidRDefault="006D1D13" w:rsidP="006D1D13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</w:rPr>
      </w:pPr>
      <w:r w:rsidRPr="00C43CE3">
        <w:rPr>
          <w:rFonts w:ascii="Book Antiqua" w:hAnsi="Book Antiqua"/>
          <w:b/>
          <w:bCs/>
          <w:color w:val="000000"/>
        </w:rPr>
        <w:t xml:space="preserve">Załącznik Nr 5 do Zarządzenia Nr </w:t>
      </w:r>
      <w:r>
        <w:rPr>
          <w:rFonts w:ascii="Book Antiqua" w:hAnsi="Book Antiqua"/>
          <w:b/>
          <w:bCs/>
          <w:color w:val="000000"/>
        </w:rPr>
        <w:t>39</w:t>
      </w:r>
      <w:r w:rsidRPr="00C43CE3">
        <w:rPr>
          <w:rFonts w:ascii="Book Antiqua" w:hAnsi="Book Antiqua"/>
          <w:b/>
          <w:bCs/>
          <w:color w:val="000000"/>
        </w:rPr>
        <w:t>/</w:t>
      </w:r>
      <w:r>
        <w:rPr>
          <w:rFonts w:ascii="Book Antiqua" w:hAnsi="Book Antiqua"/>
          <w:b/>
          <w:bCs/>
          <w:color w:val="000000"/>
        </w:rPr>
        <w:t>15</w:t>
      </w:r>
      <w:r w:rsidRPr="00C43CE3">
        <w:rPr>
          <w:rFonts w:ascii="Book Antiqua" w:hAnsi="Book Antiqua"/>
          <w:b/>
          <w:bCs/>
          <w:color w:val="000000"/>
        </w:rPr>
        <w:t xml:space="preserve">r. z dnia </w:t>
      </w:r>
      <w:r>
        <w:rPr>
          <w:rFonts w:ascii="Book Antiqua" w:hAnsi="Book Antiqua"/>
          <w:b/>
          <w:bCs/>
          <w:color w:val="000000"/>
        </w:rPr>
        <w:t xml:space="preserve">31 </w:t>
      </w:r>
      <w:proofErr w:type="gramStart"/>
      <w:r>
        <w:rPr>
          <w:rFonts w:ascii="Book Antiqua" w:hAnsi="Book Antiqua"/>
          <w:b/>
          <w:bCs/>
          <w:color w:val="000000"/>
        </w:rPr>
        <w:t xml:space="preserve">marca </w:t>
      </w:r>
      <w:r w:rsidRPr="00C43CE3">
        <w:rPr>
          <w:rFonts w:ascii="Book Antiqua" w:hAnsi="Book Antiqua"/>
          <w:b/>
          <w:bCs/>
          <w:color w:val="000000"/>
        </w:rPr>
        <w:t xml:space="preserve">  201</w:t>
      </w:r>
      <w:r>
        <w:rPr>
          <w:rFonts w:ascii="Book Antiqua" w:hAnsi="Book Antiqua"/>
          <w:b/>
          <w:bCs/>
          <w:color w:val="000000"/>
        </w:rPr>
        <w:t>6</w:t>
      </w:r>
      <w:r w:rsidRPr="00C43CE3">
        <w:rPr>
          <w:rFonts w:ascii="Book Antiqua" w:hAnsi="Book Antiqua"/>
          <w:b/>
          <w:bCs/>
          <w:color w:val="000000"/>
        </w:rPr>
        <w:t>r</w:t>
      </w:r>
      <w:proofErr w:type="gramEnd"/>
    </w:p>
    <w:p w:rsidR="006D1D13" w:rsidRDefault="006D1D13" w:rsidP="006D1D13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Pr="00D17AE1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  <w:r w:rsidRPr="00D17AE1">
        <w:rPr>
          <w:rFonts w:ascii="Bookman Old Style" w:hAnsi="Bookman Old Style"/>
          <w:sz w:val="14"/>
          <w:szCs w:val="14"/>
        </w:rPr>
        <w:t xml:space="preserve">                   </w:t>
      </w:r>
    </w:p>
    <w:p w:rsidR="006D1D13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Pr="00D17AE1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  <w:proofErr w:type="gramStart"/>
      <w:r w:rsidRPr="00D17AE1">
        <w:rPr>
          <w:rFonts w:ascii="Bookman Old Style" w:hAnsi="Bookman Old Style"/>
          <w:sz w:val="14"/>
          <w:szCs w:val="14"/>
        </w:rPr>
        <w:t>WYKAZ  UDZIELONYCH</w:t>
      </w:r>
      <w:proofErr w:type="gramEnd"/>
      <w:r w:rsidRPr="00D17AE1">
        <w:rPr>
          <w:rFonts w:ascii="Bookman Old Style" w:hAnsi="Bookman Old Style"/>
          <w:sz w:val="14"/>
          <w:szCs w:val="14"/>
        </w:rPr>
        <w:t xml:space="preserve"> ULG W TRYBIE UCHWAŁY NR XLV/267/10 RADY GMINY</w:t>
      </w:r>
    </w:p>
    <w:p w:rsidR="006D1D13" w:rsidRPr="00D17AE1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  <w:r w:rsidRPr="00D17AE1">
        <w:rPr>
          <w:rFonts w:ascii="Bookman Old Style" w:hAnsi="Bookman Old Style"/>
          <w:sz w:val="14"/>
          <w:szCs w:val="14"/>
        </w:rPr>
        <w:t>SROKOWO Z DNIA 27 maja 2010r.</w:t>
      </w:r>
    </w:p>
    <w:p w:rsidR="006D1D13" w:rsidRPr="00D17AE1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  <w:proofErr w:type="gramStart"/>
      <w:r w:rsidRPr="00D17AE1">
        <w:rPr>
          <w:rFonts w:ascii="Bookman Old Style" w:hAnsi="Bookman Old Style"/>
          <w:sz w:val="14"/>
          <w:szCs w:val="14"/>
        </w:rPr>
        <w:t>Za</w:t>
      </w:r>
      <w:r>
        <w:rPr>
          <w:rFonts w:ascii="Bookman Old Style" w:hAnsi="Bookman Old Style"/>
          <w:sz w:val="14"/>
          <w:szCs w:val="14"/>
        </w:rPr>
        <w:t xml:space="preserve">  </w:t>
      </w:r>
      <w:r w:rsidRPr="00D17AE1">
        <w:rPr>
          <w:rFonts w:ascii="Bookman Old Style" w:hAnsi="Bookman Old Style"/>
          <w:sz w:val="14"/>
          <w:szCs w:val="14"/>
        </w:rPr>
        <w:t xml:space="preserve"> 201</w:t>
      </w:r>
      <w:r>
        <w:rPr>
          <w:rFonts w:ascii="Bookman Old Style" w:hAnsi="Bookman Old Style"/>
          <w:sz w:val="14"/>
          <w:szCs w:val="14"/>
        </w:rPr>
        <w:t>5 rok</w:t>
      </w:r>
      <w:proofErr w:type="gramEnd"/>
      <w:r>
        <w:rPr>
          <w:rFonts w:ascii="Bookman Old Style" w:hAnsi="Bookman Old Style"/>
          <w:sz w:val="14"/>
          <w:szCs w:val="14"/>
        </w:rPr>
        <w:t xml:space="preserve">. </w:t>
      </w:r>
    </w:p>
    <w:p w:rsidR="006D1D13" w:rsidRPr="00D17AE1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011"/>
        <w:gridCol w:w="537"/>
        <w:gridCol w:w="1253"/>
        <w:gridCol w:w="926"/>
        <w:gridCol w:w="970"/>
        <w:gridCol w:w="929"/>
        <w:gridCol w:w="952"/>
        <w:gridCol w:w="1101"/>
        <w:gridCol w:w="1127"/>
      </w:tblGrid>
      <w:tr w:rsidR="006D1D13" w:rsidRPr="00D17AE1" w:rsidTr="00966AF2">
        <w:trPr>
          <w:cantSplit/>
          <w:trHeight w:val="773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L.</w:t>
            </w: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p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Treść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Nazwa osoby prawnej, fizycznej, jednostki organizacyjnej </w:t>
            </w: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nie posiadającej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osobowości prawnej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Kwota należności</w:t>
            </w:r>
          </w:p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(w złotych) 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Kwota umorzenia, odroczenia, rozłożenia na raty</w:t>
            </w:r>
          </w:p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(w złotych)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Termin odroczenia, rozłożenia na raty (ostatnia rata miesiąc/rok)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Przyczyna umorzenia</w:t>
            </w:r>
            <w:r>
              <w:rPr>
                <w:rFonts w:ascii="Bookman Old Style" w:hAnsi="Bookman Old Style"/>
                <w:sz w:val="14"/>
                <w:szCs w:val="14"/>
              </w:rPr>
              <w:t>, rozłożenia na raty</w:t>
            </w:r>
          </w:p>
        </w:tc>
      </w:tr>
      <w:tr w:rsidR="006D1D13" w:rsidRPr="00D17AE1" w:rsidTr="00966AF2">
        <w:trPr>
          <w:cantSplit/>
          <w:trHeight w:val="22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należność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odsetki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798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należność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odsetki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4a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4b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5a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5b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7</w:t>
            </w:r>
          </w:p>
        </w:tc>
      </w:tr>
      <w:tr w:rsidR="006D1D13" w:rsidRPr="00D17AE1" w:rsidTr="00966AF2">
        <w:trPr>
          <w:trHeight w:val="5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Umorzenie</w:t>
            </w:r>
          </w:p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podstawa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prawna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Florczyk Grażyna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219,89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219,89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Sytuacja finansowa podatnika </w:t>
            </w:r>
          </w:p>
        </w:tc>
      </w:tr>
      <w:tr w:rsidR="006D1D13" w:rsidRPr="00D17AE1" w:rsidTr="00966AF2">
        <w:trPr>
          <w:cantSplit/>
          <w:trHeight w:val="22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2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46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Odroczenie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27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26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4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cantSplit/>
          <w:trHeight w:val="2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trHeight w:val="54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3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Rozłożenie na raty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-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</w:tr>
      <w:tr w:rsidR="006D1D13" w:rsidRPr="00D17AE1" w:rsidTr="00966AF2">
        <w:trPr>
          <w:trHeight w:val="25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6D1D13" w:rsidRPr="00D17AE1" w:rsidTr="00966AF2">
        <w:trPr>
          <w:trHeight w:val="277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D13" w:rsidRPr="00D17AE1" w:rsidRDefault="006D1D13" w:rsidP="00966AF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6D1D13" w:rsidRPr="00D17AE1" w:rsidRDefault="006D1D13" w:rsidP="006D1D13">
      <w:pPr>
        <w:jc w:val="center"/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rPr>
          <w:rFonts w:ascii="Bookman Old Style" w:hAnsi="Bookman Old Style"/>
          <w:sz w:val="14"/>
          <w:szCs w:val="14"/>
        </w:rPr>
      </w:pPr>
    </w:p>
    <w:p w:rsidR="006D1D13" w:rsidRDefault="006D1D13" w:rsidP="006D1D13">
      <w:pPr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</w:t>
      </w:r>
      <w:r w:rsidRPr="00D17AE1">
        <w:rPr>
          <w:rFonts w:ascii="Bookman Old Style" w:hAnsi="Bookman Old Style"/>
          <w:sz w:val="14"/>
          <w:szCs w:val="14"/>
        </w:rPr>
        <w:t xml:space="preserve">               Skarbnik </w:t>
      </w:r>
      <w:proofErr w:type="gramStart"/>
      <w:r w:rsidRPr="00D17AE1">
        <w:rPr>
          <w:rFonts w:ascii="Bookman Old Style" w:hAnsi="Bookman Old Style"/>
          <w:sz w:val="14"/>
          <w:szCs w:val="14"/>
        </w:rPr>
        <w:t>Gminy                                               (dzień</w:t>
      </w:r>
      <w:proofErr w:type="gramEnd"/>
      <w:r w:rsidRPr="00D17AE1">
        <w:rPr>
          <w:rFonts w:ascii="Bookman Old Style" w:hAnsi="Bookman Old Style"/>
          <w:sz w:val="14"/>
          <w:szCs w:val="14"/>
        </w:rPr>
        <w:t xml:space="preserve"> miesiąc rok)                                                         Wójt Gminy        </w:t>
      </w:r>
    </w:p>
    <w:p w:rsidR="006D1D13" w:rsidRDefault="006D1D13" w:rsidP="006D1D13">
      <w:pPr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                                                                                         30 03 2016r </w:t>
      </w:r>
    </w:p>
    <w:p w:rsidR="006D1D13" w:rsidRDefault="006D1D13" w:rsidP="006D1D13">
      <w:pPr>
        <w:rPr>
          <w:rFonts w:ascii="Bookman Old Style" w:hAnsi="Bookman Old Style"/>
          <w:sz w:val="14"/>
          <w:szCs w:val="14"/>
        </w:rPr>
      </w:pPr>
    </w:p>
    <w:p w:rsidR="000F49A4" w:rsidRDefault="000F49A4"/>
    <w:sectPr w:rsidR="000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13"/>
    <w:rsid w:val="000F49A4"/>
    <w:rsid w:val="006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1D13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1D1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1</cp:revision>
  <dcterms:created xsi:type="dcterms:W3CDTF">2016-04-01T09:50:00Z</dcterms:created>
  <dcterms:modified xsi:type="dcterms:W3CDTF">2016-04-01T09:51:00Z</dcterms:modified>
</cp:coreProperties>
</file>